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5842C" w14:textId="77777777" w:rsidR="00476F0A" w:rsidRPr="00E36EB0" w:rsidRDefault="00476F0A" w:rsidP="00476F0A">
      <w:pPr>
        <w:pStyle w:val="HeaderSectionVI"/>
        <w:widowControl w:val="0"/>
        <w:spacing w:after="120" w:line="276" w:lineRule="auto"/>
        <w:ind w:firstLine="709"/>
        <w:rPr>
          <w:sz w:val="26"/>
          <w:szCs w:val="26"/>
          <w:lang w:val="nl-NL"/>
        </w:rPr>
      </w:pPr>
      <w:r w:rsidRPr="00E36EB0">
        <w:rPr>
          <w:sz w:val="26"/>
          <w:szCs w:val="26"/>
          <w:lang w:val="nl-NL"/>
        </w:rPr>
        <w:t>Chương V. YÊU CẦU VỀ KỸ THUẬT</w:t>
      </w:r>
    </w:p>
    <w:p w14:paraId="5E1C6B71" w14:textId="77777777" w:rsidR="00476F0A" w:rsidRPr="00E36EB0" w:rsidRDefault="00476F0A" w:rsidP="00476F0A">
      <w:pPr>
        <w:pStyle w:val="Subtitle"/>
        <w:spacing w:before="120" w:after="120" w:line="276" w:lineRule="auto"/>
        <w:rPr>
          <w:sz w:val="26"/>
          <w:szCs w:val="26"/>
          <w:lang w:val="nl-NL"/>
        </w:rPr>
      </w:pPr>
    </w:p>
    <w:p w14:paraId="0352B7A1" w14:textId="77777777" w:rsidR="00476F0A" w:rsidRPr="00E36EB0" w:rsidRDefault="00476F0A" w:rsidP="00476F0A">
      <w:pPr>
        <w:pStyle w:val="HeaderSectionVI"/>
        <w:widowControl w:val="0"/>
        <w:spacing w:after="120" w:line="276" w:lineRule="auto"/>
        <w:ind w:firstLine="709"/>
        <w:jc w:val="both"/>
        <w:rPr>
          <w:sz w:val="26"/>
          <w:szCs w:val="26"/>
          <w:lang w:val="nl-NL"/>
        </w:rPr>
      </w:pPr>
      <w:r w:rsidRPr="00E36EB0">
        <w:rPr>
          <w:sz w:val="26"/>
          <w:szCs w:val="26"/>
          <w:lang w:val="nl-NL"/>
        </w:rPr>
        <w:t>Mục 1. Yêu cầu về kỹ thuật</w:t>
      </w:r>
    </w:p>
    <w:p w14:paraId="175B4C58" w14:textId="77777777" w:rsidR="00476F0A" w:rsidRPr="00E36EB0" w:rsidRDefault="00476F0A" w:rsidP="00476F0A">
      <w:pPr>
        <w:widowControl w:val="0"/>
        <w:spacing w:before="120" w:after="120" w:line="276" w:lineRule="auto"/>
        <w:ind w:firstLine="709"/>
        <w:rPr>
          <w:b/>
          <w:iCs/>
          <w:sz w:val="26"/>
          <w:szCs w:val="26"/>
          <w:lang w:val="nl-NL"/>
        </w:rPr>
      </w:pPr>
      <w:r w:rsidRPr="00E36EB0">
        <w:rPr>
          <w:b/>
          <w:iCs/>
          <w:sz w:val="26"/>
          <w:szCs w:val="26"/>
          <w:lang w:val="nl-NL"/>
        </w:rPr>
        <w:t>1.1. Giới thiệu chung về dự toán mua sắm, gói thầu:</w:t>
      </w:r>
    </w:p>
    <w:p w14:paraId="248C8FEF" w14:textId="77777777" w:rsidR="00476F0A" w:rsidRPr="00E36EB0" w:rsidRDefault="00476F0A" w:rsidP="00476F0A">
      <w:pPr>
        <w:widowControl w:val="0"/>
        <w:spacing w:before="120" w:after="120" w:line="276" w:lineRule="auto"/>
        <w:ind w:firstLine="709"/>
        <w:rPr>
          <w:iCs/>
          <w:sz w:val="26"/>
          <w:szCs w:val="26"/>
          <w:lang w:val="nl-NL"/>
        </w:rPr>
      </w:pPr>
      <w:bookmarkStart w:id="0" w:name="_Hlk217921034"/>
      <w:r w:rsidRPr="00E36EB0">
        <w:rPr>
          <w:iCs/>
          <w:sz w:val="26"/>
          <w:szCs w:val="26"/>
          <w:lang w:val="nl-NL"/>
        </w:rPr>
        <w:t>- Chủ đầu tư: Viện Khoa học sự sống</w:t>
      </w:r>
    </w:p>
    <w:p w14:paraId="3F7A84A3" w14:textId="77777777" w:rsidR="00476F0A" w:rsidRPr="00E36EB0" w:rsidRDefault="00476F0A" w:rsidP="00476F0A">
      <w:pPr>
        <w:widowControl w:val="0"/>
        <w:spacing w:before="120" w:after="120" w:line="276" w:lineRule="auto"/>
        <w:ind w:firstLine="709"/>
        <w:rPr>
          <w:iCs/>
          <w:sz w:val="26"/>
          <w:szCs w:val="26"/>
          <w:lang w:val="nl-NL"/>
        </w:rPr>
      </w:pPr>
      <w:r w:rsidRPr="00E36EB0">
        <w:rPr>
          <w:iCs/>
          <w:sz w:val="26"/>
          <w:szCs w:val="26"/>
          <w:lang w:val="nl-NL"/>
        </w:rPr>
        <w:t>- Tên kế hoạch lựa chọn nhà thầu: các gói thầu thực hiện đề tài khoa học và công nghệ cấp quốc gia: “Nghiên cứu cải tiến tính trạng số lượng và khối lượng hạt ở giống lúa chất lượng bằng công nghệ chỉnh sửa hệ gen CRISPR/Cas9”</w:t>
      </w:r>
    </w:p>
    <w:p w14:paraId="5A3F3FA0" w14:textId="77777777" w:rsidR="00476F0A" w:rsidRPr="00E36EB0" w:rsidRDefault="00476F0A" w:rsidP="00476F0A">
      <w:pPr>
        <w:widowControl w:val="0"/>
        <w:shd w:val="clear" w:color="auto" w:fill="FFFFFF" w:themeFill="background1"/>
        <w:spacing w:before="120" w:after="120" w:line="276" w:lineRule="auto"/>
        <w:ind w:firstLine="709"/>
        <w:rPr>
          <w:iCs/>
          <w:sz w:val="26"/>
          <w:szCs w:val="26"/>
          <w:lang w:val="nl-NL"/>
        </w:rPr>
      </w:pPr>
      <w:r w:rsidRPr="00E36EB0">
        <w:rPr>
          <w:iCs/>
          <w:sz w:val="26"/>
          <w:szCs w:val="26"/>
          <w:lang w:val="nl-NL"/>
        </w:rPr>
        <w:t>- Tên gói thầu: Gói thầu số 1: Mua sắm hóa chất phục vụ nghiên cứu</w:t>
      </w:r>
    </w:p>
    <w:p w14:paraId="4778B1DE" w14:textId="77777777" w:rsidR="00476F0A" w:rsidRPr="00E36EB0" w:rsidRDefault="00476F0A" w:rsidP="00476F0A">
      <w:pPr>
        <w:widowControl w:val="0"/>
        <w:shd w:val="clear" w:color="auto" w:fill="FFFFFF" w:themeFill="background1"/>
        <w:spacing w:before="120" w:after="120" w:line="276" w:lineRule="auto"/>
        <w:ind w:firstLine="709"/>
        <w:rPr>
          <w:iCs/>
          <w:sz w:val="26"/>
          <w:szCs w:val="26"/>
          <w:lang w:val="nl-NL"/>
        </w:rPr>
      </w:pPr>
      <w:r w:rsidRPr="00E36EB0">
        <w:rPr>
          <w:iCs/>
          <w:sz w:val="26"/>
          <w:szCs w:val="26"/>
          <w:lang w:val="nl-NL"/>
        </w:rPr>
        <w:t>- Tóm tắt công việc chính của gói thầu: Mua sắm hóa chất nghiên cứu phục vụ thực hiện đề tài</w:t>
      </w:r>
    </w:p>
    <w:p w14:paraId="7C4C7C31" w14:textId="77777777" w:rsidR="00476F0A" w:rsidRPr="00E36EB0" w:rsidRDefault="00476F0A" w:rsidP="00476F0A">
      <w:pPr>
        <w:widowControl w:val="0"/>
        <w:shd w:val="clear" w:color="auto" w:fill="FFFFFF" w:themeFill="background1"/>
        <w:spacing w:before="120" w:after="120" w:line="276" w:lineRule="auto"/>
        <w:ind w:firstLine="709"/>
        <w:rPr>
          <w:iCs/>
          <w:sz w:val="26"/>
          <w:szCs w:val="26"/>
          <w:lang w:val="pt-BR"/>
        </w:rPr>
      </w:pPr>
      <w:r w:rsidRPr="00E36EB0">
        <w:rPr>
          <w:iCs/>
          <w:sz w:val="26"/>
          <w:szCs w:val="26"/>
          <w:lang w:val="pt-BR"/>
        </w:rPr>
        <w:t xml:space="preserve">- Giá gói thầu: </w:t>
      </w:r>
      <w:r w:rsidRPr="00E36EB0">
        <w:rPr>
          <w:b/>
          <w:bCs/>
          <w:iCs/>
          <w:sz w:val="26"/>
          <w:szCs w:val="26"/>
          <w:lang w:val="pt-BR"/>
        </w:rPr>
        <w:t>3.114.910.000 VND</w:t>
      </w:r>
    </w:p>
    <w:p w14:paraId="1D456F3F" w14:textId="77777777" w:rsidR="00476F0A" w:rsidRPr="00E36EB0" w:rsidRDefault="00476F0A" w:rsidP="00476F0A">
      <w:pPr>
        <w:widowControl w:val="0"/>
        <w:shd w:val="clear" w:color="auto" w:fill="FFFFFF" w:themeFill="background1"/>
        <w:spacing w:before="120" w:after="120" w:line="276" w:lineRule="auto"/>
        <w:ind w:firstLine="709"/>
        <w:rPr>
          <w:iCs/>
          <w:sz w:val="26"/>
          <w:szCs w:val="26"/>
          <w:lang w:val="pt-BR"/>
        </w:rPr>
      </w:pPr>
      <w:r w:rsidRPr="00E36EB0">
        <w:rPr>
          <w:iCs/>
          <w:sz w:val="26"/>
          <w:szCs w:val="26"/>
          <w:lang w:val="pt-BR"/>
        </w:rPr>
        <w:t>- Nguồn vốn: NSNN</w:t>
      </w:r>
    </w:p>
    <w:p w14:paraId="0BC978B7" w14:textId="77777777" w:rsidR="00476F0A" w:rsidRPr="00E36EB0" w:rsidRDefault="00476F0A" w:rsidP="00476F0A">
      <w:pPr>
        <w:widowControl w:val="0"/>
        <w:shd w:val="clear" w:color="auto" w:fill="FFFFFF" w:themeFill="background1"/>
        <w:spacing w:before="120" w:after="120" w:line="276" w:lineRule="auto"/>
        <w:ind w:firstLine="709"/>
        <w:rPr>
          <w:iCs/>
          <w:sz w:val="26"/>
          <w:szCs w:val="26"/>
          <w:lang w:val="pt-BR"/>
        </w:rPr>
      </w:pPr>
      <w:r w:rsidRPr="00E36EB0">
        <w:rPr>
          <w:iCs/>
          <w:sz w:val="26"/>
          <w:szCs w:val="26"/>
          <w:lang w:val="pt-BR"/>
        </w:rPr>
        <w:t>- Thời gian tổ chức lựa chọn nhà thầu: 90 ngày</w:t>
      </w:r>
    </w:p>
    <w:p w14:paraId="4B28BA21" w14:textId="77777777" w:rsidR="00476F0A" w:rsidRPr="00E36EB0" w:rsidRDefault="00476F0A" w:rsidP="00476F0A">
      <w:pPr>
        <w:widowControl w:val="0"/>
        <w:shd w:val="clear" w:color="auto" w:fill="FFFFFF" w:themeFill="background1"/>
        <w:spacing w:before="120" w:after="120" w:line="276" w:lineRule="auto"/>
        <w:ind w:firstLine="709"/>
        <w:rPr>
          <w:iCs/>
          <w:sz w:val="26"/>
          <w:szCs w:val="26"/>
          <w:lang w:val="pt-BR"/>
        </w:rPr>
      </w:pPr>
      <w:r w:rsidRPr="00E36EB0">
        <w:rPr>
          <w:iCs/>
          <w:sz w:val="26"/>
          <w:szCs w:val="26"/>
          <w:lang w:val="pt-BR"/>
        </w:rPr>
        <w:t>- Thời gian bắt đầu tổ chức lựa chọn nhà thầu: Quý I, quý II năm 2026</w:t>
      </w:r>
    </w:p>
    <w:p w14:paraId="74795FEC" w14:textId="77777777" w:rsidR="00476F0A" w:rsidRPr="00E36EB0" w:rsidRDefault="00476F0A" w:rsidP="00476F0A">
      <w:pPr>
        <w:widowControl w:val="0"/>
        <w:shd w:val="clear" w:color="auto" w:fill="FFFFFF" w:themeFill="background1"/>
        <w:spacing w:before="120" w:after="120" w:line="276" w:lineRule="auto"/>
        <w:ind w:firstLine="709"/>
        <w:rPr>
          <w:iCs/>
          <w:sz w:val="26"/>
          <w:szCs w:val="26"/>
          <w:lang w:val="pt-BR"/>
        </w:rPr>
      </w:pPr>
      <w:r w:rsidRPr="00E36EB0">
        <w:rPr>
          <w:iCs/>
          <w:sz w:val="26"/>
          <w:szCs w:val="26"/>
          <w:lang w:val="pt-BR"/>
        </w:rPr>
        <w:t>- Hình thức lựa chọn nhà thầu: Chào hàng cạnh tranh thông thường, qua mạng</w:t>
      </w:r>
    </w:p>
    <w:p w14:paraId="6F61DC10" w14:textId="77777777" w:rsidR="00476F0A" w:rsidRPr="00E36EB0" w:rsidRDefault="00476F0A" w:rsidP="00476F0A">
      <w:pPr>
        <w:widowControl w:val="0"/>
        <w:shd w:val="clear" w:color="auto" w:fill="FFFFFF" w:themeFill="background1"/>
        <w:spacing w:before="120" w:after="120" w:line="276" w:lineRule="auto"/>
        <w:ind w:firstLine="709"/>
        <w:rPr>
          <w:iCs/>
          <w:sz w:val="26"/>
          <w:szCs w:val="26"/>
          <w:lang w:val="pt-BR"/>
        </w:rPr>
      </w:pPr>
      <w:r w:rsidRPr="00E36EB0">
        <w:rPr>
          <w:iCs/>
          <w:sz w:val="26"/>
          <w:szCs w:val="26"/>
          <w:lang w:val="pt-BR"/>
        </w:rPr>
        <w:t>- Phương thức lựa chọn nhà thầu: Một giai đoạn, một túi hồ sơ</w:t>
      </w:r>
    </w:p>
    <w:p w14:paraId="1844516B" w14:textId="77777777" w:rsidR="00476F0A" w:rsidRPr="00E36EB0" w:rsidRDefault="00476F0A" w:rsidP="00476F0A">
      <w:pPr>
        <w:widowControl w:val="0"/>
        <w:shd w:val="clear" w:color="auto" w:fill="FFFFFF" w:themeFill="background1"/>
        <w:spacing w:before="120" w:after="120" w:line="276" w:lineRule="auto"/>
        <w:ind w:firstLine="709"/>
        <w:rPr>
          <w:iCs/>
          <w:sz w:val="26"/>
          <w:szCs w:val="26"/>
          <w:lang w:val="pt-BR"/>
        </w:rPr>
      </w:pPr>
      <w:r w:rsidRPr="00E36EB0">
        <w:rPr>
          <w:iCs/>
          <w:sz w:val="26"/>
          <w:szCs w:val="26"/>
          <w:lang w:val="pt-BR"/>
        </w:rPr>
        <w:t>- Loại hợp đồng: Trọn gói</w:t>
      </w:r>
    </w:p>
    <w:p w14:paraId="0FF4363D" w14:textId="77777777" w:rsidR="00476F0A" w:rsidRPr="00E36EB0" w:rsidRDefault="00476F0A" w:rsidP="00476F0A">
      <w:pPr>
        <w:widowControl w:val="0"/>
        <w:shd w:val="clear" w:color="auto" w:fill="FFFFFF" w:themeFill="background1"/>
        <w:spacing w:before="120" w:after="120" w:line="276" w:lineRule="auto"/>
        <w:ind w:firstLine="709"/>
        <w:rPr>
          <w:iCs/>
          <w:sz w:val="26"/>
          <w:szCs w:val="26"/>
          <w:lang w:val="pt-BR"/>
        </w:rPr>
      </w:pPr>
      <w:r w:rsidRPr="00E36EB0">
        <w:rPr>
          <w:iCs/>
          <w:sz w:val="26"/>
          <w:szCs w:val="26"/>
          <w:lang w:val="pt-BR"/>
        </w:rPr>
        <w:t>- Thời gian thực hiện gói thầu: 4 năm</w:t>
      </w:r>
    </w:p>
    <w:bookmarkEnd w:id="0"/>
    <w:p w14:paraId="26D176C3" w14:textId="77777777" w:rsidR="00476F0A" w:rsidRPr="00E36EB0" w:rsidRDefault="00476F0A" w:rsidP="00476F0A">
      <w:pPr>
        <w:widowControl w:val="0"/>
        <w:spacing w:before="120" w:after="120" w:line="276" w:lineRule="auto"/>
        <w:ind w:firstLine="709"/>
        <w:rPr>
          <w:b/>
          <w:iCs/>
          <w:sz w:val="26"/>
          <w:szCs w:val="26"/>
          <w:lang w:val="nl-NL"/>
        </w:rPr>
      </w:pPr>
      <w:r w:rsidRPr="00E36EB0">
        <w:rPr>
          <w:b/>
          <w:iCs/>
          <w:sz w:val="26"/>
          <w:szCs w:val="26"/>
          <w:lang w:val="nl-NL"/>
        </w:rPr>
        <w:t>1.2. Yêu cầu về kỹ thuật</w:t>
      </w:r>
    </w:p>
    <w:p w14:paraId="4CC5DDF2" w14:textId="77777777" w:rsidR="00476F0A" w:rsidRPr="00E36EB0" w:rsidRDefault="00476F0A" w:rsidP="00476F0A">
      <w:pPr>
        <w:widowControl w:val="0"/>
        <w:spacing w:before="120" w:after="120" w:line="276" w:lineRule="auto"/>
        <w:ind w:firstLine="709"/>
        <w:rPr>
          <w:b/>
          <w:bCs/>
          <w:iCs/>
          <w:spacing w:val="-2"/>
          <w:sz w:val="26"/>
          <w:szCs w:val="26"/>
          <w:lang w:val="nl-NL"/>
        </w:rPr>
      </w:pPr>
      <w:bookmarkStart w:id="1" w:name="_Hlk217933916"/>
      <w:r w:rsidRPr="00E36EB0">
        <w:rPr>
          <w:b/>
          <w:bCs/>
          <w:iCs/>
          <w:spacing w:val="-2"/>
          <w:sz w:val="26"/>
          <w:szCs w:val="26"/>
          <w:lang w:val="nl-NL"/>
        </w:rPr>
        <w:t>1.2.1. Yêu cầu về kỹ thuật chung</w:t>
      </w:r>
    </w:p>
    <w:p w14:paraId="5DE07536" w14:textId="77777777" w:rsidR="00476F0A" w:rsidRPr="00E36EB0" w:rsidRDefault="00476F0A" w:rsidP="00476F0A">
      <w:pPr>
        <w:widowControl w:val="0"/>
        <w:spacing w:before="120" w:after="120" w:line="276" w:lineRule="auto"/>
        <w:ind w:firstLine="709"/>
        <w:rPr>
          <w:iCs/>
          <w:spacing w:val="-2"/>
          <w:sz w:val="26"/>
          <w:szCs w:val="26"/>
          <w:lang w:val="nl-NL"/>
        </w:rPr>
      </w:pPr>
      <w:bookmarkStart w:id="2" w:name="_Hlk201240896"/>
      <w:r w:rsidRPr="00E36EB0">
        <w:rPr>
          <w:iCs/>
          <w:spacing w:val="-2"/>
          <w:sz w:val="26"/>
          <w:szCs w:val="26"/>
          <w:lang w:val="nl-NL"/>
        </w:rPr>
        <w:t>- Hàng hóa mới 100% được phép lưu hành theo quy định pháp luật hiện hành, có xuất xứ rõ ràng, hợp pháp.</w:t>
      </w:r>
    </w:p>
    <w:p w14:paraId="06FD92D4" w14:textId="77777777" w:rsidR="00476F0A" w:rsidRPr="00E36EB0" w:rsidRDefault="00476F0A" w:rsidP="00476F0A">
      <w:pPr>
        <w:widowControl w:val="0"/>
        <w:spacing w:before="120" w:after="120" w:line="276" w:lineRule="auto"/>
        <w:ind w:firstLine="709"/>
        <w:rPr>
          <w:iCs/>
          <w:spacing w:val="-2"/>
          <w:sz w:val="26"/>
          <w:szCs w:val="26"/>
          <w:lang w:val="nl-NL"/>
        </w:rPr>
      </w:pPr>
      <w:r w:rsidRPr="00E36EB0">
        <w:rPr>
          <w:iCs/>
          <w:spacing w:val="-2"/>
          <w:sz w:val="26"/>
          <w:szCs w:val="26"/>
          <w:lang w:val="nl-NL"/>
        </w:rPr>
        <w:t xml:space="preserve">- </w:t>
      </w:r>
      <w:r w:rsidRPr="00E36EB0">
        <w:rPr>
          <w:sz w:val="26"/>
          <w:szCs w:val="26"/>
          <w:lang w:val="nl-NL"/>
        </w:rPr>
        <w:t xml:space="preserve">Hạn sử dụng hàng hóa </w:t>
      </w:r>
      <w:r w:rsidRPr="00E36EB0">
        <w:rPr>
          <w:i/>
          <w:iCs/>
          <w:sz w:val="26"/>
          <w:szCs w:val="26"/>
          <w:lang w:val="nl-NL"/>
        </w:rPr>
        <w:t>(Theo công bố của nhà sản xuất)</w:t>
      </w:r>
      <w:r w:rsidRPr="00E36EB0">
        <w:rPr>
          <w:sz w:val="26"/>
          <w:szCs w:val="26"/>
          <w:lang w:val="nl-NL"/>
        </w:rPr>
        <w:t xml:space="preserve"> tối thiểu: ≥ 24 tháng đối với hàng hóa có hạn sử dụng ≥ 36 tháng; ≥ 12 tháng đối với các hàng hóa có hạn sử dụng từ 18 đến 36 tháng; ≥ 06 tháng đối với hàng hóa có hạn sử dụng &lt; 18 tháng. Đối với hàng hóa không có hạn sử dụng phải sản xuất từ năm 2025 trở về sau</w:t>
      </w:r>
      <w:r w:rsidRPr="00E36EB0">
        <w:rPr>
          <w:iCs/>
          <w:spacing w:val="-2"/>
          <w:sz w:val="26"/>
          <w:szCs w:val="26"/>
          <w:lang w:val="nl-NL"/>
        </w:rPr>
        <w:t>.</w:t>
      </w:r>
    </w:p>
    <w:bookmarkEnd w:id="2"/>
    <w:p w14:paraId="48F68C4F" w14:textId="77777777" w:rsidR="00476F0A" w:rsidRPr="00E36EB0" w:rsidRDefault="00476F0A" w:rsidP="00476F0A">
      <w:pPr>
        <w:widowControl w:val="0"/>
        <w:spacing w:before="120" w:after="120" w:line="276" w:lineRule="auto"/>
        <w:ind w:firstLine="709"/>
        <w:rPr>
          <w:spacing w:val="-2"/>
          <w:sz w:val="26"/>
          <w:szCs w:val="26"/>
          <w:lang w:val="nl-NL"/>
        </w:rPr>
      </w:pPr>
      <w:r w:rsidRPr="00E36EB0">
        <w:rPr>
          <w:spacing w:val="-2"/>
          <w:sz w:val="26"/>
          <w:szCs w:val="26"/>
          <w:lang w:val="nl-NL"/>
        </w:rPr>
        <w:t>- Hàng hóa có thể có quy cách đóng gói khác so với yêu cầu của E-HSMT nhưng đảm bảo tổng khối lượng hàng hóa bằng hoặc lớn hơn so với khối lượng yêu cầu và đáp ứng với các yêu cầu kỹ thuật, tính chất của hàng hóa so với yêu cầu của E-HSMT.</w:t>
      </w:r>
    </w:p>
    <w:p w14:paraId="35717C81" w14:textId="77777777" w:rsidR="00476F0A" w:rsidRPr="00E36EB0" w:rsidRDefault="00476F0A" w:rsidP="00476F0A">
      <w:pPr>
        <w:widowControl w:val="0"/>
        <w:spacing w:before="120" w:after="120" w:line="276" w:lineRule="auto"/>
        <w:ind w:firstLine="709"/>
        <w:rPr>
          <w:spacing w:val="-2"/>
          <w:sz w:val="26"/>
          <w:szCs w:val="26"/>
          <w:lang w:val="nl-NL"/>
        </w:rPr>
      </w:pPr>
      <w:r w:rsidRPr="00E36EB0">
        <w:rPr>
          <w:spacing w:val="-2"/>
          <w:sz w:val="26"/>
          <w:szCs w:val="26"/>
          <w:lang w:val="nl-NL"/>
        </w:rPr>
        <w:t xml:space="preserve">- Hàng hóa đáp ứng các tiêu chí kỹ thuật tại Mục 2, Chương V. Yêu cầu về kỹ thuật, phù hợp, tương thích, vận hành được trên các thiết bị hiện có đang sử dụng và yêu cầu chuyên môn của </w:t>
      </w:r>
      <w:r w:rsidRPr="00E36EB0">
        <w:rPr>
          <w:sz w:val="26"/>
          <w:szCs w:val="26"/>
          <w:lang w:val="nl-NL" w:eastAsia="vi-VN"/>
        </w:rPr>
        <w:t>Chủ đầu tư</w:t>
      </w:r>
      <w:r w:rsidRPr="00E36EB0">
        <w:rPr>
          <w:spacing w:val="-2"/>
          <w:sz w:val="26"/>
          <w:szCs w:val="26"/>
          <w:lang w:val="nl-NL"/>
        </w:rPr>
        <w:t>.</w:t>
      </w:r>
    </w:p>
    <w:p w14:paraId="5DC2377B" w14:textId="77777777" w:rsidR="00476F0A" w:rsidRPr="00E36EB0" w:rsidRDefault="00476F0A" w:rsidP="00476F0A">
      <w:pPr>
        <w:widowControl w:val="0"/>
        <w:spacing w:before="120" w:after="120" w:line="276" w:lineRule="auto"/>
        <w:ind w:firstLine="709"/>
        <w:rPr>
          <w:i/>
          <w:spacing w:val="-2"/>
          <w:sz w:val="26"/>
          <w:szCs w:val="26"/>
          <w:lang w:val="nl-NL"/>
        </w:rPr>
      </w:pPr>
      <w:r w:rsidRPr="00E36EB0">
        <w:rPr>
          <w:b/>
          <w:spacing w:val="-2"/>
          <w:sz w:val="26"/>
          <w:szCs w:val="26"/>
          <w:lang w:val="nl-NL"/>
        </w:rPr>
        <w:t>1.2.2.</w:t>
      </w:r>
      <w:r w:rsidRPr="00E36EB0">
        <w:rPr>
          <w:b/>
          <w:bCs/>
          <w:iCs/>
          <w:spacing w:val="-2"/>
          <w:sz w:val="26"/>
          <w:szCs w:val="26"/>
          <w:lang w:val="nl-NL"/>
        </w:rPr>
        <w:t xml:space="preserve"> Yêu cầu về kỹ thuật</w:t>
      </w:r>
      <w:r w:rsidRPr="00E36EB0">
        <w:rPr>
          <w:i/>
          <w:spacing w:val="-2"/>
          <w:sz w:val="26"/>
          <w:szCs w:val="26"/>
          <w:lang w:val="nl-NL"/>
        </w:rPr>
        <w:t>:</w:t>
      </w:r>
    </w:p>
    <w:p w14:paraId="7ED7429F" w14:textId="77777777" w:rsidR="00476F0A" w:rsidRPr="00E36EB0" w:rsidRDefault="00476F0A" w:rsidP="00476F0A">
      <w:pPr>
        <w:widowControl w:val="0"/>
        <w:spacing w:before="120" w:after="120" w:line="276" w:lineRule="auto"/>
        <w:ind w:firstLine="709"/>
        <w:rPr>
          <w:i/>
          <w:spacing w:val="-2"/>
          <w:sz w:val="26"/>
          <w:szCs w:val="26"/>
          <w:lang w:val="nl-NL"/>
        </w:rPr>
      </w:pPr>
      <w:r w:rsidRPr="00E36EB0">
        <w:rPr>
          <w:i/>
          <w:spacing w:val="-2"/>
          <w:sz w:val="26"/>
          <w:szCs w:val="26"/>
          <w:lang w:val="nl-NL"/>
        </w:rPr>
        <w:lastRenderedPageBreak/>
        <w:t xml:space="preserve">- </w:t>
      </w:r>
      <w:r w:rsidRPr="00E36EB0">
        <w:rPr>
          <w:iCs/>
          <w:spacing w:val="-2"/>
          <w:sz w:val="26"/>
          <w:szCs w:val="26"/>
          <w:lang w:val="nl-NL"/>
        </w:rPr>
        <w:t xml:space="preserve">E-HSDT có </w:t>
      </w:r>
      <w:r w:rsidRPr="00E36EB0">
        <w:rPr>
          <w:sz w:val="26"/>
          <w:szCs w:val="26"/>
          <w:lang w:val="vi-VN"/>
        </w:rPr>
        <w:t xml:space="preserve">Bảng so sánh đáp ứng yêu cầu kỹ thể hiện cụ thể các thông số kỹ thuật của hàng hóa chào thầu so với yêu cầu kỹ thuật </w:t>
      </w:r>
      <w:r w:rsidRPr="00E36EB0">
        <w:rPr>
          <w:sz w:val="26"/>
          <w:szCs w:val="26"/>
          <w:lang w:val="nl-NL"/>
        </w:rPr>
        <w:t xml:space="preserve">và </w:t>
      </w:r>
      <w:r w:rsidRPr="00E36EB0">
        <w:rPr>
          <w:sz w:val="26"/>
          <w:szCs w:val="26"/>
          <w:lang w:val="vi-VN"/>
        </w:rPr>
        <w:t xml:space="preserve">tài liệu chứng minh sự phù hợp </w:t>
      </w:r>
      <w:r w:rsidRPr="00E36EB0">
        <w:rPr>
          <w:sz w:val="26"/>
          <w:szCs w:val="26"/>
          <w:lang w:val="nl-NL"/>
        </w:rPr>
        <w:t xml:space="preserve">của các thông số kỹ thuật đã chào đó, </w:t>
      </w:r>
      <w:r w:rsidRPr="00E36EB0">
        <w:rPr>
          <w:sz w:val="26"/>
          <w:szCs w:val="26"/>
          <w:lang w:val="vi-VN"/>
        </w:rPr>
        <w:t xml:space="preserve">có thể là: hồ sơ, giấy tờ, bản vẽ, catalogue, tài liệu kỹ thuật chứng nhận về đặc tính, thông số kỹ thuật tiêu chuẩn chất lượng… </w:t>
      </w:r>
      <w:r w:rsidRPr="00E36EB0">
        <w:rPr>
          <w:sz w:val="26"/>
          <w:szCs w:val="26"/>
          <w:lang w:val="nl-NL"/>
        </w:rPr>
        <w:t>thể hiện cụ thể, chi tiết các thông số kỹ thuật của</w:t>
      </w:r>
      <w:r w:rsidRPr="00E36EB0">
        <w:rPr>
          <w:sz w:val="26"/>
          <w:szCs w:val="26"/>
          <w:lang w:val="vi-VN"/>
        </w:rPr>
        <w:t xml:space="preserve"> hàng hóa </w:t>
      </w:r>
      <w:r w:rsidRPr="00E36EB0">
        <w:rPr>
          <w:sz w:val="26"/>
          <w:szCs w:val="26"/>
          <w:lang w:val="nl-NL"/>
        </w:rPr>
        <w:t xml:space="preserve">chào thầu </w:t>
      </w:r>
      <w:r w:rsidRPr="00E36EB0">
        <w:rPr>
          <w:sz w:val="26"/>
          <w:szCs w:val="26"/>
          <w:lang w:val="vi-VN"/>
        </w:rPr>
        <w:t>đáp ứng yêu cầu kỹ thuật</w:t>
      </w:r>
      <w:r w:rsidRPr="00E36EB0">
        <w:rPr>
          <w:iCs/>
          <w:spacing w:val="-2"/>
          <w:sz w:val="26"/>
          <w:szCs w:val="26"/>
          <w:lang w:val="nl-NL"/>
        </w:rPr>
        <w:t xml:space="preserve"> sau đây:</w:t>
      </w:r>
    </w:p>
    <w:bookmarkEnd w:id="1"/>
    <w:p w14:paraId="2323BEE8" w14:textId="77777777" w:rsidR="00476F0A" w:rsidRPr="00E36EB0" w:rsidRDefault="00476F0A" w:rsidP="00476F0A">
      <w:pPr>
        <w:spacing w:after="160" w:line="259" w:lineRule="auto"/>
        <w:jc w:val="left"/>
        <w:rPr>
          <w:i/>
          <w:spacing w:val="-2"/>
          <w:sz w:val="26"/>
          <w:szCs w:val="26"/>
          <w:lang w:val="nl-NL"/>
        </w:rPr>
      </w:pPr>
      <w:r w:rsidRPr="00E36EB0">
        <w:rPr>
          <w:i/>
          <w:spacing w:val="-2"/>
          <w:sz w:val="26"/>
          <w:szCs w:val="26"/>
          <w:lang w:val="nl-NL"/>
        </w:rPr>
        <w:br w:type="page"/>
      </w:r>
    </w:p>
    <w:p w14:paraId="24FAFC13" w14:textId="77777777" w:rsidR="00476F0A" w:rsidRDefault="00476F0A" w:rsidP="00476F0A">
      <w:pPr>
        <w:widowControl w:val="0"/>
        <w:spacing w:before="120" w:after="120" w:line="276" w:lineRule="auto"/>
        <w:ind w:firstLine="709"/>
        <w:rPr>
          <w:i/>
          <w:spacing w:val="-2"/>
          <w:sz w:val="26"/>
          <w:szCs w:val="26"/>
          <w:lang w:val="nl-NL"/>
        </w:rPr>
        <w:sectPr w:rsidR="00476F0A" w:rsidSect="00476F0A">
          <w:footerReference w:type="default" r:id="rId7"/>
          <w:footnotePr>
            <w:numRestart w:val="eachPage"/>
          </w:footnotePr>
          <w:endnotePr>
            <w:numFmt w:val="decimal"/>
          </w:endnotePr>
          <w:pgSz w:w="11906" w:h="16838" w:code="9"/>
          <w:pgMar w:top="1134" w:right="1134" w:bottom="1134" w:left="1418" w:header="720" w:footer="255" w:gutter="0"/>
          <w:cols w:space="720"/>
          <w:noEndnote/>
          <w:docGrid w:linePitch="381"/>
        </w:sectPr>
      </w:pPr>
    </w:p>
    <w:p w14:paraId="7F0F0E80" w14:textId="77777777" w:rsidR="00476F0A" w:rsidRDefault="00476F0A" w:rsidP="00476F0A">
      <w:pPr>
        <w:widowControl w:val="0"/>
        <w:spacing w:before="120" w:after="120" w:line="276" w:lineRule="auto"/>
        <w:ind w:firstLine="709"/>
        <w:rPr>
          <w:i/>
          <w:spacing w:val="-2"/>
          <w:sz w:val="26"/>
          <w:szCs w:val="26"/>
          <w:lang w:val="nl-NL"/>
        </w:rPr>
      </w:pPr>
    </w:p>
    <w:tbl>
      <w:tblPr>
        <w:tblW w:w="14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8"/>
        <w:gridCol w:w="2976"/>
        <w:gridCol w:w="5387"/>
        <w:gridCol w:w="1559"/>
        <w:gridCol w:w="955"/>
        <w:gridCol w:w="955"/>
        <w:gridCol w:w="955"/>
        <w:gridCol w:w="955"/>
      </w:tblGrid>
      <w:tr w:rsidR="00476F0A" w:rsidRPr="00E36EB0" w14:paraId="24AC0B4A" w14:textId="77777777" w:rsidTr="00B140A4">
        <w:trPr>
          <w:trHeight w:val="39"/>
        </w:trPr>
        <w:tc>
          <w:tcPr>
            <w:tcW w:w="568" w:type="dxa"/>
            <w:vMerge w:val="restart"/>
            <w:vAlign w:val="center"/>
            <w:hideMark/>
          </w:tcPr>
          <w:p w14:paraId="45063A87" w14:textId="77777777" w:rsidR="00476F0A" w:rsidRPr="00E36EB0" w:rsidRDefault="00476F0A" w:rsidP="00B140A4">
            <w:pPr>
              <w:spacing w:line="276" w:lineRule="auto"/>
              <w:jc w:val="center"/>
              <w:rPr>
                <w:b/>
                <w:bCs/>
                <w:szCs w:val="24"/>
              </w:rPr>
            </w:pPr>
            <w:r w:rsidRPr="00E36EB0">
              <w:rPr>
                <w:b/>
                <w:bCs/>
                <w:szCs w:val="24"/>
              </w:rPr>
              <w:t>STT</w:t>
            </w:r>
          </w:p>
        </w:tc>
        <w:tc>
          <w:tcPr>
            <w:tcW w:w="2976" w:type="dxa"/>
            <w:vMerge w:val="restart"/>
            <w:vAlign w:val="center"/>
            <w:hideMark/>
          </w:tcPr>
          <w:p w14:paraId="1B001474" w14:textId="77777777" w:rsidR="00476F0A" w:rsidRPr="00E36EB0" w:rsidRDefault="00476F0A" w:rsidP="00B140A4">
            <w:pPr>
              <w:spacing w:line="276" w:lineRule="auto"/>
              <w:jc w:val="center"/>
              <w:rPr>
                <w:b/>
                <w:bCs/>
                <w:szCs w:val="24"/>
              </w:rPr>
            </w:pPr>
            <w:r w:rsidRPr="00E36EB0">
              <w:rPr>
                <w:b/>
                <w:bCs/>
                <w:szCs w:val="24"/>
              </w:rPr>
              <w:t>Danh mục hàng hoá</w:t>
            </w:r>
          </w:p>
        </w:tc>
        <w:tc>
          <w:tcPr>
            <w:tcW w:w="5387" w:type="dxa"/>
            <w:vMerge w:val="restart"/>
            <w:vAlign w:val="center"/>
            <w:hideMark/>
          </w:tcPr>
          <w:p w14:paraId="6D1D5D96" w14:textId="77777777" w:rsidR="00476F0A" w:rsidRPr="00E36EB0" w:rsidRDefault="00476F0A" w:rsidP="00B140A4">
            <w:pPr>
              <w:spacing w:line="276" w:lineRule="auto"/>
              <w:jc w:val="center"/>
              <w:rPr>
                <w:b/>
                <w:bCs/>
                <w:szCs w:val="24"/>
              </w:rPr>
            </w:pPr>
            <w:r w:rsidRPr="00E36EB0">
              <w:rPr>
                <w:b/>
                <w:bCs/>
                <w:szCs w:val="24"/>
              </w:rPr>
              <w:t>Yêu cầu kỹ thuật tối thiểu</w:t>
            </w:r>
          </w:p>
          <w:p w14:paraId="1A9C2D38" w14:textId="77777777" w:rsidR="00476F0A" w:rsidRPr="00E36EB0" w:rsidRDefault="00476F0A" w:rsidP="00B140A4">
            <w:pPr>
              <w:spacing w:line="276" w:lineRule="auto"/>
              <w:jc w:val="center"/>
              <w:rPr>
                <w:b/>
                <w:bCs/>
                <w:i/>
                <w:szCs w:val="24"/>
              </w:rPr>
            </w:pPr>
            <w:r w:rsidRPr="00E36EB0">
              <w:rPr>
                <w:b/>
                <w:bCs/>
                <w:i/>
                <w:szCs w:val="24"/>
              </w:rPr>
              <w:t>(Nhà thầu có thể chào tương đương hoặc tốt hơn)</w:t>
            </w:r>
          </w:p>
        </w:tc>
        <w:tc>
          <w:tcPr>
            <w:tcW w:w="1559" w:type="dxa"/>
            <w:vMerge w:val="restart"/>
            <w:vAlign w:val="center"/>
          </w:tcPr>
          <w:p w14:paraId="747F7C35" w14:textId="77777777" w:rsidR="00476F0A" w:rsidRPr="00E36EB0" w:rsidRDefault="00476F0A" w:rsidP="00B140A4">
            <w:pPr>
              <w:spacing w:line="276" w:lineRule="auto"/>
              <w:jc w:val="center"/>
              <w:rPr>
                <w:b/>
                <w:bCs/>
                <w:szCs w:val="24"/>
              </w:rPr>
            </w:pPr>
            <w:r w:rsidRPr="00E36EB0">
              <w:rPr>
                <w:b/>
                <w:bCs/>
                <w:szCs w:val="24"/>
              </w:rPr>
              <w:t>Quy cách</w:t>
            </w:r>
          </w:p>
        </w:tc>
        <w:tc>
          <w:tcPr>
            <w:tcW w:w="3820" w:type="dxa"/>
            <w:gridSpan w:val="4"/>
            <w:vAlign w:val="center"/>
          </w:tcPr>
          <w:p w14:paraId="59CCE64D" w14:textId="77777777" w:rsidR="00476F0A" w:rsidRPr="00E36EB0" w:rsidRDefault="00476F0A" w:rsidP="00B140A4">
            <w:pPr>
              <w:spacing w:line="276" w:lineRule="auto"/>
              <w:jc w:val="center"/>
              <w:rPr>
                <w:b/>
                <w:bCs/>
                <w:szCs w:val="24"/>
              </w:rPr>
            </w:pPr>
            <w:r w:rsidRPr="00E36EB0">
              <w:rPr>
                <w:b/>
                <w:bCs/>
                <w:szCs w:val="24"/>
              </w:rPr>
              <w:t>Khối lượng bàn giao theo từng năm</w:t>
            </w:r>
          </w:p>
        </w:tc>
      </w:tr>
      <w:tr w:rsidR="00476F0A" w:rsidRPr="00E36EB0" w14:paraId="20A9FCDB" w14:textId="77777777" w:rsidTr="00B140A4">
        <w:trPr>
          <w:trHeight w:val="680"/>
        </w:trPr>
        <w:tc>
          <w:tcPr>
            <w:tcW w:w="568" w:type="dxa"/>
            <w:vMerge/>
            <w:vAlign w:val="center"/>
          </w:tcPr>
          <w:p w14:paraId="7739DE43" w14:textId="77777777" w:rsidR="00476F0A" w:rsidRPr="00E36EB0" w:rsidRDefault="00476F0A" w:rsidP="00B140A4">
            <w:pPr>
              <w:spacing w:line="276" w:lineRule="auto"/>
              <w:jc w:val="center"/>
              <w:rPr>
                <w:b/>
                <w:bCs/>
                <w:szCs w:val="24"/>
              </w:rPr>
            </w:pPr>
          </w:p>
        </w:tc>
        <w:tc>
          <w:tcPr>
            <w:tcW w:w="2976" w:type="dxa"/>
            <w:vMerge/>
            <w:vAlign w:val="center"/>
          </w:tcPr>
          <w:p w14:paraId="02109C04" w14:textId="77777777" w:rsidR="00476F0A" w:rsidRPr="00E36EB0" w:rsidRDefault="00476F0A" w:rsidP="00B140A4">
            <w:pPr>
              <w:spacing w:line="276" w:lineRule="auto"/>
              <w:jc w:val="center"/>
              <w:rPr>
                <w:b/>
                <w:bCs/>
                <w:szCs w:val="24"/>
              </w:rPr>
            </w:pPr>
          </w:p>
        </w:tc>
        <w:tc>
          <w:tcPr>
            <w:tcW w:w="5387" w:type="dxa"/>
            <w:vMerge/>
            <w:vAlign w:val="center"/>
          </w:tcPr>
          <w:p w14:paraId="523DF9AD" w14:textId="77777777" w:rsidR="00476F0A" w:rsidRPr="00E36EB0" w:rsidRDefault="00476F0A" w:rsidP="00B140A4">
            <w:pPr>
              <w:spacing w:line="276" w:lineRule="auto"/>
              <w:jc w:val="center"/>
              <w:rPr>
                <w:b/>
                <w:bCs/>
                <w:szCs w:val="24"/>
              </w:rPr>
            </w:pPr>
          </w:p>
        </w:tc>
        <w:tc>
          <w:tcPr>
            <w:tcW w:w="1559" w:type="dxa"/>
            <w:vMerge/>
            <w:vAlign w:val="center"/>
          </w:tcPr>
          <w:p w14:paraId="2EA052D8" w14:textId="77777777" w:rsidR="00476F0A" w:rsidRPr="00E36EB0" w:rsidRDefault="00476F0A" w:rsidP="00B140A4">
            <w:pPr>
              <w:spacing w:line="276" w:lineRule="auto"/>
              <w:jc w:val="center"/>
              <w:rPr>
                <w:b/>
                <w:bCs/>
                <w:szCs w:val="24"/>
              </w:rPr>
            </w:pPr>
          </w:p>
        </w:tc>
        <w:tc>
          <w:tcPr>
            <w:tcW w:w="955" w:type="dxa"/>
            <w:vAlign w:val="center"/>
          </w:tcPr>
          <w:p w14:paraId="5796EFA6" w14:textId="77777777" w:rsidR="00476F0A" w:rsidRPr="00E36EB0" w:rsidRDefault="00476F0A" w:rsidP="00B140A4">
            <w:pPr>
              <w:spacing w:line="276" w:lineRule="auto"/>
              <w:jc w:val="center"/>
              <w:rPr>
                <w:b/>
                <w:bCs/>
                <w:szCs w:val="24"/>
              </w:rPr>
            </w:pPr>
            <w:r w:rsidRPr="00E36EB0">
              <w:rPr>
                <w:b/>
                <w:bCs/>
                <w:szCs w:val="24"/>
              </w:rPr>
              <w:t>Năm thứ nhất</w:t>
            </w:r>
          </w:p>
          <w:p w14:paraId="5474A293" w14:textId="77777777" w:rsidR="00476F0A" w:rsidRPr="00E36EB0" w:rsidRDefault="00476F0A" w:rsidP="00B140A4">
            <w:pPr>
              <w:spacing w:line="276" w:lineRule="auto"/>
              <w:jc w:val="center"/>
              <w:rPr>
                <w:b/>
                <w:bCs/>
                <w:szCs w:val="24"/>
              </w:rPr>
            </w:pPr>
            <w:r w:rsidRPr="00E36EB0">
              <w:rPr>
                <w:b/>
                <w:bCs/>
                <w:szCs w:val="24"/>
              </w:rPr>
              <w:t>(2026)</w:t>
            </w:r>
          </w:p>
        </w:tc>
        <w:tc>
          <w:tcPr>
            <w:tcW w:w="955" w:type="dxa"/>
            <w:vAlign w:val="center"/>
          </w:tcPr>
          <w:p w14:paraId="198DB121" w14:textId="77777777" w:rsidR="00476F0A" w:rsidRPr="00E36EB0" w:rsidRDefault="00476F0A" w:rsidP="00B140A4">
            <w:pPr>
              <w:spacing w:line="276" w:lineRule="auto"/>
              <w:jc w:val="center"/>
              <w:rPr>
                <w:b/>
                <w:bCs/>
                <w:szCs w:val="24"/>
              </w:rPr>
            </w:pPr>
            <w:r w:rsidRPr="00E36EB0">
              <w:rPr>
                <w:b/>
                <w:bCs/>
                <w:szCs w:val="24"/>
              </w:rPr>
              <w:t>Năm thứ hai</w:t>
            </w:r>
          </w:p>
          <w:p w14:paraId="6BD0FCA7" w14:textId="77777777" w:rsidR="00476F0A" w:rsidRPr="00E36EB0" w:rsidRDefault="00476F0A" w:rsidP="00B140A4">
            <w:pPr>
              <w:spacing w:line="276" w:lineRule="auto"/>
              <w:jc w:val="center"/>
              <w:rPr>
                <w:b/>
                <w:bCs/>
                <w:szCs w:val="24"/>
              </w:rPr>
            </w:pPr>
            <w:r w:rsidRPr="00E36EB0">
              <w:rPr>
                <w:b/>
                <w:bCs/>
                <w:szCs w:val="24"/>
              </w:rPr>
              <w:t>(2027)</w:t>
            </w:r>
          </w:p>
        </w:tc>
        <w:tc>
          <w:tcPr>
            <w:tcW w:w="955" w:type="dxa"/>
            <w:vAlign w:val="center"/>
          </w:tcPr>
          <w:p w14:paraId="4B797F50" w14:textId="77777777" w:rsidR="00476F0A" w:rsidRPr="00E36EB0" w:rsidRDefault="00476F0A" w:rsidP="00B140A4">
            <w:pPr>
              <w:spacing w:line="276" w:lineRule="auto"/>
              <w:jc w:val="center"/>
              <w:rPr>
                <w:b/>
                <w:bCs/>
                <w:szCs w:val="24"/>
              </w:rPr>
            </w:pPr>
            <w:r w:rsidRPr="00E36EB0">
              <w:rPr>
                <w:b/>
                <w:bCs/>
                <w:szCs w:val="24"/>
              </w:rPr>
              <w:t>Năm thứ ba</w:t>
            </w:r>
          </w:p>
          <w:p w14:paraId="0F160897" w14:textId="77777777" w:rsidR="00476F0A" w:rsidRPr="00E36EB0" w:rsidRDefault="00476F0A" w:rsidP="00B140A4">
            <w:pPr>
              <w:spacing w:line="276" w:lineRule="auto"/>
              <w:jc w:val="center"/>
              <w:rPr>
                <w:b/>
                <w:bCs/>
                <w:szCs w:val="24"/>
              </w:rPr>
            </w:pPr>
            <w:r w:rsidRPr="00E36EB0">
              <w:rPr>
                <w:b/>
                <w:bCs/>
                <w:szCs w:val="24"/>
              </w:rPr>
              <w:t>(2028)</w:t>
            </w:r>
          </w:p>
        </w:tc>
        <w:tc>
          <w:tcPr>
            <w:tcW w:w="955" w:type="dxa"/>
            <w:vAlign w:val="center"/>
          </w:tcPr>
          <w:p w14:paraId="5B544B3E" w14:textId="77777777" w:rsidR="00476F0A" w:rsidRPr="00E36EB0" w:rsidRDefault="00476F0A" w:rsidP="00B140A4">
            <w:pPr>
              <w:spacing w:line="276" w:lineRule="auto"/>
              <w:jc w:val="center"/>
              <w:rPr>
                <w:b/>
                <w:bCs/>
                <w:szCs w:val="24"/>
              </w:rPr>
            </w:pPr>
            <w:r w:rsidRPr="00E36EB0">
              <w:rPr>
                <w:b/>
                <w:bCs/>
                <w:szCs w:val="24"/>
              </w:rPr>
              <w:t>Năm thứ tư</w:t>
            </w:r>
          </w:p>
          <w:p w14:paraId="4BD760D1" w14:textId="77777777" w:rsidR="00476F0A" w:rsidRPr="00E36EB0" w:rsidRDefault="00476F0A" w:rsidP="00B140A4">
            <w:pPr>
              <w:spacing w:line="276" w:lineRule="auto"/>
              <w:jc w:val="center"/>
              <w:rPr>
                <w:b/>
                <w:bCs/>
                <w:szCs w:val="24"/>
              </w:rPr>
            </w:pPr>
            <w:r w:rsidRPr="00E36EB0">
              <w:rPr>
                <w:b/>
                <w:bCs/>
                <w:szCs w:val="24"/>
              </w:rPr>
              <w:t>(2029)</w:t>
            </w:r>
          </w:p>
        </w:tc>
      </w:tr>
      <w:tr w:rsidR="00476F0A" w:rsidRPr="00E36EB0" w14:paraId="0D3F54B5" w14:textId="77777777" w:rsidTr="00B140A4">
        <w:tc>
          <w:tcPr>
            <w:tcW w:w="568" w:type="dxa"/>
            <w:vAlign w:val="center"/>
          </w:tcPr>
          <w:p w14:paraId="3456299D" w14:textId="77777777" w:rsidR="00476F0A" w:rsidRPr="00E36EB0" w:rsidRDefault="00476F0A" w:rsidP="00B140A4">
            <w:pPr>
              <w:spacing w:line="276" w:lineRule="auto"/>
              <w:jc w:val="center"/>
              <w:rPr>
                <w:szCs w:val="24"/>
              </w:rPr>
            </w:pPr>
            <w:r w:rsidRPr="00E36EB0">
              <w:rPr>
                <w:szCs w:val="24"/>
              </w:rPr>
              <w:t>1</w:t>
            </w:r>
          </w:p>
        </w:tc>
        <w:tc>
          <w:tcPr>
            <w:tcW w:w="2976" w:type="dxa"/>
            <w:vAlign w:val="center"/>
          </w:tcPr>
          <w:p w14:paraId="68872D85" w14:textId="77777777" w:rsidR="00476F0A" w:rsidRPr="00E36EB0" w:rsidRDefault="00476F0A" w:rsidP="00B140A4">
            <w:pPr>
              <w:spacing w:line="276" w:lineRule="auto"/>
              <w:rPr>
                <w:szCs w:val="24"/>
              </w:rPr>
            </w:pPr>
            <w:r w:rsidRPr="00E36EB0">
              <w:rPr>
                <w:szCs w:val="24"/>
              </w:rPr>
              <w:t>Cồn công nghiệp</w:t>
            </w:r>
          </w:p>
        </w:tc>
        <w:tc>
          <w:tcPr>
            <w:tcW w:w="5387" w:type="dxa"/>
            <w:vAlign w:val="center"/>
          </w:tcPr>
          <w:p w14:paraId="24EA3E14" w14:textId="77777777" w:rsidR="00476F0A" w:rsidRPr="00E36EB0" w:rsidRDefault="00476F0A" w:rsidP="00B140A4">
            <w:pPr>
              <w:spacing w:line="276" w:lineRule="auto"/>
              <w:rPr>
                <w:szCs w:val="24"/>
              </w:rPr>
            </w:pPr>
            <w:r w:rsidRPr="00E36EB0">
              <w:rPr>
                <w:szCs w:val="24"/>
              </w:rPr>
              <w:t>Độ tinh khiết: ≥ 96%, dùng trong nuôi cấy mô</w:t>
            </w:r>
          </w:p>
        </w:tc>
        <w:tc>
          <w:tcPr>
            <w:tcW w:w="1559" w:type="dxa"/>
            <w:vAlign w:val="center"/>
          </w:tcPr>
          <w:p w14:paraId="495C5B48" w14:textId="77777777" w:rsidR="00476F0A" w:rsidRPr="00E36EB0" w:rsidRDefault="00476F0A" w:rsidP="00B140A4">
            <w:pPr>
              <w:spacing w:line="276" w:lineRule="auto"/>
              <w:jc w:val="center"/>
              <w:rPr>
                <w:szCs w:val="24"/>
              </w:rPr>
            </w:pPr>
            <w:r w:rsidRPr="00E36EB0">
              <w:rPr>
                <w:szCs w:val="24"/>
              </w:rPr>
              <w:t>1 l/lọ</w:t>
            </w:r>
          </w:p>
        </w:tc>
        <w:tc>
          <w:tcPr>
            <w:tcW w:w="955" w:type="dxa"/>
            <w:vAlign w:val="center"/>
          </w:tcPr>
          <w:p w14:paraId="7726C713" w14:textId="77777777" w:rsidR="00476F0A" w:rsidRPr="00E36EB0" w:rsidRDefault="00476F0A" w:rsidP="00B140A4">
            <w:pPr>
              <w:spacing w:line="276" w:lineRule="auto"/>
              <w:jc w:val="center"/>
              <w:rPr>
                <w:szCs w:val="24"/>
              </w:rPr>
            </w:pPr>
            <w:r w:rsidRPr="00E36EB0">
              <w:rPr>
                <w:szCs w:val="24"/>
              </w:rPr>
              <w:t>42 lọ</w:t>
            </w:r>
          </w:p>
        </w:tc>
        <w:tc>
          <w:tcPr>
            <w:tcW w:w="955" w:type="dxa"/>
            <w:vAlign w:val="center"/>
          </w:tcPr>
          <w:p w14:paraId="25B00FA7" w14:textId="77777777" w:rsidR="00476F0A" w:rsidRPr="00E36EB0" w:rsidRDefault="00476F0A" w:rsidP="00B140A4">
            <w:pPr>
              <w:spacing w:line="276" w:lineRule="auto"/>
              <w:jc w:val="center"/>
              <w:rPr>
                <w:szCs w:val="24"/>
              </w:rPr>
            </w:pPr>
            <w:r w:rsidRPr="00E36EB0">
              <w:rPr>
                <w:szCs w:val="24"/>
              </w:rPr>
              <w:t>40 lọ</w:t>
            </w:r>
          </w:p>
        </w:tc>
        <w:tc>
          <w:tcPr>
            <w:tcW w:w="955" w:type="dxa"/>
            <w:vAlign w:val="center"/>
          </w:tcPr>
          <w:p w14:paraId="6E5534EF" w14:textId="77777777" w:rsidR="00476F0A" w:rsidRPr="00E36EB0" w:rsidRDefault="00476F0A" w:rsidP="00B140A4">
            <w:pPr>
              <w:spacing w:line="276" w:lineRule="auto"/>
              <w:jc w:val="center"/>
              <w:rPr>
                <w:szCs w:val="24"/>
              </w:rPr>
            </w:pPr>
            <w:r w:rsidRPr="00E36EB0">
              <w:rPr>
                <w:szCs w:val="24"/>
              </w:rPr>
              <w:t>5 lọ</w:t>
            </w:r>
          </w:p>
        </w:tc>
        <w:tc>
          <w:tcPr>
            <w:tcW w:w="955" w:type="dxa"/>
            <w:vAlign w:val="center"/>
          </w:tcPr>
          <w:p w14:paraId="55DCA8AA" w14:textId="77777777" w:rsidR="00476F0A" w:rsidRPr="00E36EB0" w:rsidRDefault="00476F0A" w:rsidP="00B140A4">
            <w:pPr>
              <w:spacing w:line="276" w:lineRule="auto"/>
              <w:jc w:val="center"/>
              <w:rPr>
                <w:szCs w:val="24"/>
              </w:rPr>
            </w:pPr>
            <w:r w:rsidRPr="00E36EB0">
              <w:rPr>
                <w:szCs w:val="24"/>
              </w:rPr>
              <w:t>5 lọ</w:t>
            </w:r>
          </w:p>
        </w:tc>
      </w:tr>
      <w:tr w:rsidR="00476F0A" w:rsidRPr="00E36EB0" w14:paraId="14C66AA6" w14:textId="77777777" w:rsidTr="00B140A4">
        <w:tc>
          <w:tcPr>
            <w:tcW w:w="568" w:type="dxa"/>
            <w:vAlign w:val="center"/>
          </w:tcPr>
          <w:p w14:paraId="51A15A27" w14:textId="77777777" w:rsidR="00476F0A" w:rsidRPr="00E36EB0" w:rsidRDefault="00476F0A" w:rsidP="00B140A4">
            <w:pPr>
              <w:spacing w:line="276" w:lineRule="auto"/>
              <w:jc w:val="center"/>
              <w:rPr>
                <w:szCs w:val="24"/>
              </w:rPr>
            </w:pPr>
            <w:r w:rsidRPr="00E36EB0">
              <w:rPr>
                <w:szCs w:val="24"/>
              </w:rPr>
              <w:t>2</w:t>
            </w:r>
          </w:p>
        </w:tc>
        <w:tc>
          <w:tcPr>
            <w:tcW w:w="2976" w:type="dxa"/>
            <w:vAlign w:val="center"/>
          </w:tcPr>
          <w:p w14:paraId="360C5F10" w14:textId="77777777" w:rsidR="00476F0A" w:rsidRPr="00E36EB0" w:rsidRDefault="00476F0A" w:rsidP="00B140A4">
            <w:pPr>
              <w:spacing w:line="276" w:lineRule="auto"/>
              <w:rPr>
                <w:szCs w:val="24"/>
                <w:lang w:val="es-ES"/>
              </w:rPr>
            </w:pPr>
            <w:r w:rsidRPr="00E36EB0">
              <w:rPr>
                <w:szCs w:val="24"/>
              </w:rPr>
              <w:t>D - Glucose</w:t>
            </w:r>
          </w:p>
        </w:tc>
        <w:tc>
          <w:tcPr>
            <w:tcW w:w="5387" w:type="dxa"/>
            <w:vAlign w:val="center"/>
          </w:tcPr>
          <w:p w14:paraId="13A7BAF0" w14:textId="77777777" w:rsidR="00476F0A" w:rsidRPr="00E36EB0" w:rsidRDefault="00476F0A" w:rsidP="00B140A4">
            <w:pPr>
              <w:spacing w:line="276" w:lineRule="auto"/>
              <w:rPr>
                <w:szCs w:val="24"/>
                <w:lang w:val="es-ES"/>
              </w:rPr>
            </w:pPr>
            <w:r w:rsidRPr="00E36EB0">
              <w:rPr>
                <w:szCs w:val="24"/>
                <w:lang w:val="es-ES"/>
              </w:rPr>
              <w:t>Độ tinh khiết: ≥ 97%, dùng trong nuôi cấy mô và nuôi VK</w:t>
            </w:r>
          </w:p>
        </w:tc>
        <w:tc>
          <w:tcPr>
            <w:tcW w:w="1559" w:type="dxa"/>
            <w:vAlign w:val="center"/>
          </w:tcPr>
          <w:p w14:paraId="24BB3FAA" w14:textId="77777777" w:rsidR="00476F0A" w:rsidRPr="00E36EB0" w:rsidRDefault="00476F0A" w:rsidP="00B140A4">
            <w:pPr>
              <w:spacing w:line="276" w:lineRule="auto"/>
              <w:jc w:val="center"/>
              <w:rPr>
                <w:szCs w:val="24"/>
              </w:rPr>
            </w:pPr>
            <w:r w:rsidRPr="00E36EB0">
              <w:rPr>
                <w:szCs w:val="24"/>
              </w:rPr>
              <w:t>1 kg/lọ</w:t>
            </w:r>
          </w:p>
        </w:tc>
        <w:tc>
          <w:tcPr>
            <w:tcW w:w="955" w:type="dxa"/>
            <w:vAlign w:val="center"/>
          </w:tcPr>
          <w:p w14:paraId="3E861242" w14:textId="77777777" w:rsidR="00476F0A" w:rsidRPr="00E36EB0" w:rsidRDefault="00476F0A" w:rsidP="00B140A4">
            <w:pPr>
              <w:spacing w:line="276" w:lineRule="auto"/>
              <w:jc w:val="center"/>
              <w:rPr>
                <w:szCs w:val="24"/>
              </w:rPr>
            </w:pPr>
            <w:r w:rsidRPr="00E36EB0">
              <w:rPr>
                <w:szCs w:val="24"/>
              </w:rPr>
              <w:t>4 lọ</w:t>
            </w:r>
          </w:p>
        </w:tc>
        <w:tc>
          <w:tcPr>
            <w:tcW w:w="955" w:type="dxa"/>
            <w:vAlign w:val="center"/>
          </w:tcPr>
          <w:p w14:paraId="38773BFA" w14:textId="77777777" w:rsidR="00476F0A" w:rsidRPr="00E36EB0" w:rsidRDefault="00476F0A" w:rsidP="00B140A4">
            <w:pPr>
              <w:spacing w:line="276" w:lineRule="auto"/>
              <w:jc w:val="center"/>
              <w:rPr>
                <w:szCs w:val="24"/>
              </w:rPr>
            </w:pPr>
            <w:r w:rsidRPr="00E36EB0">
              <w:rPr>
                <w:szCs w:val="24"/>
              </w:rPr>
              <w:t>8 lọ</w:t>
            </w:r>
          </w:p>
        </w:tc>
        <w:tc>
          <w:tcPr>
            <w:tcW w:w="955" w:type="dxa"/>
            <w:vAlign w:val="center"/>
          </w:tcPr>
          <w:p w14:paraId="5144C308" w14:textId="77777777" w:rsidR="00476F0A" w:rsidRPr="00E36EB0" w:rsidRDefault="00476F0A" w:rsidP="00B140A4">
            <w:pPr>
              <w:spacing w:line="276" w:lineRule="auto"/>
              <w:jc w:val="center"/>
              <w:rPr>
                <w:szCs w:val="24"/>
              </w:rPr>
            </w:pPr>
            <w:r w:rsidRPr="00E36EB0">
              <w:rPr>
                <w:szCs w:val="24"/>
              </w:rPr>
              <w:t>3 lọ</w:t>
            </w:r>
          </w:p>
        </w:tc>
        <w:tc>
          <w:tcPr>
            <w:tcW w:w="955" w:type="dxa"/>
            <w:vAlign w:val="center"/>
          </w:tcPr>
          <w:p w14:paraId="55FAE23F" w14:textId="77777777" w:rsidR="00476F0A" w:rsidRPr="00E36EB0" w:rsidRDefault="00476F0A" w:rsidP="00B140A4">
            <w:pPr>
              <w:spacing w:line="276" w:lineRule="auto"/>
              <w:jc w:val="center"/>
              <w:rPr>
                <w:szCs w:val="24"/>
              </w:rPr>
            </w:pPr>
          </w:p>
        </w:tc>
      </w:tr>
      <w:tr w:rsidR="00476F0A" w:rsidRPr="00E36EB0" w14:paraId="48252754" w14:textId="77777777" w:rsidTr="00B140A4">
        <w:tc>
          <w:tcPr>
            <w:tcW w:w="568" w:type="dxa"/>
            <w:vAlign w:val="center"/>
          </w:tcPr>
          <w:p w14:paraId="1AF61B07" w14:textId="77777777" w:rsidR="00476F0A" w:rsidRPr="00E36EB0" w:rsidRDefault="00476F0A" w:rsidP="00B140A4">
            <w:pPr>
              <w:spacing w:line="276" w:lineRule="auto"/>
              <w:jc w:val="center"/>
              <w:rPr>
                <w:szCs w:val="24"/>
              </w:rPr>
            </w:pPr>
            <w:r w:rsidRPr="00E36EB0">
              <w:rPr>
                <w:szCs w:val="24"/>
              </w:rPr>
              <w:t>3</w:t>
            </w:r>
          </w:p>
        </w:tc>
        <w:tc>
          <w:tcPr>
            <w:tcW w:w="2976" w:type="dxa"/>
            <w:vAlign w:val="center"/>
          </w:tcPr>
          <w:p w14:paraId="6E77A246" w14:textId="77777777" w:rsidR="00476F0A" w:rsidRPr="00E36EB0" w:rsidRDefault="00476F0A" w:rsidP="00B140A4">
            <w:pPr>
              <w:spacing w:line="276" w:lineRule="auto"/>
              <w:rPr>
                <w:szCs w:val="24"/>
                <w:lang w:val="es-ES"/>
              </w:rPr>
            </w:pPr>
            <w:r w:rsidRPr="00E36EB0">
              <w:rPr>
                <w:szCs w:val="24"/>
              </w:rPr>
              <w:t>Glycerol</w:t>
            </w:r>
          </w:p>
        </w:tc>
        <w:tc>
          <w:tcPr>
            <w:tcW w:w="5387" w:type="dxa"/>
            <w:vAlign w:val="center"/>
          </w:tcPr>
          <w:p w14:paraId="7E99433F" w14:textId="77777777" w:rsidR="00476F0A" w:rsidRPr="00E36EB0" w:rsidRDefault="00476F0A" w:rsidP="00B140A4">
            <w:pPr>
              <w:spacing w:line="276" w:lineRule="auto"/>
              <w:rPr>
                <w:szCs w:val="24"/>
                <w:lang w:val="es-ES"/>
              </w:rPr>
            </w:pPr>
            <w:r w:rsidRPr="00E36EB0">
              <w:rPr>
                <w:szCs w:val="24"/>
                <w:lang w:val="es-ES"/>
              </w:rPr>
              <w:t>Độ tinh khiết: ≥ 90%, dùng trong sinh học phân tử</w:t>
            </w:r>
          </w:p>
        </w:tc>
        <w:tc>
          <w:tcPr>
            <w:tcW w:w="1559" w:type="dxa"/>
            <w:vAlign w:val="center"/>
          </w:tcPr>
          <w:p w14:paraId="58B5D6C6" w14:textId="77777777" w:rsidR="00476F0A" w:rsidRPr="00E36EB0" w:rsidRDefault="00476F0A" w:rsidP="00B140A4">
            <w:pPr>
              <w:spacing w:line="276" w:lineRule="auto"/>
              <w:jc w:val="center"/>
              <w:rPr>
                <w:szCs w:val="24"/>
              </w:rPr>
            </w:pPr>
            <w:r w:rsidRPr="00E36EB0">
              <w:rPr>
                <w:szCs w:val="24"/>
              </w:rPr>
              <w:t>500 ml/lọ</w:t>
            </w:r>
          </w:p>
        </w:tc>
        <w:tc>
          <w:tcPr>
            <w:tcW w:w="955" w:type="dxa"/>
            <w:vAlign w:val="center"/>
          </w:tcPr>
          <w:p w14:paraId="52FD52C1"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5B5C945F" w14:textId="77777777" w:rsidR="00476F0A" w:rsidRPr="00E36EB0" w:rsidRDefault="00476F0A" w:rsidP="00B140A4">
            <w:pPr>
              <w:spacing w:line="276" w:lineRule="auto"/>
              <w:jc w:val="center"/>
              <w:rPr>
                <w:szCs w:val="24"/>
              </w:rPr>
            </w:pPr>
          </w:p>
        </w:tc>
        <w:tc>
          <w:tcPr>
            <w:tcW w:w="955" w:type="dxa"/>
            <w:vAlign w:val="center"/>
          </w:tcPr>
          <w:p w14:paraId="09B4EDB0" w14:textId="77777777" w:rsidR="00476F0A" w:rsidRPr="00E36EB0" w:rsidRDefault="00476F0A" w:rsidP="00B140A4">
            <w:pPr>
              <w:spacing w:line="276" w:lineRule="auto"/>
              <w:jc w:val="center"/>
              <w:rPr>
                <w:szCs w:val="24"/>
              </w:rPr>
            </w:pPr>
          </w:p>
        </w:tc>
        <w:tc>
          <w:tcPr>
            <w:tcW w:w="955" w:type="dxa"/>
            <w:vAlign w:val="center"/>
          </w:tcPr>
          <w:p w14:paraId="7D0F1EFF" w14:textId="77777777" w:rsidR="00476F0A" w:rsidRPr="00E36EB0" w:rsidRDefault="00476F0A" w:rsidP="00B140A4">
            <w:pPr>
              <w:spacing w:line="276" w:lineRule="auto"/>
              <w:jc w:val="center"/>
              <w:rPr>
                <w:szCs w:val="24"/>
              </w:rPr>
            </w:pPr>
          </w:p>
        </w:tc>
      </w:tr>
      <w:tr w:rsidR="00476F0A" w:rsidRPr="00E36EB0" w14:paraId="636ACA02" w14:textId="77777777" w:rsidTr="00B140A4">
        <w:tc>
          <w:tcPr>
            <w:tcW w:w="568" w:type="dxa"/>
            <w:vAlign w:val="center"/>
          </w:tcPr>
          <w:p w14:paraId="5462A3BF" w14:textId="77777777" w:rsidR="00476F0A" w:rsidRPr="00E36EB0" w:rsidRDefault="00476F0A" w:rsidP="00B140A4">
            <w:pPr>
              <w:spacing w:line="276" w:lineRule="auto"/>
              <w:jc w:val="center"/>
              <w:rPr>
                <w:szCs w:val="24"/>
              </w:rPr>
            </w:pPr>
            <w:r w:rsidRPr="00E36EB0">
              <w:rPr>
                <w:szCs w:val="24"/>
              </w:rPr>
              <w:t>4</w:t>
            </w:r>
          </w:p>
        </w:tc>
        <w:tc>
          <w:tcPr>
            <w:tcW w:w="2976" w:type="dxa"/>
            <w:vAlign w:val="center"/>
          </w:tcPr>
          <w:p w14:paraId="6730B53E" w14:textId="77777777" w:rsidR="00476F0A" w:rsidRPr="00E36EB0" w:rsidRDefault="00476F0A" w:rsidP="00B140A4">
            <w:pPr>
              <w:spacing w:line="276" w:lineRule="auto"/>
              <w:rPr>
                <w:szCs w:val="24"/>
              </w:rPr>
            </w:pPr>
            <w:r w:rsidRPr="00E36EB0">
              <w:rPr>
                <w:szCs w:val="24"/>
              </w:rPr>
              <w:t>Kanamycin sulfate</w:t>
            </w:r>
          </w:p>
        </w:tc>
        <w:tc>
          <w:tcPr>
            <w:tcW w:w="5387" w:type="dxa"/>
            <w:vAlign w:val="center"/>
          </w:tcPr>
          <w:p w14:paraId="52A60A14" w14:textId="77777777" w:rsidR="00476F0A" w:rsidRPr="00E36EB0" w:rsidRDefault="00476F0A" w:rsidP="00B140A4">
            <w:pPr>
              <w:spacing w:line="276" w:lineRule="auto"/>
              <w:rPr>
                <w:szCs w:val="24"/>
              </w:rPr>
            </w:pPr>
            <w:r w:rsidRPr="00E36EB0">
              <w:rPr>
                <w:szCs w:val="24"/>
              </w:rPr>
              <w:t>Độ tinh khiết: ≥ 98%, dùng trong nuôi cấy mô và VK</w:t>
            </w:r>
          </w:p>
        </w:tc>
        <w:tc>
          <w:tcPr>
            <w:tcW w:w="1559" w:type="dxa"/>
            <w:vAlign w:val="center"/>
          </w:tcPr>
          <w:p w14:paraId="46DD7316" w14:textId="77777777" w:rsidR="00476F0A" w:rsidRPr="00E36EB0" w:rsidRDefault="00476F0A" w:rsidP="00B140A4">
            <w:pPr>
              <w:spacing w:line="276" w:lineRule="auto"/>
              <w:jc w:val="center"/>
              <w:rPr>
                <w:szCs w:val="24"/>
              </w:rPr>
            </w:pPr>
            <w:r w:rsidRPr="00E36EB0">
              <w:rPr>
                <w:szCs w:val="24"/>
              </w:rPr>
              <w:t>5 g/lọ</w:t>
            </w:r>
          </w:p>
        </w:tc>
        <w:tc>
          <w:tcPr>
            <w:tcW w:w="955" w:type="dxa"/>
          </w:tcPr>
          <w:p w14:paraId="3894FA52" w14:textId="77777777" w:rsidR="00476F0A" w:rsidRPr="00E36EB0" w:rsidRDefault="00476F0A" w:rsidP="00B140A4">
            <w:pPr>
              <w:spacing w:line="276" w:lineRule="auto"/>
              <w:jc w:val="center"/>
              <w:rPr>
                <w:szCs w:val="24"/>
              </w:rPr>
            </w:pPr>
            <w:r w:rsidRPr="00E36EB0">
              <w:rPr>
                <w:szCs w:val="24"/>
              </w:rPr>
              <w:t>1 lọ</w:t>
            </w:r>
          </w:p>
        </w:tc>
        <w:tc>
          <w:tcPr>
            <w:tcW w:w="955" w:type="dxa"/>
          </w:tcPr>
          <w:p w14:paraId="4653E1C6"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1B09356F" w14:textId="77777777" w:rsidR="00476F0A" w:rsidRPr="00E36EB0" w:rsidRDefault="00476F0A" w:rsidP="00B140A4">
            <w:pPr>
              <w:spacing w:line="276" w:lineRule="auto"/>
              <w:jc w:val="center"/>
              <w:rPr>
                <w:szCs w:val="24"/>
              </w:rPr>
            </w:pPr>
          </w:p>
        </w:tc>
        <w:tc>
          <w:tcPr>
            <w:tcW w:w="955" w:type="dxa"/>
            <w:vAlign w:val="center"/>
          </w:tcPr>
          <w:p w14:paraId="4B53A842" w14:textId="77777777" w:rsidR="00476F0A" w:rsidRPr="00E36EB0" w:rsidRDefault="00476F0A" w:rsidP="00B140A4">
            <w:pPr>
              <w:spacing w:line="276" w:lineRule="auto"/>
              <w:jc w:val="center"/>
              <w:rPr>
                <w:szCs w:val="24"/>
              </w:rPr>
            </w:pPr>
          </w:p>
        </w:tc>
      </w:tr>
      <w:tr w:rsidR="00476F0A" w:rsidRPr="00E36EB0" w14:paraId="631D5EC1" w14:textId="77777777" w:rsidTr="00B140A4">
        <w:tc>
          <w:tcPr>
            <w:tcW w:w="568" w:type="dxa"/>
            <w:vAlign w:val="center"/>
          </w:tcPr>
          <w:p w14:paraId="12D4AD5C" w14:textId="77777777" w:rsidR="00476F0A" w:rsidRPr="00E36EB0" w:rsidRDefault="00476F0A" w:rsidP="00B140A4">
            <w:pPr>
              <w:spacing w:line="276" w:lineRule="auto"/>
              <w:jc w:val="center"/>
              <w:rPr>
                <w:szCs w:val="24"/>
              </w:rPr>
            </w:pPr>
            <w:r w:rsidRPr="00E36EB0">
              <w:rPr>
                <w:szCs w:val="24"/>
              </w:rPr>
              <w:t>5</w:t>
            </w:r>
          </w:p>
        </w:tc>
        <w:tc>
          <w:tcPr>
            <w:tcW w:w="2976" w:type="dxa"/>
            <w:vAlign w:val="center"/>
          </w:tcPr>
          <w:p w14:paraId="040B54DA" w14:textId="77777777" w:rsidR="00476F0A" w:rsidRPr="00E36EB0" w:rsidRDefault="00476F0A" w:rsidP="00B140A4">
            <w:pPr>
              <w:spacing w:line="276" w:lineRule="auto"/>
              <w:rPr>
                <w:szCs w:val="24"/>
              </w:rPr>
            </w:pPr>
            <w:r w:rsidRPr="00E36EB0">
              <w:rPr>
                <w:szCs w:val="24"/>
              </w:rPr>
              <w:t>Rubidium chloride (RbCl)</w:t>
            </w:r>
          </w:p>
        </w:tc>
        <w:tc>
          <w:tcPr>
            <w:tcW w:w="5387" w:type="dxa"/>
            <w:vAlign w:val="center"/>
          </w:tcPr>
          <w:p w14:paraId="41C2EC0A" w14:textId="77777777" w:rsidR="00476F0A" w:rsidRPr="00E36EB0" w:rsidRDefault="00476F0A" w:rsidP="00B140A4">
            <w:pPr>
              <w:spacing w:line="276" w:lineRule="auto"/>
              <w:rPr>
                <w:szCs w:val="24"/>
              </w:rPr>
            </w:pPr>
            <w:r w:rsidRPr="00E36EB0">
              <w:rPr>
                <w:szCs w:val="24"/>
              </w:rPr>
              <w:t>Độ tinh khiết &gt;99%</w:t>
            </w:r>
          </w:p>
        </w:tc>
        <w:tc>
          <w:tcPr>
            <w:tcW w:w="1559" w:type="dxa"/>
            <w:vAlign w:val="center"/>
          </w:tcPr>
          <w:p w14:paraId="6DE601FD" w14:textId="77777777" w:rsidR="00476F0A" w:rsidRPr="00E36EB0" w:rsidRDefault="00476F0A" w:rsidP="00B140A4">
            <w:pPr>
              <w:spacing w:line="276" w:lineRule="auto"/>
              <w:jc w:val="center"/>
              <w:rPr>
                <w:szCs w:val="24"/>
              </w:rPr>
            </w:pPr>
            <w:r w:rsidRPr="00E36EB0">
              <w:rPr>
                <w:szCs w:val="24"/>
              </w:rPr>
              <w:t>100 g/lọ</w:t>
            </w:r>
          </w:p>
        </w:tc>
        <w:tc>
          <w:tcPr>
            <w:tcW w:w="955" w:type="dxa"/>
            <w:vAlign w:val="center"/>
          </w:tcPr>
          <w:p w14:paraId="2BE73641" w14:textId="77777777" w:rsidR="00476F0A" w:rsidRPr="00E36EB0" w:rsidRDefault="00476F0A" w:rsidP="00B140A4">
            <w:pPr>
              <w:spacing w:line="276" w:lineRule="auto"/>
              <w:jc w:val="center"/>
              <w:rPr>
                <w:szCs w:val="24"/>
              </w:rPr>
            </w:pPr>
            <w:r w:rsidRPr="00E36EB0">
              <w:rPr>
                <w:szCs w:val="24"/>
              </w:rPr>
              <w:t>3 lọ</w:t>
            </w:r>
          </w:p>
        </w:tc>
        <w:tc>
          <w:tcPr>
            <w:tcW w:w="955" w:type="dxa"/>
            <w:vAlign w:val="center"/>
          </w:tcPr>
          <w:p w14:paraId="60193274" w14:textId="77777777" w:rsidR="00476F0A" w:rsidRPr="00E36EB0" w:rsidRDefault="00476F0A" w:rsidP="00B140A4">
            <w:pPr>
              <w:spacing w:line="276" w:lineRule="auto"/>
              <w:jc w:val="center"/>
              <w:rPr>
                <w:szCs w:val="24"/>
              </w:rPr>
            </w:pPr>
          </w:p>
        </w:tc>
        <w:tc>
          <w:tcPr>
            <w:tcW w:w="955" w:type="dxa"/>
            <w:vAlign w:val="center"/>
          </w:tcPr>
          <w:p w14:paraId="41B179FC" w14:textId="77777777" w:rsidR="00476F0A" w:rsidRPr="00E36EB0" w:rsidRDefault="00476F0A" w:rsidP="00B140A4">
            <w:pPr>
              <w:spacing w:line="276" w:lineRule="auto"/>
              <w:jc w:val="center"/>
              <w:rPr>
                <w:szCs w:val="24"/>
              </w:rPr>
            </w:pPr>
          </w:p>
        </w:tc>
        <w:tc>
          <w:tcPr>
            <w:tcW w:w="955" w:type="dxa"/>
            <w:vAlign w:val="center"/>
          </w:tcPr>
          <w:p w14:paraId="50A19D53" w14:textId="77777777" w:rsidR="00476F0A" w:rsidRPr="00E36EB0" w:rsidRDefault="00476F0A" w:rsidP="00B140A4">
            <w:pPr>
              <w:spacing w:line="276" w:lineRule="auto"/>
              <w:jc w:val="center"/>
              <w:rPr>
                <w:szCs w:val="24"/>
              </w:rPr>
            </w:pPr>
          </w:p>
        </w:tc>
      </w:tr>
      <w:tr w:rsidR="00476F0A" w:rsidRPr="00E36EB0" w14:paraId="4E1691A6" w14:textId="77777777" w:rsidTr="00B140A4">
        <w:tc>
          <w:tcPr>
            <w:tcW w:w="568" w:type="dxa"/>
            <w:vAlign w:val="center"/>
          </w:tcPr>
          <w:p w14:paraId="78C8F7A3" w14:textId="77777777" w:rsidR="00476F0A" w:rsidRPr="00E36EB0" w:rsidRDefault="00476F0A" w:rsidP="00B140A4">
            <w:pPr>
              <w:spacing w:line="276" w:lineRule="auto"/>
              <w:jc w:val="center"/>
              <w:rPr>
                <w:szCs w:val="24"/>
              </w:rPr>
            </w:pPr>
            <w:r w:rsidRPr="00E36EB0">
              <w:rPr>
                <w:szCs w:val="24"/>
              </w:rPr>
              <w:t>6</w:t>
            </w:r>
          </w:p>
        </w:tc>
        <w:tc>
          <w:tcPr>
            <w:tcW w:w="2976" w:type="dxa"/>
            <w:vAlign w:val="center"/>
          </w:tcPr>
          <w:p w14:paraId="50D12D23" w14:textId="77777777" w:rsidR="00476F0A" w:rsidRPr="00E36EB0" w:rsidRDefault="00476F0A" w:rsidP="00B140A4">
            <w:pPr>
              <w:spacing w:line="276" w:lineRule="auto"/>
              <w:rPr>
                <w:szCs w:val="24"/>
              </w:rPr>
            </w:pPr>
            <w:r w:rsidRPr="00E36EB0">
              <w:rPr>
                <w:szCs w:val="24"/>
              </w:rPr>
              <w:t>Sodium chloride (NaCl)</w:t>
            </w:r>
          </w:p>
        </w:tc>
        <w:tc>
          <w:tcPr>
            <w:tcW w:w="5387" w:type="dxa"/>
            <w:vAlign w:val="center"/>
          </w:tcPr>
          <w:p w14:paraId="03BD7A8D" w14:textId="77777777" w:rsidR="00476F0A" w:rsidRPr="00E36EB0" w:rsidRDefault="00476F0A" w:rsidP="00B140A4">
            <w:pPr>
              <w:spacing w:line="276" w:lineRule="auto"/>
              <w:rPr>
                <w:szCs w:val="24"/>
              </w:rPr>
            </w:pPr>
            <w:r w:rsidRPr="00E36EB0">
              <w:rPr>
                <w:szCs w:val="24"/>
              </w:rPr>
              <w:t>Độ tinh khiết: ≥ 99%, dùng trong nuôi cấy mô</w:t>
            </w:r>
          </w:p>
        </w:tc>
        <w:tc>
          <w:tcPr>
            <w:tcW w:w="1559" w:type="dxa"/>
            <w:vAlign w:val="center"/>
          </w:tcPr>
          <w:p w14:paraId="171316BE" w14:textId="77777777" w:rsidR="00476F0A" w:rsidRPr="00E36EB0" w:rsidRDefault="00476F0A" w:rsidP="00B140A4">
            <w:pPr>
              <w:spacing w:line="276" w:lineRule="auto"/>
              <w:jc w:val="center"/>
              <w:rPr>
                <w:szCs w:val="24"/>
              </w:rPr>
            </w:pPr>
            <w:r w:rsidRPr="00E36EB0">
              <w:rPr>
                <w:szCs w:val="24"/>
              </w:rPr>
              <w:t>500 g/lọ</w:t>
            </w:r>
          </w:p>
        </w:tc>
        <w:tc>
          <w:tcPr>
            <w:tcW w:w="955" w:type="dxa"/>
            <w:vAlign w:val="center"/>
          </w:tcPr>
          <w:p w14:paraId="525C2E3F" w14:textId="77777777" w:rsidR="00476F0A" w:rsidRPr="00E36EB0" w:rsidRDefault="00476F0A" w:rsidP="00B140A4">
            <w:pPr>
              <w:spacing w:line="276" w:lineRule="auto"/>
              <w:jc w:val="center"/>
              <w:rPr>
                <w:szCs w:val="24"/>
              </w:rPr>
            </w:pPr>
            <w:r w:rsidRPr="00E36EB0">
              <w:rPr>
                <w:szCs w:val="24"/>
              </w:rPr>
              <w:t>3 lọ</w:t>
            </w:r>
          </w:p>
        </w:tc>
        <w:tc>
          <w:tcPr>
            <w:tcW w:w="955" w:type="dxa"/>
            <w:vAlign w:val="center"/>
          </w:tcPr>
          <w:p w14:paraId="3566FBB5" w14:textId="77777777" w:rsidR="00476F0A" w:rsidRPr="00E36EB0" w:rsidRDefault="00476F0A" w:rsidP="00B140A4">
            <w:pPr>
              <w:spacing w:line="276" w:lineRule="auto"/>
              <w:jc w:val="center"/>
              <w:rPr>
                <w:szCs w:val="24"/>
              </w:rPr>
            </w:pPr>
          </w:p>
        </w:tc>
        <w:tc>
          <w:tcPr>
            <w:tcW w:w="955" w:type="dxa"/>
            <w:vAlign w:val="center"/>
          </w:tcPr>
          <w:p w14:paraId="4AD319E8" w14:textId="77777777" w:rsidR="00476F0A" w:rsidRPr="00E36EB0" w:rsidRDefault="00476F0A" w:rsidP="00B140A4">
            <w:pPr>
              <w:spacing w:line="276" w:lineRule="auto"/>
              <w:jc w:val="center"/>
              <w:rPr>
                <w:szCs w:val="24"/>
              </w:rPr>
            </w:pPr>
          </w:p>
        </w:tc>
        <w:tc>
          <w:tcPr>
            <w:tcW w:w="955" w:type="dxa"/>
            <w:vAlign w:val="center"/>
          </w:tcPr>
          <w:p w14:paraId="1F95BA3E" w14:textId="77777777" w:rsidR="00476F0A" w:rsidRPr="00E36EB0" w:rsidRDefault="00476F0A" w:rsidP="00B140A4">
            <w:pPr>
              <w:spacing w:line="276" w:lineRule="auto"/>
              <w:jc w:val="center"/>
              <w:rPr>
                <w:szCs w:val="24"/>
              </w:rPr>
            </w:pPr>
          </w:p>
        </w:tc>
      </w:tr>
      <w:tr w:rsidR="00476F0A" w:rsidRPr="00E36EB0" w14:paraId="00270E82" w14:textId="77777777" w:rsidTr="00B140A4">
        <w:tc>
          <w:tcPr>
            <w:tcW w:w="568" w:type="dxa"/>
            <w:vAlign w:val="center"/>
          </w:tcPr>
          <w:p w14:paraId="52DE5ED3" w14:textId="77777777" w:rsidR="00476F0A" w:rsidRPr="00E36EB0" w:rsidRDefault="00476F0A" w:rsidP="00B140A4">
            <w:pPr>
              <w:spacing w:line="276" w:lineRule="auto"/>
              <w:jc w:val="center"/>
              <w:rPr>
                <w:szCs w:val="24"/>
              </w:rPr>
            </w:pPr>
            <w:r w:rsidRPr="00E36EB0">
              <w:rPr>
                <w:szCs w:val="24"/>
              </w:rPr>
              <w:t>7</w:t>
            </w:r>
          </w:p>
        </w:tc>
        <w:tc>
          <w:tcPr>
            <w:tcW w:w="2976" w:type="dxa"/>
            <w:vAlign w:val="center"/>
          </w:tcPr>
          <w:p w14:paraId="37E8B678" w14:textId="77777777" w:rsidR="00476F0A" w:rsidRPr="00E36EB0" w:rsidRDefault="00476F0A" w:rsidP="00B140A4">
            <w:pPr>
              <w:spacing w:line="276" w:lineRule="auto"/>
              <w:rPr>
                <w:szCs w:val="24"/>
              </w:rPr>
            </w:pPr>
            <w:r w:rsidRPr="00E36EB0">
              <w:rPr>
                <w:szCs w:val="24"/>
              </w:rPr>
              <w:t>Yeast Extract</w:t>
            </w:r>
          </w:p>
        </w:tc>
        <w:tc>
          <w:tcPr>
            <w:tcW w:w="5387" w:type="dxa"/>
            <w:vAlign w:val="center"/>
          </w:tcPr>
          <w:p w14:paraId="75ACF00F" w14:textId="77777777" w:rsidR="00476F0A" w:rsidRPr="00E36EB0" w:rsidRDefault="00476F0A" w:rsidP="00B140A4">
            <w:pPr>
              <w:spacing w:line="276" w:lineRule="auto"/>
              <w:rPr>
                <w:szCs w:val="24"/>
              </w:rPr>
            </w:pPr>
            <w:r w:rsidRPr="00E36EB0">
              <w:rPr>
                <w:szCs w:val="24"/>
              </w:rPr>
              <w:t>Dùng trong nuôi cấy mô</w:t>
            </w:r>
          </w:p>
        </w:tc>
        <w:tc>
          <w:tcPr>
            <w:tcW w:w="1559" w:type="dxa"/>
            <w:vAlign w:val="center"/>
          </w:tcPr>
          <w:p w14:paraId="068260D2" w14:textId="77777777" w:rsidR="00476F0A" w:rsidRPr="00E36EB0" w:rsidRDefault="00476F0A" w:rsidP="00B140A4">
            <w:pPr>
              <w:spacing w:line="276" w:lineRule="auto"/>
              <w:jc w:val="center"/>
              <w:rPr>
                <w:szCs w:val="24"/>
              </w:rPr>
            </w:pPr>
            <w:r w:rsidRPr="00E36EB0">
              <w:rPr>
                <w:szCs w:val="24"/>
              </w:rPr>
              <w:t>500 g/lọ</w:t>
            </w:r>
          </w:p>
        </w:tc>
        <w:tc>
          <w:tcPr>
            <w:tcW w:w="955" w:type="dxa"/>
            <w:vAlign w:val="center"/>
          </w:tcPr>
          <w:p w14:paraId="52C90505" w14:textId="77777777" w:rsidR="00476F0A" w:rsidRPr="00E36EB0" w:rsidRDefault="00476F0A" w:rsidP="00B140A4">
            <w:pPr>
              <w:spacing w:line="276" w:lineRule="auto"/>
              <w:jc w:val="center"/>
              <w:rPr>
                <w:szCs w:val="24"/>
              </w:rPr>
            </w:pPr>
            <w:r w:rsidRPr="00E36EB0">
              <w:rPr>
                <w:szCs w:val="24"/>
              </w:rPr>
              <w:t>3 lọ</w:t>
            </w:r>
          </w:p>
        </w:tc>
        <w:tc>
          <w:tcPr>
            <w:tcW w:w="955" w:type="dxa"/>
            <w:vAlign w:val="center"/>
          </w:tcPr>
          <w:p w14:paraId="04D27B85" w14:textId="77777777" w:rsidR="00476F0A" w:rsidRPr="00E36EB0" w:rsidRDefault="00476F0A" w:rsidP="00B140A4">
            <w:pPr>
              <w:spacing w:line="276" w:lineRule="auto"/>
              <w:jc w:val="center"/>
              <w:rPr>
                <w:szCs w:val="24"/>
              </w:rPr>
            </w:pPr>
          </w:p>
        </w:tc>
        <w:tc>
          <w:tcPr>
            <w:tcW w:w="955" w:type="dxa"/>
            <w:vAlign w:val="center"/>
          </w:tcPr>
          <w:p w14:paraId="19D9439C" w14:textId="77777777" w:rsidR="00476F0A" w:rsidRPr="00E36EB0" w:rsidRDefault="00476F0A" w:rsidP="00B140A4">
            <w:pPr>
              <w:spacing w:line="276" w:lineRule="auto"/>
              <w:jc w:val="center"/>
              <w:rPr>
                <w:szCs w:val="24"/>
              </w:rPr>
            </w:pPr>
          </w:p>
        </w:tc>
        <w:tc>
          <w:tcPr>
            <w:tcW w:w="955" w:type="dxa"/>
            <w:vAlign w:val="center"/>
          </w:tcPr>
          <w:p w14:paraId="3F03642E" w14:textId="77777777" w:rsidR="00476F0A" w:rsidRPr="00E36EB0" w:rsidRDefault="00476F0A" w:rsidP="00B140A4">
            <w:pPr>
              <w:spacing w:line="276" w:lineRule="auto"/>
              <w:jc w:val="center"/>
              <w:rPr>
                <w:szCs w:val="24"/>
              </w:rPr>
            </w:pPr>
          </w:p>
        </w:tc>
      </w:tr>
      <w:tr w:rsidR="00476F0A" w:rsidRPr="00E36EB0" w14:paraId="494FB79B" w14:textId="77777777" w:rsidTr="00B140A4">
        <w:tc>
          <w:tcPr>
            <w:tcW w:w="568" w:type="dxa"/>
            <w:vAlign w:val="center"/>
          </w:tcPr>
          <w:p w14:paraId="756443E0" w14:textId="77777777" w:rsidR="00476F0A" w:rsidRPr="00E36EB0" w:rsidRDefault="00476F0A" w:rsidP="00B140A4">
            <w:pPr>
              <w:spacing w:line="276" w:lineRule="auto"/>
              <w:jc w:val="center"/>
              <w:rPr>
                <w:szCs w:val="24"/>
              </w:rPr>
            </w:pPr>
            <w:r w:rsidRPr="00E36EB0">
              <w:rPr>
                <w:szCs w:val="24"/>
              </w:rPr>
              <w:t>8</w:t>
            </w:r>
          </w:p>
        </w:tc>
        <w:tc>
          <w:tcPr>
            <w:tcW w:w="2976" w:type="dxa"/>
            <w:vAlign w:val="center"/>
          </w:tcPr>
          <w:p w14:paraId="228CE07D" w14:textId="77777777" w:rsidR="00476F0A" w:rsidRPr="00E36EB0" w:rsidRDefault="00476F0A" w:rsidP="00B140A4">
            <w:pPr>
              <w:spacing w:line="276" w:lineRule="auto"/>
              <w:rPr>
                <w:szCs w:val="24"/>
              </w:rPr>
            </w:pPr>
            <w:r w:rsidRPr="00E36EB0">
              <w:rPr>
                <w:szCs w:val="24"/>
              </w:rPr>
              <w:t>1 Kb Plus DNA Ladder</w:t>
            </w:r>
          </w:p>
        </w:tc>
        <w:tc>
          <w:tcPr>
            <w:tcW w:w="5387" w:type="dxa"/>
            <w:vAlign w:val="center"/>
          </w:tcPr>
          <w:p w14:paraId="118CE3DE" w14:textId="77777777" w:rsidR="00476F0A" w:rsidRPr="00E36EB0" w:rsidRDefault="00476F0A" w:rsidP="00B140A4">
            <w:pPr>
              <w:spacing w:line="276" w:lineRule="auto"/>
              <w:rPr>
                <w:szCs w:val="24"/>
              </w:rPr>
            </w:pPr>
            <w:r w:rsidRPr="00E36EB0">
              <w:rPr>
                <w:szCs w:val="24"/>
              </w:rPr>
              <w:t>Thang DNA gồm 15 đoạn DNA,  dùng trong SHPT</w:t>
            </w:r>
          </w:p>
        </w:tc>
        <w:tc>
          <w:tcPr>
            <w:tcW w:w="1559" w:type="dxa"/>
            <w:vAlign w:val="center"/>
          </w:tcPr>
          <w:p w14:paraId="650E87EC" w14:textId="77777777" w:rsidR="00476F0A" w:rsidRPr="00E36EB0" w:rsidRDefault="00476F0A" w:rsidP="00B140A4">
            <w:pPr>
              <w:spacing w:line="276" w:lineRule="auto"/>
              <w:jc w:val="center"/>
              <w:rPr>
                <w:szCs w:val="24"/>
              </w:rPr>
            </w:pPr>
            <w:r w:rsidRPr="00E36EB0">
              <w:rPr>
                <w:szCs w:val="24"/>
              </w:rPr>
              <w:t>5 x 50 μg/gói</w:t>
            </w:r>
          </w:p>
        </w:tc>
        <w:tc>
          <w:tcPr>
            <w:tcW w:w="955" w:type="dxa"/>
            <w:vAlign w:val="center"/>
          </w:tcPr>
          <w:p w14:paraId="7981657D" w14:textId="77777777" w:rsidR="00476F0A" w:rsidRPr="00E36EB0" w:rsidRDefault="00476F0A" w:rsidP="00B140A4">
            <w:pPr>
              <w:spacing w:line="276" w:lineRule="auto"/>
              <w:jc w:val="center"/>
              <w:rPr>
                <w:szCs w:val="24"/>
              </w:rPr>
            </w:pPr>
            <w:r w:rsidRPr="00E36EB0">
              <w:rPr>
                <w:szCs w:val="24"/>
              </w:rPr>
              <w:t>4 gói</w:t>
            </w:r>
          </w:p>
        </w:tc>
        <w:tc>
          <w:tcPr>
            <w:tcW w:w="955" w:type="dxa"/>
            <w:vAlign w:val="center"/>
          </w:tcPr>
          <w:p w14:paraId="741F56CE" w14:textId="77777777" w:rsidR="00476F0A" w:rsidRPr="00E36EB0" w:rsidRDefault="00476F0A" w:rsidP="00B140A4">
            <w:pPr>
              <w:spacing w:line="276" w:lineRule="auto"/>
              <w:jc w:val="center"/>
              <w:rPr>
                <w:szCs w:val="24"/>
              </w:rPr>
            </w:pPr>
            <w:r w:rsidRPr="00E36EB0">
              <w:rPr>
                <w:szCs w:val="24"/>
              </w:rPr>
              <w:t>3 gói</w:t>
            </w:r>
          </w:p>
        </w:tc>
        <w:tc>
          <w:tcPr>
            <w:tcW w:w="955" w:type="dxa"/>
            <w:vAlign w:val="center"/>
          </w:tcPr>
          <w:p w14:paraId="71521A57" w14:textId="77777777" w:rsidR="00476F0A" w:rsidRPr="00E36EB0" w:rsidRDefault="00476F0A" w:rsidP="00B140A4">
            <w:pPr>
              <w:spacing w:line="276" w:lineRule="auto"/>
              <w:jc w:val="center"/>
              <w:rPr>
                <w:szCs w:val="24"/>
              </w:rPr>
            </w:pPr>
            <w:r w:rsidRPr="00E36EB0">
              <w:rPr>
                <w:szCs w:val="24"/>
              </w:rPr>
              <w:t>5 gói</w:t>
            </w:r>
          </w:p>
        </w:tc>
        <w:tc>
          <w:tcPr>
            <w:tcW w:w="955" w:type="dxa"/>
            <w:vAlign w:val="center"/>
          </w:tcPr>
          <w:p w14:paraId="75C95F08" w14:textId="77777777" w:rsidR="00476F0A" w:rsidRPr="00E36EB0" w:rsidRDefault="00476F0A" w:rsidP="00B140A4">
            <w:pPr>
              <w:spacing w:line="276" w:lineRule="auto"/>
              <w:jc w:val="center"/>
              <w:rPr>
                <w:szCs w:val="24"/>
              </w:rPr>
            </w:pPr>
            <w:r w:rsidRPr="00E36EB0">
              <w:rPr>
                <w:szCs w:val="24"/>
              </w:rPr>
              <w:t>1 gói</w:t>
            </w:r>
          </w:p>
        </w:tc>
      </w:tr>
      <w:tr w:rsidR="00476F0A" w:rsidRPr="00E36EB0" w14:paraId="57EA9F86" w14:textId="77777777" w:rsidTr="00B140A4">
        <w:tc>
          <w:tcPr>
            <w:tcW w:w="568" w:type="dxa"/>
            <w:vAlign w:val="center"/>
          </w:tcPr>
          <w:p w14:paraId="12439F56" w14:textId="77777777" w:rsidR="00476F0A" w:rsidRPr="00E36EB0" w:rsidRDefault="00476F0A" w:rsidP="00B140A4">
            <w:pPr>
              <w:spacing w:line="276" w:lineRule="auto"/>
              <w:jc w:val="center"/>
              <w:rPr>
                <w:szCs w:val="24"/>
              </w:rPr>
            </w:pPr>
            <w:r w:rsidRPr="00E36EB0">
              <w:rPr>
                <w:szCs w:val="24"/>
              </w:rPr>
              <w:t>9</w:t>
            </w:r>
          </w:p>
        </w:tc>
        <w:tc>
          <w:tcPr>
            <w:tcW w:w="2976" w:type="dxa"/>
            <w:vAlign w:val="center"/>
          </w:tcPr>
          <w:p w14:paraId="47445A8B" w14:textId="77777777" w:rsidR="00476F0A" w:rsidRPr="00E36EB0" w:rsidRDefault="00476F0A" w:rsidP="00B140A4">
            <w:pPr>
              <w:spacing w:line="276" w:lineRule="auto"/>
              <w:rPr>
                <w:szCs w:val="24"/>
              </w:rPr>
            </w:pPr>
            <w:r w:rsidRPr="00E36EB0">
              <w:rPr>
                <w:szCs w:val="24"/>
              </w:rPr>
              <w:t>100 bp DNA Ladder</w:t>
            </w:r>
          </w:p>
        </w:tc>
        <w:tc>
          <w:tcPr>
            <w:tcW w:w="5387" w:type="dxa"/>
            <w:vAlign w:val="center"/>
          </w:tcPr>
          <w:p w14:paraId="24525818" w14:textId="77777777" w:rsidR="00476F0A" w:rsidRPr="00E36EB0" w:rsidRDefault="00476F0A" w:rsidP="00B140A4">
            <w:pPr>
              <w:spacing w:line="276" w:lineRule="auto"/>
              <w:rPr>
                <w:szCs w:val="24"/>
              </w:rPr>
            </w:pPr>
            <w:r w:rsidRPr="00E36EB0">
              <w:rPr>
                <w:szCs w:val="24"/>
              </w:rPr>
              <w:t>Dùng trong sinh học phân tử</w:t>
            </w:r>
          </w:p>
        </w:tc>
        <w:tc>
          <w:tcPr>
            <w:tcW w:w="1559" w:type="dxa"/>
            <w:vAlign w:val="center"/>
          </w:tcPr>
          <w:p w14:paraId="060A6325" w14:textId="77777777" w:rsidR="00476F0A" w:rsidRPr="00E36EB0" w:rsidRDefault="00476F0A" w:rsidP="00B140A4">
            <w:pPr>
              <w:spacing w:line="276" w:lineRule="auto"/>
              <w:jc w:val="center"/>
              <w:rPr>
                <w:szCs w:val="24"/>
              </w:rPr>
            </w:pPr>
            <w:r w:rsidRPr="00E36EB0">
              <w:rPr>
                <w:szCs w:val="24"/>
              </w:rPr>
              <w:t>50 µg/ống</w:t>
            </w:r>
          </w:p>
        </w:tc>
        <w:tc>
          <w:tcPr>
            <w:tcW w:w="955" w:type="dxa"/>
            <w:vAlign w:val="center"/>
          </w:tcPr>
          <w:p w14:paraId="578A2E6C" w14:textId="77777777" w:rsidR="00476F0A" w:rsidRPr="00E36EB0" w:rsidRDefault="00476F0A" w:rsidP="00B140A4">
            <w:pPr>
              <w:spacing w:line="276" w:lineRule="auto"/>
              <w:jc w:val="center"/>
              <w:rPr>
                <w:szCs w:val="24"/>
              </w:rPr>
            </w:pPr>
            <w:r w:rsidRPr="00E36EB0">
              <w:rPr>
                <w:szCs w:val="24"/>
              </w:rPr>
              <w:t>6 ống</w:t>
            </w:r>
          </w:p>
        </w:tc>
        <w:tc>
          <w:tcPr>
            <w:tcW w:w="955" w:type="dxa"/>
            <w:vAlign w:val="center"/>
          </w:tcPr>
          <w:p w14:paraId="6B23D6F9" w14:textId="77777777" w:rsidR="00476F0A" w:rsidRPr="00E36EB0" w:rsidRDefault="00476F0A" w:rsidP="00B140A4">
            <w:pPr>
              <w:spacing w:line="276" w:lineRule="auto"/>
              <w:jc w:val="center"/>
              <w:rPr>
                <w:szCs w:val="24"/>
              </w:rPr>
            </w:pPr>
            <w:r w:rsidRPr="00E36EB0">
              <w:rPr>
                <w:szCs w:val="24"/>
              </w:rPr>
              <w:t>3 ống</w:t>
            </w:r>
          </w:p>
        </w:tc>
        <w:tc>
          <w:tcPr>
            <w:tcW w:w="955" w:type="dxa"/>
            <w:vAlign w:val="center"/>
          </w:tcPr>
          <w:p w14:paraId="58FB0451" w14:textId="77777777" w:rsidR="00476F0A" w:rsidRPr="00E36EB0" w:rsidRDefault="00476F0A" w:rsidP="00B140A4">
            <w:pPr>
              <w:spacing w:line="276" w:lineRule="auto"/>
              <w:jc w:val="center"/>
              <w:rPr>
                <w:szCs w:val="24"/>
              </w:rPr>
            </w:pPr>
            <w:r w:rsidRPr="00E36EB0">
              <w:rPr>
                <w:szCs w:val="24"/>
              </w:rPr>
              <w:t>1 ống</w:t>
            </w:r>
          </w:p>
        </w:tc>
        <w:tc>
          <w:tcPr>
            <w:tcW w:w="955" w:type="dxa"/>
            <w:vAlign w:val="center"/>
          </w:tcPr>
          <w:p w14:paraId="30E18CFD" w14:textId="77777777" w:rsidR="00476F0A" w:rsidRPr="00E36EB0" w:rsidRDefault="00476F0A" w:rsidP="00B140A4">
            <w:pPr>
              <w:spacing w:line="276" w:lineRule="auto"/>
              <w:jc w:val="center"/>
              <w:rPr>
                <w:szCs w:val="24"/>
              </w:rPr>
            </w:pPr>
          </w:p>
        </w:tc>
      </w:tr>
      <w:tr w:rsidR="00476F0A" w:rsidRPr="00E36EB0" w14:paraId="6C37CFDE" w14:textId="77777777" w:rsidTr="00B140A4">
        <w:tc>
          <w:tcPr>
            <w:tcW w:w="568" w:type="dxa"/>
            <w:vAlign w:val="center"/>
          </w:tcPr>
          <w:p w14:paraId="5EF6BACF" w14:textId="77777777" w:rsidR="00476F0A" w:rsidRPr="00E36EB0" w:rsidRDefault="00476F0A" w:rsidP="00B140A4">
            <w:pPr>
              <w:spacing w:line="276" w:lineRule="auto"/>
              <w:jc w:val="center"/>
              <w:rPr>
                <w:szCs w:val="24"/>
              </w:rPr>
            </w:pPr>
            <w:r w:rsidRPr="00E36EB0">
              <w:rPr>
                <w:szCs w:val="24"/>
              </w:rPr>
              <w:t>10</w:t>
            </w:r>
          </w:p>
        </w:tc>
        <w:tc>
          <w:tcPr>
            <w:tcW w:w="2976" w:type="dxa"/>
            <w:vAlign w:val="center"/>
          </w:tcPr>
          <w:p w14:paraId="3A697CF4" w14:textId="77777777" w:rsidR="00476F0A" w:rsidRPr="00E36EB0" w:rsidRDefault="00476F0A" w:rsidP="00B140A4">
            <w:pPr>
              <w:spacing w:line="276" w:lineRule="auto"/>
              <w:rPr>
                <w:szCs w:val="24"/>
              </w:rPr>
            </w:pPr>
            <w:r w:rsidRPr="00E36EB0">
              <w:rPr>
                <w:szCs w:val="24"/>
              </w:rPr>
              <w:t>2-Mercaptoethanol</w:t>
            </w:r>
          </w:p>
        </w:tc>
        <w:tc>
          <w:tcPr>
            <w:tcW w:w="5387" w:type="dxa"/>
            <w:vAlign w:val="center"/>
          </w:tcPr>
          <w:p w14:paraId="7BEB69BD" w14:textId="77777777" w:rsidR="00476F0A" w:rsidRPr="00E36EB0" w:rsidRDefault="00476F0A" w:rsidP="00B140A4">
            <w:pPr>
              <w:spacing w:line="276" w:lineRule="auto"/>
              <w:rPr>
                <w:szCs w:val="24"/>
              </w:rPr>
            </w:pPr>
            <w:r w:rsidRPr="00E36EB0">
              <w:rPr>
                <w:szCs w:val="24"/>
              </w:rPr>
              <w:t>Tỉ trọng: 1,11 g/cm3, dùng trong sinh học phân tử</w:t>
            </w:r>
          </w:p>
        </w:tc>
        <w:tc>
          <w:tcPr>
            <w:tcW w:w="1559" w:type="dxa"/>
            <w:vAlign w:val="center"/>
          </w:tcPr>
          <w:p w14:paraId="11447458" w14:textId="77777777" w:rsidR="00476F0A" w:rsidRPr="00E36EB0" w:rsidRDefault="00476F0A" w:rsidP="00B140A4">
            <w:pPr>
              <w:spacing w:line="276" w:lineRule="auto"/>
              <w:jc w:val="center"/>
              <w:rPr>
                <w:szCs w:val="24"/>
              </w:rPr>
            </w:pPr>
            <w:r w:rsidRPr="00E36EB0">
              <w:rPr>
                <w:szCs w:val="24"/>
              </w:rPr>
              <w:t>250 ml/chai</w:t>
            </w:r>
          </w:p>
        </w:tc>
        <w:tc>
          <w:tcPr>
            <w:tcW w:w="955" w:type="dxa"/>
            <w:vAlign w:val="center"/>
          </w:tcPr>
          <w:p w14:paraId="0A30110A" w14:textId="77777777" w:rsidR="00476F0A" w:rsidRPr="00E36EB0" w:rsidRDefault="00476F0A" w:rsidP="00B140A4">
            <w:pPr>
              <w:spacing w:line="276" w:lineRule="auto"/>
              <w:jc w:val="center"/>
              <w:rPr>
                <w:szCs w:val="24"/>
              </w:rPr>
            </w:pPr>
            <w:r w:rsidRPr="00E36EB0">
              <w:rPr>
                <w:szCs w:val="24"/>
              </w:rPr>
              <w:t>1 chai</w:t>
            </w:r>
          </w:p>
        </w:tc>
        <w:tc>
          <w:tcPr>
            <w:tcW w:w="955" w:type="dxa"/>
            <w:vAlign w:val="center"/>
          </w:tcPr>
          <w:p w14:paraId="710A6188" w14:textId="77777777" w:rsidR="00476F0A" w:rsidRPr="00E36EB0" w:rsidRDefault="00476F0A" w:rsidP="00B140A4">
            <w:pPr>
              <w:spacing w:line="276" w:lineRule="auto"/>
              <w:jc w:val="center"/>
              <w:rPr>
                <w:szCs w:val="24"/>
              </w:rPr>
            </w:pPr>
          </w:p>
        </w:tc>
        <w:tc>
          <w:tcPr>
            <w:tcW w:w="955" w:type="dxa"/>
            <w:vAlign w:val="center"/>
          </w:tcPr>
          <w:p w14:paraId="364C8163" w14:textId="77777777" w:rsidR="00476F0A" w:rsidRPr="00E36EB0" w:rsidRDefault="00476F0A" w:rsidP="00B140A4">
            <w:pPr>
              <w:spacing w:line="276" w:lineRule="auto"/>
              <w:jc w:val="center"/>
              <w:rPr>
                <w:szCs w:val="24"/>
              </w:rPr>
            </w:pPr>
          </w:p>
        </w:tc>
        <w:tc>
          <w:tcPr>
            <w:tcW w:w="955" w:type="dxa"/>
            <w:vAlign w:val="center"/>
          </w:tcPr>
          <w:p w14:paraId="300C8ADB" w14:textId="77777777" w:rsidR="00476F0A" w:rsidRPr="00E36EB0" w:rsidRDefault="00476F0A" w:rsidP="00B140A4">
            <w:pPr>
              <w:spacing w:line="276" w:lineRule="auto"/>
              <w:jc w:val="center"/>
              <w:rPr>
                <w:szCs w:val="24"/>
              </w:rPr>
            </w:pPr>
          </w:p>
        </w:tc>
      </w:tr>
      <w:tr w:rsidR="00476F0A" w:rsidRPr="00E36EB0" w14:paraId="3865BDFB" w14:textId="77777777" w:rsidTr="00B140A4">
        <w:tc>
          <w:tcPr>
            <w:tcW w:w="568" w:type="dxa"/>
            <w:vAlign w:val="center"/>
          </w:tcPr>
          <w:p w14:paraId="342E6F76" w14:textId="77777777" w:rsidR="00476F0A" w:rsidRPr="00E36EB0" w:rsidRDefault="00476F0A" w:rsidP="00B140A4">
            <w:pPr>
              <w:spacing w:line="276" w:lineRule="auto"/>
              <w:jc w:val="center"/>
              <w:rPr>
                <w:szCs w:val="24"/>
              </w:rPr>
            </w:pPr>
            <w:r w:rsidRPr="00E36EB0">
              <w:rPr>
                <w:szCs w:val="24"/>
              </w:rPr>
              <w:t>11</w:t>
            </w:r>
          </w:p>
        </w:tc>
        <w:tc>
          <w:tcPr>
            <w:tcW w:w="2976" w:type="dxa"/>
            <w:vAlign w:val="center"/>
          </w:tcPr>
          <w:p w14:paraId="7476C66C" w14:textId="77777777" w:rsidR="00476F0A" w:rsidRPr="00E36EB0" w:rsidRDefault="00476F0A" w:rsidP="00B140A4">
            <w:pPr>
              <w:spacing w:line="276" w:lineRule="auto"/>
              <w:rPr>
                <w:szCs w:val="24"/>
                <w:lang w:val="es-ES"/>
              </w:rPr>
            </w:pPr>
            <w:r w:rsidRPr="00E36EB0">
              <w:rPr>
                <w:szCs w:val="24"/>
              </w:rPr>
              <w:t>2-Propanol</w:t>
            </w:r>
          </w:p>
        </w:tc>
        <w:tc>
          <w:tcPr>
            <w:tcW w:w="5387" w:type="dxa"/>
            <w:vAlign w:val="center"/>
          </w:tcPr>
          <w:p w14:paraId="0BA72528" w14:textId="77777777" w:rsidR="00476F0A" w:rsidRPr="00E36EB0" w:rsidRDefault="00476F0A" w:rsidP="00B140A4">
            <w:pPr>
              <w:spacing w:line="276" w:lineRule="auto"/>
              <w:rPr>
                <w:szCs w:val="24"/>
              </w:rPr>
            </w:pPr>
            <w:r w:rsidRPr="00E36EB0">
              <w:rPr>
                <w:szCs w:val="24"/>
              </w:rPr>
              <w:t>Tỉ trọng: 1,11 g/cm3, dùng trong sinh học phân tử</w:t>
            </w:r>
          </w:p>
        </w:tc>
        <w:tc>
          <w:tcPr>
            <w:tcW w:w="1559" w:type="dxa"/>
            <w:vAlign w:val="center"/>
          </w:tcPr>
          <w:p w14:paraId="26493631" w14:textId="77777777" w:rsidR="00476F0A" w:rsidRPr="00E36EB0" w:rsidRDefault="00476F0A" w:rsidP="00B140A4">
            <w:pPr>
              <w:spacing w:line="276" w:lineRule="auto"/>
              <w:jc w:val="center"/>
              <w:rPr>
                <w:szCs w:val="24"/>
              </w:rPr>
            </w:pPr>
            <w:r w:rsidRPr="00E36EB0">
              <w:rPr>
                <w:szCs w:val="24"/>
              </w:rPr>
              <w:t>500 ml/chai</w:t>
            </w:r>
          </w:p>
        </w:tc>
        <w:tc>
          <w:tcPr>
            <w:tcW w:w="955" w:type="dxa"/>
          </w:tcPr>
          <w:p w14:paraId="61B0B44A" w14:textId="77777777" w:rsidR="00476F0A" w:rsidRPr="00E36EB0" w:rsidRDefault="00476F0A" w:rsidP="00B140A4">
            <w:pPr>
              <w:spacing w:line="276" w:lineRule="auto"/>
              <w:jc w:val="center"/>
              <w:rPr>
                <w:szCs w:val="24"/>
              </w:rPr>
            </w:pPr>
            <w:r w:rsidRPr="00E36EB0">
              <w:rPr>
                <w:szCs w:val="24"/>
              </w:rPr>
              <w:t>1 chai</w:t>
            </w:r>
          </w:p>
        </w:tc>
        <w:tc>
          <w:tcPr>
            <w:tcW w:w="955" w:type="dxa"/>
          </w:tcPr>
          <w:p w14:paraId="53016774" w14:textId="77777777" w:rsidR="00476F0A" w:rsidRPr="00E36EB0" w:rsidRDefault="00476F0A" w:rsidP="00B140A4">
            <w:pPr>
              <w:spacing w:line="276" w:lineRule="auto"/>
              <w:jc w:val="center"/>
              <w:rPr>
                <w:szCs w:val="24"/>
              </w:rPr>
            </w:pPr>
            <w:r w:rsidRPr="00E36EB0">
              <w:rPr>
                <w:szCs w:val="24"/>
              </w:rPr>
              <w:t>1 chai</w:t>
            </w:r>
          </w:p>
        </w:tc>
        <w:tc>
          <w:tcPr>
            <w:tcW w:w="955" w:type="dxa"/>
            <w:vAlign w:val="center"/>
          </w:tcPr>
          <w:p w14:paraId="77EAAE8B" w14:textId="77777777" w:rsidR="00476F0A" w:rsidRPr="00E36EB0" w:rsidRDefault="00476F0A" w:rsidP="00B140A4">
            <w:pPr>
              <w:spacing w:line="276" w:lineRule="auto"/>
              <w:jc w:val="center"/>
              <w:rPr>
                <w:szCs w:val="24"/>
              </w:rPr>
            </w:pPr>
          </w:p>
        </w:tc>
        <w:tc>
          <w:tcPr>
            <w:tcW w:w="955" w:type="dxa"/>
            <w:vAlign w:val="center"/>
          </w:tcPr>
          <w:p w14:paraId="01370FCC" w14:textId="77777777" w:rsidR="00476F0A" w:rsidRPr="00E36EB0" w:rsidRDefault="00476F0A" w:rsidP="00B140A4">
            <w:pPr>
              <w:spacing w:line="276" w:lineRule="auto"/>
              <w:jc w:val="center"/>
              <w:rPr>
                <w:szCs w:val="24"/>
              </w:rPr>
            </w:pPr>
          </w:p>
        </w:tc>
      </w:tr>
      <w:tr w:rsidR="00476F0A" w:rsidRPr="00E36EB0" w14:paraId="49088FA2" w14:textId="77777777" w:rsidTr="00B140A4">
        <w:tc>
          <w:tcPr>
            <w:tcW w:w="568" w:type="dxa"/>
            <w:vAlign w:val="center"/>
          </w:tcPr>
          <w:p w14:paraId="32361ADB" w14:textId="77777777" w:rsidR="00476F0A" w:rsidRPr="00E36EB0" w:rsidRDefault="00476F0A" w:rsidP="00B140A4">
            <w:pPr>
              <w:spacing w:line="276" w:lineRule="auto"/>
              <w:jc w:val="center"/>
              <w:rPr>
                <w:szCs w:val="24"/>
              </w:rPr>
            </w:pPr>
            <w:r w:rsidRPr="00E36EB0">
              <w:rPr>
                <w:szCs w:val="24"/>
              </w:rPr>
              <w:t>12</w:t>
            </w:r>
          </w:p>
        </w:tc>
        <w:tc>
          <w:tcPr>
            <w:tcW w:w="2976" w:type="dxa"/>
            <w:vAlign w:val="center"/>
          </w:tcPr>
          <w:p w14:paraId="60B10C3D" w14:textId="77777777" w:rsidR="00476F0A" w:rsidRPr="00E36EB0" w:rsidRDefault="00476F0A" w:rsidP="00B140A4">
            <w:pPr>
              <w:spacing w:line="276" w:lineRule="auto"/>
              <w:rPr>
                <w:szCs w:val="24"/>
              </w:rPr>
            </w:pPr>
            <w:r w:rsidRPr="00E36EB0">
              <w:rPr>
                <w:szCs w:val="24"/>
              </w:rPr>
              <w:t>6x DNA loading dye</w:t>
            </w:r>
          </w:p>
        </w:tc>
        <w:tc>
          <w:tcPr>
            <w:tcW w:w="5387" w:type="dxa"/>
            <w:vAlign w:val="center"/>
          </w:tcPr>
          <w:p w14:paraId="032F6159" w14:textId="77777777" w:rsidR="00476F0A" w:rsidRPr="00E36EB0" w:rsidRDefault="00476F0A" w:rsidP="00B140A4">
            <w:pPr>
              <w:spacing w:line="276" w:lineRule="auto"/>
              <w:rPr>
                <w:szCs w:val="24"/>
              </w:rPr>
            </w:pPr>
            <w:r w:rsidRPr="00E36EB0">
              <w:rPr>
                <w:szCs w:val="24"/>
              </w:rPr>
              <w:t>Dùng sinh học phân tử</w:t>
            </w:r>
          </w:p>
        </w:tc>
        <w:tc>
          <w:tcPr>
            <w:tcW w:w="1559" w:type="dxa"/>
            <w:vAlign w:val="center"/>
          </w:tcPr>
          <w:p w14:paraId="4BB636FF" w14:textId="77777777" w:rsidR="00476F0A" w:rsidRPr="00E36EB0" w:rsidRDefault="00476F0A" w:rsidP="00B140A4">
            <w:pPr>
              <w:spacing w:line="276" w:lineRule="auto"/>
              <w:jc w:val="center"/>
              <w:rPr>
                <w:szCs w:val="24"/>
              </w:rPr>
            </w:pPr>
            <w:r w:rsidRPr="00E36EB0">
              <w:rPr>
                <w:szCs w:val="24"/>
              </w:rPr>
              <w:t>5 x 1,0 ml/gói</w:t>
            </w:r>
          </w:p>
        </w:tc>
        <w:tc>
          <w:tcPr>
            <w:tcW w:w="955" w:type="dxa"/>
            <w:vAlign w:val="center"/>
          </w:tcPr>
          <w:p w14:paraId="2868C02A" w14:textId="77777777" w:rsidR="00476F0A" w:rsidRPr="00E36EB0" w:rsidRDefault="00476F0A" w:rsidP="00B140A4">
            <w:pPr>
              <w:spacing w:line="276" w:lineRule="auto"/>
              <w:jc w:val="center"/>
              <w:rPr>
                <w:szCs w:val="24"/>
              </w:rPr>
            </w:pPr>
            <w:r w:rsidRPr="00E36EB0">
              <w:rPr>
                <w:szCs w:val="24"/>
              </w:rPr>
              <w:t>3 gói</w:t>
            </w:r>
          </w:p>
        </w:tc>
        <w:tc>
          <w:tcPr>
            <w:tcW w:w="955" w:type="dxa"/>
            <w:vAlign w:val="center"/>
          </w:tcPr>
          <w:p w14:paraId="55A0C879" w14:textId="77777777" w:rsidR="00476F0A" w:rsidRPr="00E36EB0" w:rsidRDefault="00476F0A" w:rsidP="00B140A4">
            <w:pPr>
              <w:spacing w:line="276" w:lineRule="auto"/>
              <w:jc w:val="center"/>
              <w:rPr>
                <w:szCs w:val="24"/>
              </w:rPr>
            </w:pPr>
            <w:r w:rsidRPr="00E36EB0">
              <w:rPr>
                <w:szCs w:val="24"/>
              </w:rPr>
              <w:t>2 gói</w:t>
            </w:r>
          </w:p>
        </w:tc>
        <w:tc>
          <w:tcPr>
            <w:tcW w:w="955" w:type="dxa"/>
            <w:vAlign w:val="center"/>
          </w:tcPr>
          <w:p w14:paraId="1437B329" w14:textId="77777777" w:rsidR="00476F0A" w:rsidRPr="00E36EB0" w:rsidRDefault="00476F0A" w:rsidP="00B140A4">
            <w:pPr>
              <w:spacing w:line="276" w:lineRule="auto"/>
              <w:jc w:val="center"/>
              <w:rPr>
                <w:szCs w:val="24"/>
              </w:rPr>
            </w:pPr>
            <w:r w:rsidRPr="00E36EB0">
              <w:rPr>
                <w:szCs w:val="24"/>
              </w:rPr>
              <w:t>5 gói</w:t>
            </w:r>
          </w:p>
        </w:tc>
        <w:tc>
          <w:tcPr>
            <w:tcW w:w="955" w:type="dxa"/>
            <w:vAlign w:val="center"/>
          </w:tcPr>
          <w:p w14:paraId="37E0E045" w14:textId="77777777" w:rsidR="00476F0A" w:rsidRPr="00E36EB0" w:rsidRDefault="00476F0A" w:rsidP="00B140A4">
            <w:pPr>
              <w:spacing w:line="276" w:lineRule="auto"/>
              <w:jc w:val="center"/>
              <w:rPr>
                <w:szCs w:val="24"/>
              </w:rPr>
            </w:pPr>
            <w:r w:rsidRPr="00E36EB0">
              <w:rPr>
                <w:szCs w:val="24"/>
              </w:rPr>
              <w:t>2 gói</w:t>
            </w:r>
          </w:p>
        </w:tc>
      </w:tr>
      <w:tr w:rsidR="00476F0A" w:rsidRPr="00E36EB0" w14:paraId="1BB641E1" w14:textId="77777777" w:rsidTr="00B140A4">
        <w:tc>
          <w:tcPr>
            <w:tcW w:w="568" w:type="dxa"/>
            <w:vAlign w:val="center"/>
          </w:tcPr>
          <w:p w14:paraId="687B0826" w14:textId="77777777" w:rsidR="00476F0A" w:rsidRPr="00E36EB0" w:rsidRDefault="00476F0A" w:rsidP="00B140A4">
            <w:pPr>
              <w:spacing w:line="276" w:lineRule="auto"/>
              <w:jc w:val="center"/>
              <w:rPr>
                <w:szCs w:val="24"/>
              </w:rPr>
            </w:pPr>
            <w:r w:rsidRPr="00E36EB0">
              <w:rPr>
                <w:szCs w:val="24"/>
              </w:rPr>
              <w:t>13</w:t>
            </w:r>
          </w:p>
        </w:tc>
        <w:tc>
          <w:tcPr>
            <w:tcW w:w="2976" w:type="dxa"/>
            <w:vAlign w:val="center"/>
          </w:tcPr>
          <w:p w14:paraId="52F492E3" w14:textId="77777777" w:rsidR="00476F0A" w:rsidRPr="00E36EB0" w:rsidRDefault="00476F0A" w:rsidP="00B140A4">
            <w:pPr>
              <w:spacing w:line="276" w:lineRule="auto"/>
              <w:rPr>
                <w:szCs w:val="24"/>
              </w:rPr>
            </w:pPr>
            <w:r w:rsidRPr="00E36EB0">
              <w:rPr>
                <w:szCs w:val="24"/>
              </w:rPr>
              <w:t>Agarose</w:t>
            </w:r>
          </w:p>
        </w:tc>
        <w:tc>
          <w:tcPr>
            <w:tcW w:w="5387" w:type="dxa"/>
            <w:vAlign w:val="center"/>
          </w:tcPr>
          <w:p w14:paraId="0BB3FCB0" w14:textId="77777777" w:rsidR="00476F0A" w:rsidRPr="00E36EB0" w:rsidRDefault="00476F0A" w:rsidP="00B140A4">
            <w:pPr>
              <w:spacing w:line="276" w:lineRule="auto"/>
              <w:rPr>
                <w:szCs w:val="24"/>
              </w:rPr>
            </w:pPr>
            <w:r w:rsidRPr="00E36EB0">
              <w:rPr>
                <w:szCs w:val="24"/>
              </w:rPr>
              <w:t>Độ tinh khiết: ≥ 99%,  dùng trong sinh học phân tử</w:t>
            </w:r>
          </w:p>
        </w:tc>
        <w:tc>
          <w:tcPr>
            <w:tcW w:w="1559" w:type="dxa"/>
            <w:vAlign w:val="center"/>
          </w:tcPr>
          <w:p w14:paraId="12F1A6D6" w14:textId="77777777" w:rsidR="00476F0A" w:rsidRPr="00E36EB0" w:rsidRDefault="00476F0A" w:rsidP="00B140A4">
            <w:pPr>
              <w:spacing w:line="276" w:lineRule="auto"/>
              <w:jc w:val="center"/>
              <w:rPr>
                <w:szCs w:val="24"/>
              </w:rPr>
            </w:pPr>
            <w:r w:rsidRPr="00E36EB0">
              <w:rPr>
                <w:szCs w:val="24"/>
              </w:rPr>
              <w:t>500 g/lọ</w:t>
            </w:r>
          </w:p>
        </w:tc>
        <w:tc>
          <w:tcPr>
            <w:tcW w:w="955" w:type="dxa"/>
            <w:vAlign w:val="center"/>
          </w:tcPr>
          <w:p w14:paraId="5B9A0A60" w14:textId="77777777" w:rsidR="00476F0A" w:rsidRPr="00E36EB0" w:rsidRDefault="00476F0A" w:rsidP="00B140A4">
            <w:pPr>
              <w:spacing w:line="276" w:lineRule="auto"/>
              <w:jc w:val="center"/>
              <w:rPr>
                <w:szCs w:val="24"/>
              </w:rPr>
            </w:pPr>
            <w:r w:rsidRPr="00E36EB0">
              <w:rPr>
                <w:szCs w:val="24"/>
              </w:rPr>
              <w:t>3 lọ</w:t>
            </w:r>
          </w:p>
        </w:tc>
        <w:tc>
          <w:tcPr>
            <w:tcW w:w="955" w:type="dxa"/>
            <w:vAlign w:val="center"/>
          </w:tcPr>
          <w:p w14:paraId="3F8CEC47" w14:textId="77777777" w:rsidR="00476F0A" w:rsidRPr="00E36EB0" w:rsidRDefault="00476F0A" w:rsidP="00B140A4">
            <w:pPr>
              <w:spacing w:line="276" w:lineRule="auto"/>
              <w:jc w:val="center"/>
              <w:rPr>
                <w:szCs w:val="24"/>
              </w:rPr>
            </w:pPr>
            <w:r w:rsidRPr="00E36EB0">
              <w:rPr>
                <w:szCs w:val="24"/>
              </w:rPr>
              <w:t>3 lọ</w:t>
            </w:r>
          </w:p>
        </w:tc>
        <w:tc>
          <w:tcPr>
            <w:tcW w:w="955" w:type="dxa"/>
            <w:vAlign w:val="center"/>
          </w:tcPr>
          <w:p w14:paraId="1C512CBF" w14:textId="77777777" w:rsidR="00476F0A" w:rsidRPr="00E36EB0" w:rsidRDefault="00476F0A" w:rsidP="00B140A4">
            <w:pPr>
              <w:spacing w:line="276" w:lineRule="auto"/>
              <w:jc w:val="center"/>
              <w:rPr>
                <w:szCs w:val="24"/>
              </w:rPr>
            </w:pPr>
            <w:r w:rsidRPr="00E36EB0">
              <w:rPr>
                <w:szCs w:val="24"/>
              </w:rPr>
              <w:t>6 lọ</w:t>
            </w:r>
          </w:p>
        </w:tc>
        <w:tc>
          <w:tcPr>
            <w:tcW w:w="955" w:type="dxa"/>
            <w:vAlign w:val="center"/>
          </w:tcPr>
          <w:p w14:paraId="712E63C4" w14:textId="77777777" w:rsidR="00476F0A" w:rsidRPr="00E36EB0" w:rsidRDefault="00476F0A" w:rsidP="00B140A4">
            <w:pPr>
              <w:spacing w:line="276" w:lineRule="auto"/>
              <w:jc w:val="center"/>
              <w:rPr>
                <w:szCs w:val="24"/>
              </w:rPr>
            </w:pPr>
            <w:r w:rsidRPr="00E36EB0">
              <w:rPr>
                <w:szCs w:val="24"/>
              </w:rPr>
              <w:t>1 lọ</w:t>
            </w:r>
          </w:p>
        </w:tc>
      </w:tr>
      <w:tr w:rsidR="00476F0A" w:rsidRPr="00E36EB0" w14:paraId="5D0850FE" w14:textId="77777777" w:rsidTr="00B140A4">
        <w:tc>
          <w:tcPr>
            <w:tcW w:w="568" w:type="dxa"/>
            <w:vAlign w:val="center"/>
          </w:tcPr>
          <w:p w14:paraId="3A0A08F7" w14:textId="77777777" w:rsidR="00476F0A" w:rsidRPr="00E36EB0" w:rsidRDefault="00476F0A" w:rsidP="00B140A4">
            <w:pPr>
              <w:spacing w:line="276" w:lineRule="auto"/>
              <w:jc w:val="center"/>
              <w:rPr>
                <w:szCs w:val="24"/>
              </w:rPr>
            </w:pPr>
            <w:r w:rsidRPr="00E36EB0">
              <w:rPr>
                <w:szCs w:val="24"/>
              </w:rPr>
              <w:lastRenderedPageBreak/>
              <w:t>14</w:t>
            </w:r>
          </w:p>
        </w:tc>
        <w:tc>
          <w:tcPr>
            <w:tcW w:w="2976" w:type="dxa"/>
            <w:vAlign w:val="center"/>
          </w:tcPr>
          <w:p w14:paraId="2E06B65C" w14:textId="77777777" w:rsidR="00476F0A" w:rsidRPr="00E36EB0" w:rsidRDefault="00476F0A" w:rsidP="00B140A4">
            <w:pPr>
              <w:spacing w:line="276" w:lineRule="auto"/>
              <w:rPr>
                <w:szCs w:val="24"/>
              </w:rPr>
            </w:pPr>
            <w:r w:rsidRPr="00E36EB0">
              <w:rPr>
                <w:szCs w:val="24"/>
              </w:rPr>
              <w:t>AmpliTaq Gold DNA Polymerase with Gold Buffer and MgCl2 (hoặc tương đương)</w:t>
            </w:r>
          </w:p>
        </w:tc>
        <w:tc>
          <w:tcPr>
            <w:tcW w:w="5387" w:type="dxa"/>
            <w:vAlign w:val="center"/>
          </w:tcPr>
          <w:p w14:paraId="528EBDF7" w14:textId="77777777" w:rsidR="00476F0A" w:rsidRPr="00E36EB0" w:rsidRDefault="00476F0A" w:rsidP="00B140A4">
            <w:pPr>
              <w:spacing w:line="276" w:lineRule="auto"/>
              <w:rPr>
                <w:szCs w:val="24"/>
              </w:rPr>
            </w:pPr>
            <w:r w:rsidRPr="00E36EB0">
              <w:rPr>
                <w:szCs w:val="24"/>
              </w:rPr>
              <w:t>Dùng trong sinh học phân tử</w:t>
            </w:r>
          </w:p>
        </w:tc>
        <w:tc>
          <w:tcPr>
            <w:tcW w:w="1559" w:type="dxa"/>
            <w:vAlign w:val="center"/>
          </w:tcPr>
          <w:p w14:paraId="491A7EB4" w14:textId="77777777" w:rsidR="00476F0A" w:rsidRPr="00E36EB0" w:rsidRDefault="00476F0A" w:rsidP="00B140A4">
            <w:pPr>
              <w:spacing w:line="276" w:lineRule="auto"/>
              <w:jc w:val="center"/>
              <w:rPr>
                <w:szCs w:val="24"/>
              </w:rPr>
            </w:pPr>
            <w:r w:rsidRPr="00E36EB0">
              <w:rPr>
                <w:szCs w:val="24"/>
              </w:rPr>
              <w:t>250 units/hộp</w:t>
            </w:r>
          </w:p>
        </w:tc>
        <w:tc>
          <w:tcPr>
            <w:tcW w:w="955" w:type="dxa"/>
            <w:vAlign w:val="center"/>
          </w:tcPr>
          <w:p w14:paraId="187B8E4B" w14:textId="77777777" w:rsidR="00476F0A" w:rsidRPr="00E36EB0" w:rsidRDefault="00476F0A" w:rsidP="00B140A4">
            <w:pPr>
              <w:spacing w:line="276" w:lineRule="auto"/>
              <w:jc w:val="center"/>
              <w:rPr>
                <w:szCs w:val="24"/>
              </w:rPr>
            </w:pPr>
            <w:r w:rsidRPr="00E36EB0">
              <w:rPr>
                <w:szCs w:val="24"/>
              </w:rPr>
              <w:t>6 hộp</w:t>
            </w:r>
          </w:p>
        </w:tc>
        <w:tc>
          <w:tcPr>
            <w:tcW w:w="955" w:type="dxa"/>
            <w:vAlign w:val="center"/>
          </w:tcPr>
          <w:p w14:paraId="570E90FC" w14:textId="77777777" w:rsidR="00476F0A" w:rsidRPr="00E36EB0" w:rsidRDefault="00476F0A" w:rsidP="00B140A4">
            <w:pPr>
              <w:spacing w:line="276" w:lineRule="auto"/>
              <w:jc w:val="center"/>
              <w:rPr>
                <w:szCs w:val="24"/>
              </w:rPr>
            </w:pPr>
            <w:r w:rsidRPr="00E36EB0">
              <w:rPr>
                <w:szCs w:val="24"/>
              </w:rPr>
              <w:t>11 hộp</w:t>
            </w:r>
          </w:p>
        </w:tc>
        <w:tc>
          <w:tcPr>
            <w:tcW w:w="955" w:type="dxa"/>
            <w:vAlign w:val="center"/>
          </w:tcPr>
          <w:p w14:paraId="64DD0729" w14:textId="77777777" w:rsidR="00476F0A" w:rsidRPr="00E36EB0" w:rsidRDefault="00476F0A" w:rsidP="00B140A4">
            <w:pPr>
              <w:spacing w:line="276" w:lineRule="auto"/>
              <w:jc w:val="center"/>
              <w:rPr>
                <w:szCs w:val="24"/>
              </w:rPr>
            </w:pPr>
            <w:r w:rsidRPr="00E36EB0">
              <w:rPr>
                <w:szCs w:val="24"/>
              </w:rPr>
              <w:t>21 hộp</w:t>
            </w:r>
          </w:p>
        </w:tc>
        <w:tc>
          <w:tcPr>
            <w:tcW w:w="955" w:type="dxa"/>
            <w:vAlign w:val="center"/>
          </w:tcPr>
          <w:p w14:paraId="0E689427" w14:textId="77777777" w:rsidR="00476F0A" w:rsidRPr="00E36EB0" w:rsidRDefault="00476F0A" w:rsidP="00B140A4">
            <w:pPr>
              <w:spacing w:line="276" w:lineRule="auto"/>
              <w:jc w:val="center"/>
              <w:rPr>
                <w:szCs w:val="24"/>
              </w:rPr>
            </w:pPr>
            <w:r w:rsidRPr="00E36EB0">
              <w:rPr>
                <w:szCs w:val="24"/>
              </w:rPr>
              <w:t>8 hộp</w:t>
            </w:r>
          </w:p>
        </w:tc>
      </w:tr>
      <w:tr w:rsidR="00476F0A" w:rsidRPr="00E36EB0" w14:paraId="74C290CC" w14:textId="77777777" w:rsidTr="00B140A4">
        <w:tc>
          <w:tcPr>
            <w:tcW w:w="568" w:type="dxa"/>
            <w:vAlign w:val="center"/>
          </w:tcPr>
          <w:p w14:paraId="2317FC4A" w14:textId="77777777" w:rsidR="00476F0A" w:rsidRPr="00E36EB0" w:rsidRDefault="00476F0A" w:rsidP="00B140A4">
            <w:pPr>
              <w:spacing w:line="276" w:lineRule="auto"/>
              <w:jc w:val="center"/>
              <w:rPr>
                <w:szCs w:val="24"/>
              </w:rPr>
            </w:pPr>
            <w:r w:rsidRPr="00E36EB0">
              <w:rPr>
                <w:szCs w:val="24"/>
              </w:rPr>
              <w:t>15</w:t>
            </w:r>
          </w:p>
        </w:tc>
        <w:tc>
          <w:tcPr>
            <w:tcW w:w="2976" w:type="dxa"/>
            <w:vAlign w:val="center"/>
          </w:tcPr>
          <w:p w14:paraId="6A365874" w14:textId="77777777" w:rsidR="00476F0A" w:rsidRPr="00E36EB0" w:rsidRDefault="00476F0A" w:rsidP="00B140A4">
            <w:pPr>
              <w:spacing w:line="276" w:lineRule="auto"/>
              <w:rPr>
                <w:szCs w:val="24"/>
              </w:rPr>
            </w:pPr>
            <w:r w:rsidRPr="00E36EB0">
              <w:rPr>
                <w:szCs w:val="24"/>
              </w:rPr>
              <w:t>Bacto Peptone (hoặc tương đương)</w:t>
            </w:r>
          </w:p>
        </w:tc>
        <w:tc>
          <w:tcPr>
            <w:tcW w:w="5387" w:type="dxa"/>
            <w:vAlign w:val="center"/>
          </w:tcPr>
          <w:p w14:paraId="41EC5579" w14:textId="77777777" w:rsidR="00476F0A" w:rsidRPr="00E36EB0" w:rsidRDefault="00476F0A" w:rsidP="00B140A4">
            <w:pPr>
              <w:spacing w:line="276" w:lineRule="auto"/>
              <w:rPr>
                <w:i/>
                <w:iCs/>
                <w:szCs w:val="24"/>
              </w:rPr>
            </w:pPr>
            <w:r w:rsidRPr="00E36EB0">
              <w:rPr>
                <w:szCs w:val="24"/>
              </w:rPr>
              <w:t>Độ pH 6,5-7,5, dùng nuôi vi khuẩn</w:t>
            </w:r>
          </w:p>
        </w:tc>
        <w:tc>
          <w:tcPr>
            <w:tcW w:w="1559" w:type="dxa"/>
            <w:vAlign w:val="center"/>
          </w:tcPr>
          <w:p w14:paraId="2297DC0D" w14:textId="77777777" w:rsidR="00476F0A" w:rsidRPr="00E36EB0" w:rsidRDefault="00476F0A" w:rsidP="00B140A4">
            <w:pPr>
              <w:spacing w:line="276" w:lineRule="auto"/>
              <w:jc w:val="center"/>
              <w:rPr>
                <w:szCs w:val="24"/>
              </w:rPr>
            </w:pPr>
            <w:r w:rsidRPr="00E36EB0">
              <w:rPr>
                <w:szCs w:val="24"/>
              </w:rPr>
              <w:t>500 g/lọ</w:t>
            </w:r>
          </w:p>
        </w:tc>
        <w:tc>
          <w:tcPr>
            <w:tcW w:w="955" w:type="dxa"/>
            <w:vAlign w:val="center"/>
          </w:tcPr>
          <w:p w14:paraId="36E19113"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06876225" w14:textId="77777777" w:rsidR="00476F0A" w:rsidRPr="00E36EB0" w:rsidRDefault="00476F0A" w:rsidP="00B140A4">
            <w:pPr>
              <w:spacing w:line="276" w:lineRule="auto"/>
              <w:jc w:val="center"/>
              <w:rPr>
                <w:szCs w:val="24"/>
              </w:rPr>
            </w:pPr>
          </w:p>
        </w:tc>
        <w:tc>
          <w:tcPr>
            <w:tcW w:w="955" w:type="dxa"/>
            <w:vAlign w:val="center"/>
          </w:tcPr>
          <w:p w14:paraId="12CCC98F"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555D3B8E" w14:textId="77777777" w:rsidR="00476F0A" w:rsidRPr="00E36EB0" w:rsidRDefault="00476F0A" w:rsidP="00B140A4">
            <w:pPr>
              <w:spacing w:line="276" w:lineRule="auto"/>
              <w:jc w:val="center"/>
              <w:rPr>
                <w:szCs w:val="24"/>
              </w:rPr>
            </w:pPr>
          </w:p>
        </w:tc>
      </w:tr>
      <w:tr w:rsidR="00476F0A" w:rsidRPr="00E36EB0" w14:paraId="00AEFCF2" w14:textId="77777777" w:rsidTr="00B140A4">
        <w:tc>
          <w:tcPr>
            <w:tcW w:w="568" w:type="dxa"/>
            <w:vAlign w:val="center"/>
          </w:tcPr>
          <w:p w14:paraId="6739D69F" w14:textId="77777777" w:rsidR="00476F0A" w:rsidRPr="00E36EB0" w:rsidRDefault="00476F0A" w:rsidP="00B140A4">
            <w:pPr>
              <w:spacing w:line="276" w:lineRule="auto"/>
              <w:jc w:val="center"/>
              <w:rPr>
                <w:szCs w:val="24"/>
              </w:rPr>
            </w:pPr>
            <w:r w:rsidRPr="00E36EB0">
              <w:rPr>
                <w:szCs w:val="24"/>
              </w:rPr>
              <w:t>16</w:t>
            </w:r>
          </w:p>
        </w:tc>
        <w:tc>
          <w:tcPr>
            <w:tcW w:w="2976" w:type="dxa"/>
            <w:vAlign w:val="center"/>
          </w:tcPr>
          <w:p w14:paraId="30EB7CFC" w14:textId="77777777" w:rsidR="00476F0A" w:rsidRPr="00E36EB0" w:rsidRDefault="00476F0A" w:rsidP="00B140A4">
            <w:pPr>
              <w:spacing w:line="276" w:lineRule="auto"/>
              <w:rPr>
                <w:szCs w:val="24"/>
              </w:rPr>
            </w:pPr>
            <w:r w:rsidRPr="00E36EB0">
              <w:rPr>
                <w:szCs w:val="24"/>
              </w:rPr>
              <w:t>Bacto Agar (hoặc tương đương)</w:t>
            </w:r>
          </w:p>
        </w:tc>
        <w:tc>
          <w:tcPr>
            <w:tcW w:w="5387" w:type="dxa"/>
            <w:vAlign w:val="center"/>
          </w:tcPr>
          <w:p w14:paraId="5526A69D" w14:textId="77777777" w:rsidR="00476F0A" w:rsidRPr="00E36EB0" w:rsidRDefault="00476F0A" w:rsidP="00B140A4">
            <w:pPr>
              <w:spacing w:line="276" w:lineRule="auto"/>
              <w:rPr>
                <w:szCs w:val="24"/>
              </w:rPr>
            </w:pPr>
            <w:r w:rsidRPr="00E36EB0">
              <w:rPr>
                <w:szCs w:val="24"/>
              </w:rPr>
              <w:t>Dùng trong nuôi cấy vi khuẩn</w:t>
            </w:r>
          </w:p>
        </w:tc>
        <w:tc>
          <w:tcPr>
            <w:tcW w:w="1559" w:type="dxa"/>
            <w:vAlign w:val="center"/>
          </w:tcPr>
          <w:p w14:paraId="46D2B16C" w14:textId="77777777" w:rsidR="00476F0A" w:rsidRPr="00E36EB0" w:rsidRDefault="00476F0A" w:rsidP="00B140A4">
            <w:pPr>
              <w:spacing w:line="276" w:lineRule="auto"/>
              <w:jc w:val="center"/>
              <w:rPr>
                <w:szCs w:val="24"/>
              </w:rPr>
            </w:pPr>
            <w:r w:rsidRPr="00E36EB0">
              <w:rPr>
                <w:szCs w:val="24"/>
              </w:rPr>
              <w:t>454 g/lọ</w:t>
            </w:r>
          </w:p>
        </w:tc>
        <w:tc>
          <w:tcPr>
            <w:tcW w:w="955" w:type="dxa"/>
            <w:vAlign w:val="center"/>
          </w:tcPr>
          <w:p w14:paraId="1BED54A7" w14:textId="77777777" w:rsidR="00476F0A" w:rsidRPr="00E36EB0" w:rsidRDefault="00476F0A" w:rsidP="00B140A4">
            <w:pPr>
              <w:spacing w:line="276" w:lineRule="auto"/>
              <w:jc w:val="center"/>
              <w:rPr>
                <w:szCs w:val="24"/>
              </w:rPr>
            </w:pPr>
            <w:r w:rsidRPr="00E36EB0">
              <w:rPr>
                <w:szCs w:val="24"/>
              </w:rPr>
              <w:t>2 lọ</w:t>
            </w:r>
          </w:p>
        </w:tc>
        <w:tc>
          <w:tcPr>
            <w:tcW w:w="955" w:type="dxa"/>
            <w:vAlign w:val="center"/>
          </w:tcPr>
          <w:p w14:paraId="7AD54B07" w14:textId="77777777" w:rsidR="00476F0A" w:rsidRPr="00E36EB0" w:rsidRDefault="00476F0A" w:rsidP="00B140A4">
            <w:pPr>
              <w:spacing w:line="276" w:lineRule="auto"/>
              <w:jc w:val="center"/>
              <w:rPr>
                <w:szCs w:val="24"/>
              </w:rPr>
            </w:pPr>
          </w:p>
        </w:tc>
        <w:tc>
          <w:tcPr>
            <w:tcW w:w="955" w:type="dxa"/>
            <w:vAlign w:val="center"/>
          </w:tcPr>
          <w:p w14:paraId="63AC4CDE" w14:textId="77777777" w:rsidR="00476F0A" w:rsidRPr="00E36EB0" w:rsidRDefault="00476F0A" w:rsidP="00B140A4">
            <w:pPr>
              <w:spacing w:line="276" w:lineRule="auto"/>
              <w:jc w:val="center"/>
              <w:rPr>
                <w:szCs w:val="24"/>
              </w:rPr>
            </w:pPr>
          </w:p>
        </w:tc>
        <w:tc>
          <w:tcPr>
            <w:tcW w:w="955" w:type="dxa"/>
            <w:vAlign w:val="center"/>
          </w:tcPr>
          <w:p w14:paraId="640DCE44" w14:textId="77777777" w:rsidR="00476F0A" w:rsidRPr="00E36EB0" w:rsidRDefault="00476F0A" w:rsidP="00B140A4">
            <w:pPr>
              <w:spacing w:line="276" w:lineRule="auto"/>
              <w:jc w:val="center"/>
              <w:rPr>
                <w:szCs w:val="24"/>
              </w:rPr>
            </w:pPr>
          </w:p>
        </w:tc>
      </w:tr>
      <w:tr w:rsidR="00476F0A" w:rsidRPr="00E36EB0" w14:paraId="630C9B74" w14:textId="77777777" w:rsidTr="00B140A4">
        <w:tc>
          <w:tcPr>
            <w:tcW w:w="568" w:type="dxa"/>
            <w:vAlign w:val="center"/>
          </w:tcPr>
          <w:p w14:paraId="542A7527" w14:textId="77777777" w:rsidR="00476F0A" w:rsidRPr="00E36EB0" w:rsidRDefault="00476F0A" w:rsidP="00B140A4">
            <w:pPr>
              <w:spacing w:line="276" w:lineRule="auto"/>
              <w:jc w:val="center"/>
              <w:rPr>
                <w:szCs w:val="24"/>
              </w:rPr>
            </w:pPr>
            <w:r w:rsidRPr="00E36EB0">
              <w:rPr>
                <w:szCs w:val="24"/>
              </w:rPr>
              <w:t>17</w:t>
            </w:r>
          </w:p>
        </w:tc>
        <w:tc>
          <w:tcPr>
            <w:tcW w:w="2976" w:type="dxa"/>
            <w:vAlign w:val="center"/>
          </w:tcPr>
          <w:p w14:paraId="7BDD3D92" w14:textId="77777777" w:rsidR="00476F0A" w:rsidRPr="00E36EB0" w:rsidRDefault="00476F0A" w:rsidP="00B140A4">
            <w:pPr>
              <w:spacing w:line="276" w:lineRule="auto"/>
              <w:rPr>
                <w:szCs w:val="24"/>
              </w:rPr>
            </w:pPr>
            <w:r w:rsidRPr="00E36EB0">
              <w:rPr>
                <w:szCs w:val="24"/>
              </w:rPr>
              <w:t>Chloroform HPLC</w:t>
            </w:r>
          </w:p>
        </w:tc>
        <w:tc>
          <w:tcPr>
            <w:tcW w:w="5387" w:type="dxa"/>
            <w:vAlign w:val="center"/>
          </w:tcPr>
          <w:p w14:paraId="718FFEA0" w14:textId="77777777" w:rsidR="00476F0A" w:rsidRPr="00E36EB0" w:rsidRDefault="00476F0A" w:rsidP="00B140A4">
            <w:pPr>
              <w:spacing w:line="276" w:lineRule="auto"/>
              <w:rPr>
                <w:szCs w:val="24"/>
              </w:rPr>
            </w:pPr>
            <w:r w:rsidRPr="00E36EB0">
              <w:rPr>
                <w:szCs w:val="24"/>
              </w:rPr>
              <w:t>Độ hòa tan 8,7 g/l, dùng trong sinh học phân tử</w:t>
            </w:r>
          </w:p>
        </w:tc>
        <w:tc>
          <w:tcPr>
            <w:tcW w:w="1559" w:type="dxa"/>
            <w:vAlign w:val="center"/>
          </w:tcPr>
          <w:p w14:paraId="3C28323E" w14:textId="77777777" w:rsidR="00476F0A" w:rsidRPr="00E36EB0" w:rsidRDefault="00476F0A" w:rsidP="00B140A4">
            <w:pPr>
              <w:spacing w:line="276" w:lineRule="auto"/>
              <w:jc w:val="center"/>
              <w:rPr>
                <w:szCs w:val="24"/>
              </w:rPr>
            </w:pPr>
            <w:r w:rsidRPr="00E36EB0">
              <w:rPr>
                <w:szCs w:val="24"/>
              </w:rPr>
              <w:t>500 ml/lọ</w:t>
            </w:r>
          </w:p>
        </w:tc>
        <w:tc>
          <w:tcPr>
            <w:tcW w:w="955" w:type="dxa"/>
            <w:vAlign w:val="center"/>
          </w:tcPr>
          <w:p w14:paraId="6D1C4093"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6FE62F40" w14:textId="77777777" w:rsidR="00476F0A" w:rsidRPr="00E36EB0" w:rsidRDefault="00476F0A" w:rsidP="00B140A4">
            <w:pPr>
              <w:spacing w:line="276" w:lineRule="auto"/>
              <w:jc w:val="center"/>
              <w:rPr>
                <w:szCs w:val="24"/>
              </w:rPr>
            </w:pPr>
          </w:p>
        </w:tc>
        <w:tc>
          <w:tcPr>
            <w:tcW w:w="955" w:type="dxa"/>
            <w:vAlign w:val="center"/>
          </w:tcPr>
          <w:p w14:paraId="6CAFA129" w14:textId="77777777" w:rsidR="00476F0A" w:rsidRPr="00E36EB0" w:rsidRDefault="00476F0A" w:rsidP="00B140A4">
            <w:pPr>
              <w:spacing w:line="276" w:lineRule="auto"/>
              <w:jc w:val="center"/>
              <w:rPr>
                <w:szCs w:val="24"/>
              </w:rPr>
            </w:pPr>
            <w:r w:rsidRPr="00E36EB0">
              <w:rPr>
                <w:szCs w:val="24"/>
              </w:rPr>
              <w:t>3 lọ</w:t>
            </w:r>
          </w:p>
        </w:tc>
        <w:tc>
          <w:tcPr>
            <w:tcW w:w="955" w:type="dxa"/>
            <w:vAlign w:val="center"/>
          </w:tcPr>
          <w:p w14:paraId="28C685ED" w14:textId="77777777" w:rsidR="00476F0A" w:rsidRPr="00E36EB0" w:rsidRDefault="00476F0A" w:rsidP="00B140A4">
            <w:pPr>
              <w:spacing w:line="276" w:lineRule="auto"/>
              <w:jc w:val="center"/>
              <w:rPr>
                <w:szCs w:val="24"/>
              </w:rPr>
            </w:pPr>
          </w:p>
        </w:tc>
      </w:tr>
      <w:tr w:rsidR="00476F0A" w:rsidRPr="00E36EB0" w14:paraId="4B575469" w14:textId="77777777" w:rsidTr="00B140A4">
        <w:tc>
          <w:tcPr>
            <w:tcW w:w="568" w:type="dxa"/>
            <w:vAlign w:val="center"/>
          </w:tcPr>
          <w:p w14:paraId="75B4A07B" w14:textId="77777777" w:rsidR="00476F0A" w:rsidRPr="00E36EB0" w:rsidRDefault="00476F0A" w:rsidP="00B140A4">
            <w:pPr>
              <w:spacing w:line="276" w:lineRule="auto"/>
              <w:jc w:val="center"/>
              <w:rPr>
                <w:szCs w:val="24"/>
              </w:rPr>
            </w:pPr>
            <w:r w:rsidRPr="00E36EB0">
              <w:rPr>
                <w:szCs w:val="24"/>
              </w:rPr>
              <w:t>18</w:t>
            </w:r>
          </w:p>
        </w:tc>
        <w:tc>
          <w:tcPr>
            <w:tcW w:w="2976" w:type="dxa"/>
            <w:vAlign w:val="center"/>
          </w:tcPr>
          <w:p w14:paraId="2D7D8BBE" w14:textId="77777777" w:rsidR="00476F0A" w:rsidRPr="00E36EB0" w:rsidRDefault="00476F0A" w:rsidP="00B140A4">
            <w:pPr>
              <w:spacing w:line="276" w:lineRule="auto"/>
              <w:rPr>
                <w:szCs w:val="24"/>
              </w:rPr>
            </w:pPr>
            <w:r w:rsidRPr="00E36EB0">
              <w:rPr>
                <w:szCs w:val="24"/>
              </w:rPr>
              <w:t>CloneJET PCR Cloning Kit (hoặc tương đương)</w:t>
            </w:r>
          </w:p>
        </w:tc>
        <w:tc>
          <w:tcPr>
            <w:tcW w:w="5387" w:type="dxa"/>
            <w:vAlign w:val="center"/>
          </w:tcPr>
          <w:p w14:paraId="4466B1A5" w14:textId="77777777" w:rsidR="00476F0A" w:rsidRPr="00E36EB0" w:rsidRDefault="00476F0A" w:rsidP="00B140A4">
            <w:pPr>
              <w:spacing w:line="276" w:lineRule="auto"/>
              <w:rPr>
                <w:szCs w:val="24"/>
              </w:rPr>
            </w:pPr>
            <w:r w:rsidRPr="00E36EB0">
              <w:rPr>
                <w:szCs w:val="24"/>
              </w:rPr>
              <w:t>Dùng trong sinh học phân tử</w:t>
            </w:r>
          </w:p>
        </w:tc>
        <w:tc>
          <w:tcPr>
            <w:tcW w:w="1559" w:type="dxa"/>
            <w:vAlign w:val="center"/>
          </w:tcPr>
          <w:p w14:paraId="32B9D491" w14:textId="77777777" w:rsidR="00476F0A" w:rsidRPr="00E36EB0" w:rsidRDefault="00476F0A" w:rsidP="00B140A4">
            <w:pPr>
              <w:spacing w:line="276" w:lineRule="auto"/>
              <w:jc w:val="center"/>
              <w:rPr>
                <w:szCs w:val="24"/>
              </w:rPr>
            </w:pPr>
            <w:r w:rsidRPr="00E36EB0">
              <w:rPr>
                <w:szCs w:val="24"/>
              </w:rPr>
              <w:t>20 reaction/bộ</w:t>
            </w:r>
          </w:p>
        </w:tc>
        <w:tc>
          <w:tcPr>
            <w:tcW w:w="955" w:type="dxa"/>
            <w:vAlign w:val="center"/>
          </w:tcPr>
          <w:p w14:paraId="1E1C9F69" w14:textId="77777777" w:rsidR="00476F0A" w:rsidRPr="00E36EB0" w:rsidRDefault="00476F0A" w:rsidP="00B140A4">
            <w:pPr>
              <w:spacing w:line="276" w:lineRule="auto"/>
              <w:jc w:val="center"/>
              <w:rPr>
                <w:szCs w:val="24"/>
              </w:rPr>
            </w:pPr>
            <w:r w:rsidRPr="00E36EB0">
              <w:rPr>
                <w:szCs w:val="24"/>
              </w:rPr>
              <w:t>2 bộ</w:t>
            </w:r>
          </w:p>
        </w:tc>
        <w:tc>
          <w:tcPr>
            <w:tcW w:w="955" w:type="dxa"/>
            <w:vAlign w:val="center"/>
          </w:tcPr>
          <w:p w14:paraId="4B1C45BA" w14:textId="77777777" w:rsidR="00476F0A" w:rsidRPr="00E36EB0" w:rsidRDefault="00476F0A" w:rsidP="00B140A4">
            <w:pPr>
              <w:spacing w:line="276" w:lineRule="auto"/>
              <w:jc w:val="center"/>
              <w:rPr>
                <w:szCs w:val="24"/>
              </w:rPr>
            </w:pPr>
            <w:r w:rsidRPr="00E36EB0">
              <w:rPr>
                <w:szCs w:val="24"/>
              </w:rPr>
              <w:t>2 bộ</w:t>
            </w:r>
          </w:p>
        </w:tc>
        <w:tc>
          <w:tcPr>
            <w:tcW w:w="955" w:type="dxa"/>
            <w:vAlign w:val="center"/>
          </w:tcPr>
          <w:p w14:paraId="16ABCE75" w14:textId="77777777" w:rsidR="00476F0A" w:rsidRPr="00E36EB0" w:rsidRDefault="00476F0A" w:rsidP="00B140A4">
            <w:pPr>
              <w:spacing w:line="276" w:lineRule="auto"/>
              <w:jc w:val="center"/>
              <w:rPr>
                <w:szCs w:val="24"/>
              </w:rPr>
            </w:pPr>
            <w:r w:rsidRPr="00E36EB0">
              <w:rPr>
                <w:szCs w:val="24"/>
              </w:rPr>
              <w:t>6 bộ</w:t>
            </w:r>
          </w:p>
        </w:tc>
        <w:tc>
          <w:tcPr>
            <w:tcW w:w="955" w:type="dxa"/>
            <w:vAlign w:val="center"/>
          </w:tcPr>
          <w:p w14:paraId="581C28D5" w14:textId="77777777" w:rsidR="00476F0A" w:rsidRPr="00E36EB0" w:rsidRDefault="00476F0A" w:rsidP="00B140A4">
            <w:pPr>
              <w:spacing w:line="276" w:lineRule="auto"/>
              <w:jc w:val="center"/>
              <w:rPr>
                <w:szCs w:val="24"/>
              </w:rPr>
            </w:pPr>
            <w:r w:rsidRPr="00E36EB0">
              <w:rPr>
                <w:szCs w:val="24"/>
              </w:rPr>
              <w:t>3 bộ</w:t>
            </w:r>
          </w:p>
        </w:tc>
      </w:tr>
      <w:tr w:rsidR="00476F0A" w:rsidRPr="00E36EB0" w14:paraId="44031DDB" w14:textId="77777777" w:rsidTr="00B140A4">
        <w:tc>
          <w:tcPr>
            <w:tcW w:w="568" w:type="dxa"/>
            <w:vAlign w:val="center"/>
          </w:tcPr>
          <w:p w14:paraId="704E2299" w14:textId="77777777" w:rsidR="00476F0A" w:rsidRPr="00E36EB0" w:rsidRDefault="00476F0A" w:rsidP="00B140A4">
            <w:pPr>
              <w:spacing w:line="276" w:lineRule="auto"/>
              <w:jc w:val="center"/>
              <w:rPr>
                <w:szCs w:val="24"/>
              </w:rPr>
            </w:pPr>
            <w:r w:rsidRPr="00E36EB0">
              <w:rPr>
                <w:szCs w:val="24"/>
              </w:rPr>
              <w:t>19</w:t>
            </w:r>
          </w:p>
        </w:tc>
        <w:tc>
          <w:tcPr>
            <w:tcW w:w="2976" w:type="dxa"/>
            <w:vAlign w:val="center"/>
          </w:tcPr>
          <w:p w14:paraId="00923B5A" w14:textId="77777777" w:rsidR="00476F0A" w:rsidRPr="00E36EB0" w:rsidRDefault="00476F0A" w:rsidP="00B140A4">
            <w:pPr>
              <w:spacing w:line="276" w:lineRule="auto"/>
              <w:rPr>
                <w:szCs w:val="24"/>
              </w:rPr>
            </w:pPr>
            <w:r w:rsidRPr="00E36EB0">
              <w:rPr>
                <w:szCs w:val="24"/>
              </w:rPr>
              <w:t>DNase I Solution, RNase-free (RNase-free)</w:t>
            </w:r>
          </w:p>
        </w:tc>
        <w:tc>
          <w:tcPr>
            <w:tcW w:w="5387" w:type="dxa"/>
            <w:vAlign w:val="center"/>
          </w:tcPr>
          <w:p w14:paraId="04FB913D" w14:textId="77777777" w:rsidR="00476F0A" w:rsidRPr="00E36EB0" w:rsidRDefault="00476F0A" w:rsidP="00B140A4">
            <w:pPr>
              <w:spacing w:line="276" w:lineRule="auto"/>
              <w:rPr>
                <w:szCs w:val="24"/>
              </w:rPr>
            </w:pPr>
            <w:r w:rsidRPr="00E36EB0">
              <w:rPr>
                <w:szCs w:val="24"/>
              </w:rPr>
              <w:t>Dùng trong sinh học phân tử</w:t>
            </w:r>
          </w:p>
        </w:tc>
        <w:tc>
          <w:tcPr>
            <w:tcW w:w="1559" w:type="dxa"/>
            <w:vAlign w:val="center"/>
          </w:tcPr>
          <w:p w14:paraId="41FF84B6" w14:textId="77777777" w:rsidR="00476F0A" w:rsidRPr="00E36EB0" w:rsidRDefault="00476F0A" w:rsidP="00B140A4">
            <w:pPr>
              <w:spacing w:line="276" w:lineRule="auto"/>
              <w:jc w:val="center"/>
              <w:rPr>
                <w:szCs w:val="24"/>
              </w:rPr>
            </w:pPr>
            <w:r w:rsidRPr="00E36EB0">
              <w:rPr>
                <w:szCs w:val="24"/>
              </w:rPr>
              <w:t>1.000 units/hộp</w:t>
            </w:r>
          </w:p>
        </w:tc>
        <w:tc>
          <w:tcPr>
            <w:tcW w:w="955" w:type="dxa"/>
            <w:vAlign w:val="center"/>
          </w:tcPr>
          <w:p w14:paraId="02931E42" w14:textId="77777777" w:rsidR="00476F0A" w:rsidRPr="00E36EB0" w:rsidRDefault="00476F0A" w:rsidP="00B140A4">
            <w:pPr>
              <w:spacing w:line="276" w:lineRule="auto"/>
              <w:jc w:val="center"/>
              <w:rPr>
                <w:szCs w:val="24"/>
              </w:rPr>
            </w:pPr>
            <w:r w:rsidRPr="00E36EB0">
              <w:rPr>
                <w:szCs w:val="24"/>
              </w:rPr>
              <w:t>2 hộp</w:t>
            </w:r>
          </w:p>
        </w:tc>
        <w:tc>
          <w:tcPr>
            <w:tcW w:w="955" w:type="dxa"/>
            <w:vAlign w:val="center"/>
          </w:tcPr>
          <w:p w14:paraId="60FC7FEC" w14:textId="77777777" w:rsidR="00476F0A" w:rsidRPr="00E36EB0" w:rsidRDefault="00476F0A" w:rsidP="00B140A4">
            <w:pPr>
              <w:spacing w:line="276" w:lineRule="auto"/>
              <w:jc w:val="center"/>
              <w:rPr>
                <w:szCs w:val="24"/>
              </w:rPr>
            </w:pPr>
          </w:p>
        </w:tc>
        <w:tc>
          <w:tcPr>
            <w:tcW w:w="955" w:type="dxa"/>
            <w:vAlign w:val="center"/>
          </w:tcPr>
          <w:p w14:paraId="51C4788C" w14:textId="77777777" w:rsidR="00476F0A" w:rsidRPr="00E36EB0" w:rsidRDefault="00476F0A" w:rsidP="00B140A4">
            <w:pPr>
              <w:spacing w:line="276" w:lineRule="auto"/>
              <w:jc w:val="center"/>
              <w:rPr>
                <w:szCs w:val="24"/>
              </w:rPr>
            </w:pPr>
          </w:p>
        </w:tc>
        <w:tc>
          <w:tcPr>
            <w:tcW w:w="955" w:type="dxa"/>
            <w:vAlign w:val="center"/>
          </w:tcPr>
          <w:p w14:paraId="79516E58" w14:textId="77777777" w:rsidR="00476F0A" w:rsidRPr="00E36EB0" w:rsidRDefault="00476F0A" w:rsidP="00B140A4">
            <w:pPr>
              <w:spacing w:line="276" w:lineRule="auto"/>
              <w:jc w:val="center"/>
              <w:rPr>
                <w:szCs w:val="24"/>
              </w:rPr>
            </w:pPr>
          </w:p>
        </w:tc>
      </w:tr>
      <w:tr w:rsidR="00476F0A" w:rsidRPr="00E36EB0" w14:paraId="46E86F64" w14:textId="77777777" w:rsidTr="00B140A4">
        <w:tc>
          <w:tcPr>
            <w:tcW w:w="568" w:type="dxa"/>
            <w:vAlign w:val="center"/>
          </w:tcPr>
          <w:p w14:paraId="469D2603" w14:textId="77777777" w:rsidR="00476F0A" w:rsidRPr="00E36EB0" w:rsidRDefault="00476F0A" w:rsidP="00B140A4">
            <w:pPr>
              <w:spacing w:line="276" w:lineRule="auto"/>
              <w:jc w:val="center"/>
              <w:rPr>
                <w:szCs w:val="24"/>
              </w:rPr>
            </w:pPr>
            <w:r w:rsidRPr="00E36EB0">
              <w:rPr>
                <w:szCs w:val="24"/>
              </w:rPr>
              <w:t>20</w:t>
            </w:r>
          </w:p>
        </w:tc>
        <w:tc>
          <w:tcPr>
            <w:tcW w:w="2976" w:type="dxa"/>
            <w:vAlign w:val="center"/>
          </w:tcPr>
          <w:p w14:paraId="15C8178F" w14:textId="77777777" w:rsidR="00476F0A" w:rsidRPr="00E36EB0" w:rsidRDefault="00476F0A" w:rsidP="00B140A4">
            <w:pPr>
              <w:spacing w:line="276" w:lineRule="auto"/>
              <w:rPr>
                <w:szCs w:val="24"/>
              </w:rPr>
            </w:pPr>
            <w:r w:rsidRPr="00E36EB0">
              <w:rPr>
                <w:szCs w:val="24"/>
              </w:rPr>
              <w:t>dNTP Set Solutions</w:t>
            </w:r>
          </w:p>
        </w:tc>
        <w:tc>
          <w:tcPr>
            <w:tcW w:w="5387" w:type="dxa"/>
            <w:vAlign w:val="center"/>
          </w:tcPr>
          <w:p w14:paraId="383C93F4" w14:textId="77777777" w:rsidR="00476F0A" w:rsidRPr="00E36EB0" w:rsidRDefault="00476F0A" w:rsidP="00B140A4">
            <w:pPr>
              <w:spacing w:line="276" w:lineRule="auto"/>
              <w:rPr>
                <w:szCs w:val="24"/>
              </w:rPr>
            </w:pPr>
            <w:r w:rsidRPr="00E36EB0">
              <w:rPr>
                <w:szCs w:val="24"/>
              </w:rPr>
              <w:t>Dùng trong sinh học phân tử</w:t>
            </w:r>
          </w:p>
        </w:tc>
        <w:tc>
          <w:tcPr>
            <w:tcW w:w="1559" w:type="dxa"/>
            <w:vAlign w:val="center"/>
          </w:tcPr>
          <w:p w14:paraId="0704CAAA" w14:textId="77777777" w:rsidR="00476F0A" w:rsidRPr="00E36EB0" w:rsidRDefault="00476F0A" w:rsidP="00B140A4">
            <w:pPr>
              <w:spacing w:line="276" w:lineRule="auto"/>
              <w:jc w:val="center"/>
              <w:rPr>
                <w:szCs w:val="24"/>
              </w:rPr>
            </w:pPr>
            <w:r w:rsidRPr="00E36EB0">
              <w:rPr>
                <w:szCs w:val="24"/>
              </w:rPr>
              <w:t>4 x 0,25 ml/gói</w:t>
            </w:r>
          </w:p>
        </w:tc>
        <w:tc>
          <w:tcPr>
            <w:tcW w:w="955" w:type="dxa"/>
            <w:vAlign w:val="center"/>
          </w:tcPr>
          <w:p w14:paraId="5DDF991F" w14:textId="77777777" w:rsidR="00476F0A" w:rsidRPr="00E36EB0" w:rsidRDefault="00476F0A" w:rsidP="00B140A4">
            <w:pPr>
              <w:spacing w:line="276" w:lineRule="auto"/>
              <w:jc w:val="center"/>
              <w:rPr>
                <w:szCs w:val="24"/>
              </w:rPr>
            </w:pPr>
            <w:r w:rsidRPr="00E36EB0">
              <w:rPr>
                <w:szCs w:val="24"/>
              </w:rPr>
              <w:t>5 gói</w:t>
            </w:r>
          </w:p>
        </w:tc>
        <w:tc>
          <w:tcPr>
            <w:tcW w:w="955" w:type="dxa"/>
            <w:vAlign w:val="center"/>
          </w:tcPr>
          <w:p w14:paraId="66023165" w14:textId="77777777" w:rsidR="00476F0A" w:rsidRPr="00E36EB0" w:rsidRDefault="00476F0A" w:rsidP="00B140A4">
            <w:pPr>
              <w:spacing w:line="276" w:lineRule="auto"/>
              <w:jc w:val="center"/>
              <w:rPr>
                <w:szCs w:val="24"/>
              </w:rPr>
            </w:pPr>
            <w:r w:rsidRPr="00E36EB0">
              <w:rPr>
                <w:szCs w:val="24"/>
              </w:rPr>
              <w:t>9 gói</w:t>
            </w:r>
          </w:p>
        </w:tc>
        <w:tc>
          <w:tcPr>
            <w:tcW w:w="955" w:type="dxa"/>
            <w:vAlign w:val="center"/>
          </w:tcPr>
          <w:p w14:paraId="7D2DE88C" w14:textId="77777777" w:rsidR="00476F0A" w:rsidRPr="00E36EB0" w:rsidRDefault="00476F0A" w:rsidP="00B140A4">
            <w:pPr>
              <w:spacing w:line="276" w:lineRule="auto"/>
              <w:jc w:val="center"/>
              <w:rPr>
                <w:szCs w:val="24"/>
              </w:rPr>
            </w:pPr>
            <w:r w:rsidRPr="00E36EB0">
              <w:rPr>
                <w:szCs w:val="24"/>
              </w:rPr>
              <w:t>15 gói</w:t>
            </w:r>
          </w:p>
        </w:tc>
        <w:tc>
          <w:tcPr>
            <w:tcW w:w="955" w:type="dxa"/>
            <w:vAlign w:val="center"/>
          </w:tcPr>
          <w:p w14:paraId="653F4289" w14:textId="77777777" w:rsidR="00476F0A" w:rsidRPr="00E36EB0" w:rsidRDefault="00476F0A" w:rsidP="00B140A4">
            <w:pPr>
              <w:spacing w:line="276" w:lineRule="auto"/>
              <w:jc w:val="center"/>
              <w:rPr>
                <w:szCs w:val="24"/>
              </w:rPr>
            </w:pPr>
            <w:r w:rsidRPr="00E36EB0">
              <w:rPr>
                <w:szCs w:val="24"/>
              </w:rPr>
              <w:t>5 gói</w:t>
            </w:r>
          </w:p>
        </w:tc>
      </w:tr>
      <w:tr w:rsidR="00476F0A" w:rsidRPr="00E36EB0" w14:paraId="25F764BA" w14:textId="77777777" w:rsidTr="00B140A4">
        <w:tc>
          <w:tcPr>
            <w:tcW w:w="568" w:type="dxa"/>
            <w:vAlign w:val="center"/>
          </w:tcPr>
          <w:p w14:paraId="5E061F33" w14:textId="77777777" w:rsidR="00476F0A" w:rsidRPr="00E36EB0" w:rsidRDefault="00476F0A" w:rsidP="00B140A4">
            <w:pPr>
              <w:spacing w:line="276" w:lineRule="auto"/>
              <w:jc w:val="center"/>
              <w:rPr>
                <w:szCs w:val="24"/>
              </w:rPr>
            </w:pPr>
            <w:r w:rsidRPr="00E36EB0">
              <w:rPr>
                <w:szCs w:val="24"/>
              </w:rPr>
              <w:t>21</w:t>
            </w:r>
          </w:p>
        </w:tc>
        <w:tc>
          <w:tcPr>
            <w:tcW w:w="2976" w:type="dxa"/>
            <w:vAlign w:val="center"/>
          </w:tcPr>
          <w:p w14:paraId="2BE7D97F" w14:textId="77777777" w:rsidR="00476F0A" w:rsidRPr="00E36EB0" w:rsidRDefault="00476F0A" w:rsidP="00B140A4">
            <w:pPr>
              <w:spacing w:line="276" w:lineRule="auto"/>
              <w:rPr>
                <w:szCs w:val="24"/>
              </w:rPr>
            </w:pPr>
            <w:r w:rsidRPr="00E36EB0">
              <w:rPr>
                <w:szCs w:val="24"/>
              </w:rPr>
              <w:t>Dung dịch nhuộm DNA RedSafe</w:t>
            </w:r>
          </w:p>
        </w:tc>
        <w:tc>
          <w:tcPr>
            <w:tcW w:w="5387" w:type="dxa"/>
            <w:vAlign w:val="center"/>
          </w:tcPr>
          <w:p w14:paraId="788F9B2D" w14:textId="77777777" w:rsidR="00476F0A" w:rsidRPr="00E36EB0" w:rsidRDefault="00476F0A" w:rsidP="00B140A4">
            <w:pPr>
              <w:spacing w:line="276" w:lineRule="auto"/>
              <w:rPr>
                <w:szCs w:val="24"/>
              </w:rPr>
            </w:pPr>
            <w:r w:rsidRPr="00E36EB0">
              <w:rPr>
                <w:szCs w:val="24"/>
              </w:rPr>
              <w:t>Dùng trong sinh học phân tử</w:t>
            </w:r>
          </w:p>
        </w:tc>
        <w:tc>
          <w:tcPr>
            <w:tcW w:w="1559" w:type="dxa"/>
            <w:vAlign w:val="center"/>
          </w:tcPr>
          <w:p w14:paraId="3840F679" w14:textId="77777777" w:rsidR="00476F0A" w:rsidRPr="00E36EB0" w:rsidRDefault="00476F0A" w:rsidP="00B140A4">
            <w:pPr>
              <w:spacing w:line="276" w:lineRule="auto"/>
              <w:jc w:val="center"/>
              <w:rPr>
                <w:szCs w:val="24"/>
              </w:rPr>
            </w:pPr>
            <w:r w:rsidRPr="00E36EB0">
              <w:rPr>
                <w:szCs w:val="24"/>
              </w:rPr>
              <w:t>1 ml/ống</w:t>
            </w:r>
          </w:p>
        </w:tc>
        <w:tc>
          <w:tcPr>
            <w:tcW w:w="955" w:type="dxa"/>
            <w:vAlign w:val="center"/>
          </w:tcPr>
          <w:p w14:paraId="2F3C53CE" w14:textId="77777777" w:rsidR="00476F0A" w:rsidRPr="00E36EB0" w:rsidRDefault="00476F0A" w:rsidP="00B140A4">
            <w:pPr>
              <w:spacing w:line="276" w:lineRule="auto"/>
              <w:jc w:val="center"/>
              <w:rPr>
                <w:szCs w:val="24"/>
              </w:rPr>
            </w:pPr>
            <w:r w:rsidRPr="00E36EB0">
              <w:rPr>
                <w:szCs w:val="24"/>
              </w:rPr>
              <w:t>3 ống</w:t>
            </w:r>
          </w:p>
        </w:tc>
        <w:tc>
          <w:tcPr>
            <w:tcW w:w="955" w:type="dxa"/>
            <w:vAlign w:val="center"/>
          </w:tcPr>
          <w:p w14:paraId="3867C321" w14:textId="77777777" w:rsidR="00476F0A" w:rsidRPr="00E36EB0" w:rsidRDefault="00476F0A" w:rsidP="00B140A4">
            <w:pPr>
              <w:spacing w:line="276" w:lineRule="auto"/>
              <w:jc w:val="center"/>
              <w:rPr>
                <w:szCs w:val="24"/>
              </w:rPr>
            </w:pPr>
            <w:r w:rsidRPr="00E36EB0">
              <w:rPr>
                <w:szCs w:val="24"/>
              </w:rPr>
              <w:t>2 ống</w:t>
            </w:r>
          </w:p>
        </w:tc>
        <w:tc>
          <w:tcPr>
            <w:tcW w:w="955" w:type="dxa"/>
            <w:vAlign w:val="center"/>
          </w:tcPr>
          <w:p w14:paraId="7FB592CA" w14:textId="77777777" w:rsidR="00476F0A" w:rsidRPr="00E36EB0" w:rsidRDefault="00476F0A" w:rsidP="00B140A4">
            <w:pPr>
              <w:spacing w:line="276" w:lineRule="auto"/>
              <w:jc w:val="center"/>
              <w:rPr>
                <w:szCs w:val="24"/>
              </w:rPr>
            </w:pPr>
            <w:r w:rsidRPr="00E36EB0">
              <w:rPr>
                <w:szCs w:val="24"/>
              </w:rPr>
              <w:t>5 ống</w:t>
            </w:r>
          </w:p>
        </w:tc>
        <w:tc>
          <w:tcPr>
            <w:tcW w:w="955" w:type="dxa"/>
            <w:vAlign w:val="center"/>
          </w:tcPr>
          <w:p w14:paraId="73CD4C5C" w14:textId="77777777" w:rsidR="00476F0A" w:rsidRPr="00E36EB0" w:rsidRDefault="00476F0A" w:rsidP="00B140A4">
            <w:pPr>
              <w:spacing w:line="276" w:lineRule="auto"/>
              <w:jc w:val="center"/>
              <w:rPr>
                <w:szCs w:val="24"/>
              </w:rPr>
            </w:pPr>
            <w:r w:rsidRPr="00E36EB0">
              <w:rPr>
                <w:szCs w:val="24"/>
              </w:rPr>
              <w:t>1 ống</w:t>
            </w:r>
          </w:p>
        </w:tc>
      </w:tr>
      <w:tr w:rsidR="00476F0A" w:rsidRPr="00E36EB0" w14:paraId="3C3143E5" w14:textId="77777777" w:rsidTr="00B140A4">
        <w:tc>
          <w:tcPr>
            <w:tcW w:w="568" w:type="dxa"/>
            <w:vAlign w:val="center"/>
          </w:tcPr>
          <w:p w14:paraId="1EDFFE6D" w14:textId="77777777" w:rsidR="00476F0A" w:rsidRPr="00E36EB0" w:rsidRDefault="00476F0A" w:rsidP="00B140A4">
            <w:pPr>
              <w:spacing w:line="276" w:lineRule="auto"/>
              <w:jc w:val="center"/>
              <w:rPr>
                <w:szCs w:val="24"/>
              </w:rPr>
            </w:pPr>
            <w:r w:rsidRPr="00E36EB0">
              <w:rPr>
                <w:szCs w:val="24"/>
              </w:rPr>
              <w:t>22</w:t>
            </w:r>
          </w:p>
        </w:tc>
        <w:tc>
          <w:tcPr>
            <w:tcW w:w="2976" w:type="dxa"/>
            <w:vAlign w:val="center"/>
          </w:tcPr>
          <w:p w14:paraId="123060AF" w14:textId="77777777" w:rsidR="00476F0A" w:rsidRPr="00E36EB0" w:rsidRDefault="00476F0A" w:rsidP="00B140A4">
            <w:pPr>
              <w:spacing w:line="276" w:lineRule="auto"/>
              <w:rPr>
                <w:szCs w:val="24"/>
              </w:rPr>
            </w:pPr>
            <w:r w:rsidRPr="00E36EB0">
              <w:rPr>
                <w:szCs w:val="24"/>
              </w:rPr>
              <w:t>EDTA</w:t>
            </w:r>
          </w:p>
        </w:tc>
        <w:tc>
          <w:tcPr>
            <w:tcW w:w="5387" w:type="dxa"/>
            <w:vAlign w:val="center"/>
          </w:tcPr>
          <w:p w14:paraId="64F9DF2E" w14:textId="77777777" w:rsidR="00476F0A" w:rsidRPr="00E36EB0" w:rsidRDefault="00476F0A" w:rsidP="00B140A4">
            <w:pPr>
              <w:spacing w:line="276" w:lineRule="auto"/>
              <w:rPr>
                <w:szCs w:val="24"/>
              </w:rPr>
            </w:pPr>
            <w:r w:rsidRPr="00E36EB0">
              <w:rPr>
                <w:szCs w:val="24"/>
              </w:rPr>
              <w:t>Độ tinh khiết: ≥ 99%, dùng trong sinh học phân tử</w:t>
            </w:r>
          </w:p>
        </w:tc>
        <w:tc>
          <w:tcPr>
            <w:tcW w:w="1559" w:type="dxa"/>
            <w:vAlign w:val="center"/>
          </w:tcPr>
          <w:p w14:paraId="60F3DE19" w14:textId="77777777" w:rsidR="00476F0A" w:rsidRPr="00E36EB0" w:rsidRDefault="00476F0A" w:rsidP="00B140A4">
            <w:pPr>
              <w:spacing w:line="276" w:lineRule="auto"/>
              <w:jc w:val="center"/>
              <w:rPr>
                <w:szCs w:val="24"/>
              </w:rPr>
            </w:pPr>
            <w:r w:rsidRPr="00E36EB0">
              <w:rPr>
                <w:szCs w:val="24"/>
              </w:rPr>
              <w:t>100 g/lọ</w:t>
            </w:r>
          </w:p>
        </w:tc>
        <w:tc>
          <w:tcPr>
            <w:tcW w:w="955" w:type="dxa"/>
            <w:vAlign w:val="center"/>
          </w:tcPr>
          <w:p w14:paraId="069C3EA0"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331B35ED"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35F0889C" w14:textId="77777777" w:rsidR="00476F0A" w:rsidRPr="00E36EB0" w:rsidRDefault="00476F0A" w:rsidP="00B140A4">
            <w:pPr>
              <w:spacing w:line="276" w:lineRule="auto"/>
              <w:jc w:val="center"/>
              <w:rPr>
                <w:szCs w:val="24"/>
              </w:rPr>
            </w:pPr>
          </w:p>
        </w:tc>
        <w:tc>
          <w:tcPr>
            <w:tcW w:w="955" w:type="dxa"/>
            <w:vAlign w:val="center"/>
          </w:tcPr>
          <w:p w14:paraId="67B59565" w14:textId="77777777" w:rsidR="00476F0A" w:rsidRPr="00E36EB0" w:rsidRDefault="00476F0A" w:rsidP="00B140A4">
            <w:pPr>
              <w:spacing w:line="276" w:lineRule="auto"/>
              <w:jc w:val="center"/>
              <w:rPr>
                <w:szCs w:val="24"/>
              </w:rPr>
            </w:pPr>
          </w:p>
        </w:tc>
      </w:tr>
      <w:tr w:rsidR="00476F0A" w:rsidRPr="00E36EB0" w14:paraId="2CAC13E6" w14:textId="77777777" w:rsidTr="00B140A4">
        <w:tc>
          <w:tcPr>
            <w:tcW w:w="568" w:type="dxa"/>
            <w:vAlign w:val="center"/>
          </w:tcPr>
          <w:p w14:paraId="490679DD" w14:textId="77777777" w:rsidR="00476F0A" w:rsidRPr="00E36EB0" w:rsidRDefault="00476F0A" w:rsidP="00B140A4">
            <w:pPr>
              <w:spacing w:line="276" w:lineRule="auto"/>
              <w:jc w:val="center"/>
              <w:rPr>
                <w:szCs w:val="24"/>
              </w:rPr>
            </w:pPr>
            <w:r w:rsidRPr="00E36EB0">
              <w:rPr>
                <w:szCs w:val="24"/>
              </w:rPr>
              <w:t>23</w:t>
            </w:r>
          </w:p>
        </w:tc>
        <w:tc>
          <w:tcPr>
            <w:tcW w:w="2976" w:type="dxa"/>
            <w:vAlign w:val="center"/>
          </w:tcPr>
          <w:p w14:paraId="187DECAD" w14:textId="77777777" w:rsidR="00476F0A" w:rsidRPr="00E36EB0" w:rsidRDefault="00476F0A" w:rsidP="00B140A4">
            <w:pPr>
              <w:spacing w:line="276" w:lineRule="auto"/>
              <w:rPr>
                <w:szCs w:val="24"/>
              </w:rPr>
            </w:pPr>
            <w:r w:rsidRPr="00E36EB0">
              <w:rPr>
                <w:szCs w:val="24"/>
              </w:rPr>
              <w:t>Ethanol absolute (cồn tuyệt đối)</w:t>
            </w:r>
          </w:p>
        </w:tc>
        <w:tc>
          <w:tcPr>
            <w:tcW w:w="5387" w:type="dxa"/>
            <w:vAlign w:val="center"/>
          </w:tcPr>
          <w:p w14:paraId="31ED7713" w14:textId="77777777" w:rsidR="00476F0A" w:rsidRPr="00E36EB0" w:rsidRDefault="00476F0A" w:rsidP="00B140A4">
            <w:pPr>
              <w:spacing w:line="276" w:lineRule="auto"/>
              <w:rPr>
                <w:szCs w:val="24"/>
              </w:rPr>
            </w:pPr>
            <w:r w:rsidRPr="00E36EB0">
              <w:rPr>
                <w:szCs w:val="24"/>
              </w:rPr>
              <w:t>Dùng trong sinh học phân tử</w:t>
            </w:r>
          </w:p>
        </w:tc>
        <w:tc>
          <w:tcPr>
            <w:tcW w:w="1559" w:type="dxa"/>
            <w:vAlign w:val="center"/>
          </w:tcPr>
          <w:p w14:paraId="7DFDDFA7" w14:textId="77777777" w:rsidR="00476F0A" w:rsidRPr="00E36EB0" w:rsidRDefault="00476F0A" w:rsidP="00B140A4">
            <w:pPr>
              <w:spacing w:line="276" w:lineRule="auto"/>
              <w:jc w:val="center"/>
              <w:rPr>
                <w:szCs w:val="24"/>
              </w:rPr>
            </w:pPr>
            <w:r w:rsidRPr="00E36EB0">
              <w:rPr>
                <w:szCs w:val="24"/>
              </w:rPr>
              <w:t>500 ml/lọ</w:t>
            </w:r>
          </w:p>
        </w:tc>
        <w:tc>
          <w:tcPr>
            <w:tcW w:w="955" w:type="dxa"/>
            <w:vAlign w:val="center"/>
          </w:tcPr>
          <w:p w14:paraId="0F79FC03" w14:textId="77777777" w:rsidR="00476F0A" w:rsidRPr="00E36EB0" w:rsidRDefault="00476F0A" w:rsidP="00B140A4">
            <w:pPr>
              <w:spacing w:line="276" w:lineRule="auto"/>
              <w:jc w:val="center"/>
              <w:rPr>
                <w:szCs w:val="24"/>
              </w:rPr>
            </w:pPr>
            <w:r w:rsidRPr="00E36EB0">
              <w:rPr>
                <w:szCs w:val="24"/>
              </w:rPr>
              <w:t>2 lọ</w:t>
            </w:r>
          </w:p>
        </w:tc>
        <w:tc>
          <w:tcPr>
            <w:tcW w:w="955" w:type="dxa"/>
            <w:vAlign w:val="center"/>
          </w:tcPr>
          <w:p w14:paraId="55C5B9C2"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1D7429EF" w14:textId="77777777" w:rsidR="00476F0A" w:rsidRPr="00E36EB0" w:rsidRDefault="00476F0A" w:rsidP="00B140A4">
            <w:pPr>
              <w:spacing w:line="276" w:lineRule="auto"/>
              <w:jc w:val="center"/>
              <w:rPr>
                <w:szCs w:val="24"/>
              </w:rPr>
            </w:pPr>
            <w:r w:rsidRPr="00E36EB0">
              <w:rPr>
                <w:szCs w:val="24"/>
              </w:rPr>
              <w:t>3 lọ</w:t>
            </w:r>
          </w:p>
        </w:tc>
        <w:tc>
          <w:tcPr>
            <w:tcW w:w="955" w:type="dxa"/>
            <w:vAlign w:val="center"/>
          </w:tcPr>
          <w:p w14:paraId="0C79833B" w14:textId="77777777" w:rsidR="00476F0A" w:rsidRPr="00E36EB0" w:rsidRDefault="00476F0A" w:rsidP="00B140A4">
            <w:pPr>
              <w:spacing w:line="276" w:lineRule="auto"/>
              <w:jc w:val="center"/>
              <w:rPr>
                <w:szCs w:val="24"/>
              </w:rPr>
            </w:pPr>
            <w:r w:rsidRPr="00E36EB0">
              <w:rPr>
                <w:szCs w:val="24"/>
              </w:rPr>
              <w:t>1 lọ</w:t>
            </w:r>
          </w:p>
        </w:tc>
      </w:tr>
      <w:tr w:rsidR="00476F0A" w:rsidRPr="00E36EB0" w14:paraId="220EB254" w14:textId="77777777" w:rsidTr="00B140A4">
        <w:tc>
          <w:tcPr>
            <w:tcW w:w="568" w:type="dxa"/>
            <w:vAlign w:val="center"/>
          </w:tcPr>
          <w:p w14:paraId="60843180" w14:textId="77777777" w:rsidR="00476F0A" w:rsidRPr="00E36EB0" w:rsidRDefault="00476F0A" w:rsidP="00B140A4">
            <w:pPr>
              <w:spacing w:line="276" w:lineRule="auto"/>
              <w:jc w:val="center"/>
              <w:rPr>
                <w:szCs w:val="24"/>
              </w:rPr>
            </w:pPr>
            <w:r w:rsidRPr="00E36EB0">
              <w:rPr>
                <w:szCs w:val="24"/>
              </w:rPr>
              <w:t>24</w:t>
            </w:r>
          </w:p>
        </w:tc>
        <w:tc>
          <w:tcPr>
            <w:tcW w:w="2976" w:type="dxa"/>
            <w:vAlign w:val="center"/>
          </w:tcPr>
          <w:p w14:paraId="4A6BD843" w14:textId="77777777" w:rsidR="00476F0A" w:rsidRPr="00E36EB0" w:rsidRDefault="00476F0A" w:rsidP="00B140A4">
            <w:pPr>
              <w:spacing w:line="276" w:lineRule="auto"/>
              <w:rPr>
                <w:szCs w:val="24"/>
              </w:rPr>
            </w:pPr>
            <w:r w:rsidRPr="00E36EB0">
              <w:rPr>
                <w:szCs w:val="24"/>
              </w:rPr>
              <w:t>Ethidium Bromide</w:t>
            </w:r>
          </w:p>
        </w:tc>
        <w:tc>
          <w:tcPr>
            <w:tcW w:w="5387" w:type="dxa"/>
            <w:vAlign w:val="center"/>
          </w:tcPr>
          <w:p w14:paraId="2654573C" w14:textId="77777777" w:rsidR="00476F0A" w:rsidRPr="00E36EB0" w:rsidRDefault="00476F0A" w:rsidP="00B140A4">
            <w:pPr>
              <w:spacing w:line="276" w:lineRule="auto"/>
              <w:rPr>
                <w:szCs w:val="24"/>
              </w:rPr>
            </w:pPr>
            <w:r w:rsidRPr="00E36EB0">
              <w:rPr>
                <w:szCs w:val="24"/>
              </w:rPr>
              <w:t>Dùng trong sinh học phân tử</w:t>
            </w:r>
          </w:p>
        </w:tc>
        <w:tc>
          <w:tcPr>
            <w:tcW w:w="1559" w:type="dxa"/>
            <w:vAlign w:val="center"/>
          </w:tcPr>
          <w:p w14:paraId="0CA36AEC" w14:textId="77777777" w:rsidR="00476F0A" w:rsidRPr="00E36EB0" w:rsidRDefault="00476F0A" w:rsidP="00B140A4">
            <w:pPr>
              <w:spacing w:line="276" w:lineRule="auto"/>
              <w:jc w:val="center"/>
              <w:rPr>
                <w:szCs w:val="24"/>
              </w:rPr>
            </w:pPr>
            <w:r w:rsidRPr="00E36EB0">
              <w:rPr>
                <w:szCs w:val="24"/>
              </w:rPr>
              <w:t>5 g/lọ</w:t>
            </w:r>
          </w:p>
        </w:tc>
        <w:tc>
          <w:tcPr>
            <w:tcW w:w="955" w:type="dxa"/>
            <w:vAlign w:val="center"/>
          </w:tcPr>
          <w:p w14:paraId="74499634" w14:textId="77777777" w:rsidR="00476F0A" w:rsidRPr="00E36EB0" w:rsidRDefault="00476F0A" w:rsidP="00B140A4">
            <w:pPr>
              <w:spacing w:line="276" w:lineRule="auto"/>
              <w:jc w:val="center"/>
              <w:rPr>
                <w:szCs w:val="24"/>
              </w:rPr>
            </w:pPr>
            <w:r w:rsidRPr="00E36EB0">
              <w:rPr>
                <w:szCs w:val="24"/>
              </w:rPr>
              <w:t>2 lọ</w:t>
            </w:r>
          </w:p>
        </w:tc>
        <w:tc>
          <w:tcPr>
            <w:tcW w:w="955" w:type="dxa"/>
            <w:vAlign w:val="center"/>
          </w:tcPr>
          <w:p w14:paraId="46144B1E" w14:textId="77777777" w:rsidR="00476F0A" w:rsidRPr="00E36EB0" w:rsidRDefault="00476F0A" w:rsidP="00B140A4">
            <w:pPr>
              <w:spacing w:line="276" w:lineRule="auto"/>
              <w:jc w:val="center"/>
              <w:rPr>
                <w:szCs w:val="24"/>
              </w:rPr>
            </w:pPr>
            <w:r w:rsidRPr="00E36EB0">
              <w:rPr>
                <w:szCs w:val="24"/>
              </w:rPr>
              <w:t>2 lọ</w:t>
            </w:r>
          </w:p>
        </w:tc>
        <w:tc>
          <w:tcPr>
            <w:tcW w:w="955" w:type="dxa"/>
            <w:vAlign w:val="center"/>
          </w:tcPr>
          <w:p w14:paraId="13928C0D"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78139381" w14:textId="77777777" w:rsidR="00476F0A" w:rsidRPr="00E36EB0" w:rsidRDefault="00476F0A" w:rsidP="00B140A4">
            <w:pPr>
              <w:spacing w:line="276" w:lineRule="auto"/>
              <w:jc w:val="center"/>
              <w:rPr>
                <w:szCs w:val="24"/>
              </w:rPr>
            </w:pPr>
          </w:p>
        </w:tc>
      </w:tr>
      <w:tr w:rsidR="00476F0A" w:rsidRPr="00E36EB0" w14:paraId="5C345C6F" w14:textId="77777777" w:rsidTr="00B140A4">
        <w:tc>
          <w:tcPr>
            <w:tcW w:w="568" w:type="dxa"/>
            <w:vAlign w:val="center"/>
          </w:tcPr>
          <w:p w14:paraId="28DBFABD" w14:textId="77777777" w:rsidR="00476F0A" w:rsidRPr="00E36EB0" w:rsidRDefault="00476F0A" w:rsidP="00B140A4">
            <w:pPr>
              <w:spacing w:line="276" w:lineRule="auto"/>
              <w:jc w:val="center"/>
              <w:rPr>
                <w:szCs w:val="24"/>
              </w:rPr>
            </w:pPr>
            <w:r w:rsidRPr="00E36EB0">
              <w:rPr>
                <w:szCs w:val="24"/>
              </w:rPr>
              <w:t>25</w:t>
            </w:r>
          </w:p>
        </w:tc>
        <w:tc>
          <w:tcPr>
            <w:tcW w:w="2976" w:type="dxa"/>
            <w:vAlign w:val="center"/>
          </w:tcPr>
          <w:p w14:paraId="1A2EDD4F" w14:textId="77777777" w:rsidR="00476F0A" w:rsidRPr="00E36EB0" w:rsidRDefault="00476F0A" w:rsidP="00B140A4">
            <w:pPr>
              <w:spacing w:line="276" w:lineRule="auto"/>
              <w:rPr>
                <w:szCs w:val="24"/>
              </w:rPr>
            </w:pPr>
            <w:r w:rsidRPr="00E36EB0">
              <w:rPr>
                <w:szCs w:val="24"/>
              </w:rPr>
              <w:t>Fast SYBR Green Master Mix (hoặc tương đương)</w:t>
            </w:r>
          </w:p>
        </w:tc>
        <w:tc>
          <w:tcPr>
            <w:tcW w:w="5387" w:type="dxa"/>
            <w:vAlign w:val="center"/>
          </w:tcPr>
          <w:p w14:paraId="12ECDF77" w14:textId="77777777" w:rsidR="00476F0A" w:rsidRPr="00E36EB0" w:rsidRDefault="00476F0A" w:rsidP="00B140A4">
            <w:pPr>
              <w:spacing w:line="276" w:lineRule="auto"/>
              <w:rPr>
                <w:szCs w:val="24"/>
              </w:rPr>
            </w:pPr>
            <w:r w:rsidRPr="00E36EB0">
              <w:rPr>
                <w:szCs w:val="24"/>
              </w:rPr>
              <w:t>Dùng trong sinh học phân tử</w:t>
            </w:r>
          </w:p>
        </w:tc>
        <w:tc>
          <w:tcPr>
            <w:tcW w:w="1559" w:type="dxa"/>
            <w:vAlign w:val="center"/>
          </w:tcPr>
          <w:p w14:paraId="2445A1D0" w14:textId="77777777" w:rsidR="00476F0A" w:rsidRPr="00E36EB0" w:rsidRDefault="00476F0A" w:rsidP="00B140A4">
            <w:pPr>
              <w:spacing w:line="276" w:lineRule="auto"/>
              <w:jc w:val="center"/>
              <w:rPr>
                <w:szCs w:val="24"/>
              </w:rPr>
            </w:pPr>
            <w:r w:rsidRPr="00E36EB0">
              <w:rPr>
                <w:szCs w:val="24"/>
              </w:rPr>
              <w:t>1 ml/lọ</w:t>
            </w:r>
          </w:p>
        </w:tc>
        <w:tc>
          <w:tcPr>
            <w:tcW w:w="955" w:type="dxa"/>
            <w:vAlign w:val="center"/>
          </w:tcPr>
          <w:p w14:paraId="1E5D6A47"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00C2E4BD" w14:textId="77777777" w:rsidR="00476F0A" w:rsidRPr="00E36EB0" w:rsidRDefault="00476F0A" w:rsidP="00B140A4">
            <w:pPr>
              <w:spacing w:line="276" w:lineRule="auto"/>
              <w:jc w:val="center"/>
              <w:rPr>
                <w:szCs w:val="24"/>
              </w:rPr>
            </w:pPr>
          </w:p>
        </w:tc>
        <w:tc>
          <w:tcPr>
            <w:tcW w:w="955" w:type="dxa"/>
            <w:vAlign w:val="center"/>
          </w:tcPr>
          <w:p w14:paraId="4FCDC9F3" w14:textId="77777777" w:rsidR="00476F0A" w:rsidRPr="00E36EB0" w:rsidRDefault="00476F0A" w:rsidP="00B140A4">
            <w:pPr>
              <w:spacing w:line="276" w:lineRule="auto"/>
              <w:jc w:val="center"/>
              <w:rPr>
                <w:szCs w:val="24"/>
              </w:rPr>
            </w:pPr>
          </w:p>
        </w:tc>
        <w:tc>
          <w:tcPr>
            <w:tcW w:w="955" w:type="dxa"/>
            <w:vAlign w:val="center"/>
          </w:tcPr>
          <w:p w14:paraId="24C95E53" w14:textId="77777777" w:rsidR="00476F0A" w:rsidRPr="00E36EB0" w:rsidRDefault="00476F0A" w:rsidP="00B140A4">
            <w:pPr>
              <w:spacing w:line="276" w:lineRule="auto"/>
              <w:jc w:val="center"/>
              <w:rPr>
                <w:szCs w:val="24"/>
              </w:rPr>
            </w:pPr>
          </w:p>
        </w:tc>
      </w:tr>
      <w:tr w:rsidR="00476F0A" w:rsidRPr="00E36EB0" w14:paraId="30CC0A5B" w14:textId="77777777" w:rsidTr="00B140A4">
        <w:tc>
          <w:tcPr>
            <w:tcW w:w="568" w:type="dxa"/>
            <w:vAlign w:val="center"/>
          </w:tcPr>
          <w:p w14:paraId="5FCAF6B3" w14:textId="77777777" w:rsidR="00476F0A" w:rsidRPr="00E36EB0" w:rsidRDefault="00476F0A" w:rsidP="00B140A4">
            <w:pPr>
              <w:spacing w:line="276" w:lineRule="auto"/>
              <w:jc w:val="center"/>
              <w:rPr>
                <w:szCs w:val="24"/>
              </w:rPr>
            </w:pPr>
            <w:r w:rsidRPr="00E36EB0">
              <w:rPr>
                <w:szCs w:val="24"/>
              </w:rPr>
              <w:lastRenderedPageBreak/>
              <w:t>26</w:t>
            </w:r>
          </w:p>
        </w:tc>
        <w:tc>
          <w:tcPr>
            <w:tcW w:w="2976" w:type="dxa"/>
            <w:vAlign w:val="center"/>
          </w:tcPr>
          <w:p w14:paraId="08670BD8" w14:textId="77777777" w:rsidR="00476F0A" w:rsidRPr="00E36EB0" w:rsidRDefault="00476F0A" w:rsidP="00B140A4">
            <w:pPr>
              <w:spacing w:line="276" w:lineRule="auto"/>
              <w:rPr>
                <w:szCs w:val="24"/>
              </w:rPr>
            </w:pPr>
            <w:r w:rsidRPr="00E36EB0">
              <w:rPr>
                <w:szCs w:val="24"/>
              </w:rPr>
              <w:t>FastDigest Restriction Enzymes (hoặc tương đương)</w:t>
            </w:r>
          </w:p>
        </w:tc>
        <w:tc>
          <w:tcPr>
            <w:tcW w:w="5387" w:type="dxa"/>
            <w:vAlign w:val="center"/>
          </w:tcPr>
          <w:p w14:paraId="743E16A3" w14:textId="77777777" w:rsidR="00476F0A" w:rsidRPr="00E36EB0" w:rsidRDefault="00476F0A" w:rsidP="00B140A4">
            <w:pPr>
              <w:spacing w:line="276" w:lineRule="auto"/>
              <w:rPr>
                <w:szCs w:val="24"/>
              </w:rPr>
            </w:pPr>
            <w:r w:rsidRPr="00E36EB0">
              <w:rPr>
                <w:szCs w:val="24"/>
              </w:rPr>
              <w:t>Dùng cho sinh học phân tử</w:t>
            </w:r>
          </w:p>
        </w:tc>
        <w:tc>
          <w:tcPr>
            <w:tcW w:w="1559" w:type="dxa"/>
            <w:vAlign w:val="center"/>
          </w:tcPr>
          <w:p w14:paraId="0CF75BC3" w14:textId="77777777" w:rsidR="00476F0A" w:rsidRPr="00E36EB0" w:rsidRDefault="00476F0A" w:rsidP="00B140A4">
            <w:pPr>
              <w:spacing w:line="276" w:lineRule="auto"/>
              <w:jc w:val="center"/>
              <w:rPr>
                <w:szCs w:val="24"/>
              </w:rPr>
            </w:pPr>
            <w:r w:rsidRPr="00E36EB0">
              <w:rPr>
                <w:szCs w:val="24"/>
              </w:rPr>
              <w:t>1 enzyme/bộ</w:t>
            </w:r>
          </w:p>
        </w:tc>
        <w:tc>
          <w:tcPr>
            <w:tcW w:w="955" w:type="dxa"/>
            <w:vAlign w:val="center"/>
          </w:tcPr>
          <w:p w14:paraId="0887F4BA" w14:textId="77777777" w:rsidR="00476F0A" w:rsidRPr="00E36EB0" w:rsidRDefault="00476F0A" w:rsidP="00B140A4">
            <w:pPr>
              <w:spacing w:line="276" w:lineRule="auto"/>
              <w:jc w:val="center"/>
              <w:rPr>
                <w:szCs w:val="24"/>
              </w:rPr>
            </w:pPr>
            <w:r w:rsidRPr="00E36EB0">
              <w:rPr>
                <w:szCs w:val="24"/>
              </w:rPr>
              <w:t>6 bộ</w:t>
            </w:r>
          </w:p>
        </w:tc>
        <w:tc>
          <w:tcPr>
            <w:tcW w:w="955" w:type="dxa"/>
            <w:vAlign w:val="center"/>
          </w:tcPr>
          <w:p w14:paraId="62C42F7A" w14:textId="77777777" w:rsidR="00476F0A" w:rsidRPr="00E36EB0" w:rsidRDefault="00476F0A" w:rsidP="00B140A4">
            <w:pPr>
              <w:spacing w:line="276" w:lineRule="auto"/>
              <w:jc w:val="center"/>
              <w:rPr>
                <w:szCs w:val="24"/>
              </w:rPr>
            </w:pPr>
            <w:r w:rsidRPr="00E36EB0">
              <w:rPr>
                <w:szCs w:val="24"/>
              </w:rPr>
              <w:t>5 bộ</w:t>
            </w:r>
          </w:p>
        </w:tc>
        <w:tc>
          <w:tcPr>
            <w:tcW w:w="955" w:type="dxa"/>
            <w:vAlign w:val="center"/>
          </w:tcPr>
          <w:p w14:paraId="1B5E4618" w14:textId="77777777" w:rsidR="00476F0A" w:rsidRPr="00E36EB0" w:rsidRDefault="00476F0A" w:rsidP="00B140A4">
            <w:pPr>
              <w:spacing w:line="276" w:lineRule="auto"/>
              <w:jc w:val="center"/>
              <w:rPr>
                <w:szCs w:val="24"/>
              </w:rPr>
            </w:pPr>
            <w:r w:rsidRPr="00E36EB0">
              <w:rPr>
                <w:szCs w:val="24"/>
              </w:rPr>
              <w:t>4 bộ</w:t>
            </w:r>
          </w:p>
        </w:tc>
        <w:tc>
          <w:tcPr>
            <w:tcW w:w="955" w:type="dxa"/>
            <w:vAlign w:val="center"/>
          </w:tcPr>
          <w:p w14:paraId="0AB3DA58" w14:textId="77777777" w:rsidR="00476F0A" w:rsidRPr="00E36EB0" w:rsidRDefault="00476F0A" w:rsidP="00B140A4">
            <w:pPr>
              <w:spacing w:line="276" w:lineRule="auto"/>
              <w:jc w:val="center"/>
              <w:rPr>
                <w:szCs w:val="24"/>
              </w:rPr>
            </w:pPr>
          </w:p>
        </w:tc>
      </w:tr>
      <w:tr w:rsidR="00476F0A" w:rsidRPr="00E36EB0" w14:paraId="56D4470E" w14:textId="77777777" w:rsidTr="00B140A4">
        <w:tc>
          <w:tcPr>
            <w:tcW w:w="568" w:type="dxa"/>
            <w:vAlign w:val="center"/>
          </w:tcPr>
          <w:p w14:paraId="1EB61B3A" w14:textId="77777777" w:rsidR="00476F0A" w:rsidRPr="00E36EB0" w:rsidRDefault="00476F0A" w:rsidP="00B140A4">
            <w:pPr>
              <w:spacing w:line="276" w:lineRule="auto"/>
              <w:jc w:val="center"/>
              <w:rPr>
                <w:bCs/>
                <w:szCs w:val="24"/>
              </w:rPr>
            </w:pPr>
            <w:r w:rsidRPr="00E36EB0">
              <w:rPr>
                <w:szCs w:val="24"/>
              </w:rPr>
              <w:t>27</w:t>
            </w:r>
          </w:p>
        </w:tc>
        <w:tc>
          <w:tcPr>
            <w:tcW w:w="2976" w:type="dxa"/>
            <w:noWrap/>
            <w:vAlign w:val="center"/>
          </w:tcPr>
          <w:p w14:paraId="4B3F5590" w14:textId="77777777" w:rsidR="00476F0A" w:rsidRPr="00E36EB0" w:rsidRDefault="00476F0A" w:rsidP="00B140A4">
            <w:pPr>
              <w:spacing w:line="276" w:lineRule="auto"/>
              <w:rPr>
                <w:bCs/>
                <w:szCs w:val="24"/>
              </w:rPr>
            </w:pPr>
            <w:r w:rsidRPr="00E36EB0">
              <w:rPr>
                <w:szCs w:val="24"/>
              </w:rPr>
              <w:t>GeneJET Gel Extraction Kit (hoặc tương đương)</w:t>
            </w:r>
          </w:p>
        </w:tc>
        <w:tc>
          <w:tcPr>
            <w:tcW w:w="5387" w:type="dxa"/>
            <w:vAlign w:val="center"/>
          </w:tcPr>
          <w:p w14:paraId="57C258D1" w14:textId="77777777" w:rsidR="00476F0A" w:rsidRPr="00E36EB0" w:rsidRDefault="00476F0A" w:rsidP="00B140A4">
            <w:pPr>
              <w:spacing w:line="276" w:lineRule="auto"/>
              <w:rPr>
                <w:b/>
                <w:bCs/>
                <w:szCs w:val="24"/>
              </w:rPr>
            </w:pPr>
            <w:r w:rsidRPr="00E36EB0">
              <w:rPr>
                <w:szCs w:val="24"/>
              </w:rPr>
              <w:t>Độ thu hồi lên đến 95%, dùng trong sinh học phân tử</w:t>
            </w:r>
          </w:p>
        </w:tc>
        <w:tc>
          <w:tcPr>
            <w:tcW w:w="1559" w:type="dxa"/>
            <w:vAlign w:val="center"/>
          </w:tcPr>
          <w:p w14:paraId="55D62C28" w14:textId="77777777" w:rsidR="00476F0A" w:rsidRPr="00E36EB0" w:rsidRDefault="00476F0A" w:rsidP="00B140A4">
            <w:pPr>
              <w:spacing w:line="276" w:lineRule="auto"/>
              <w:jc w:val="center"/>
              <w:rPr>
                <w:szCs w:val="24"/>
              </w:rPr>
            </w:pPr>
            <w:r w:rsidRPr="00E36EB0">
              <w:rPr>
                <w:szCs w:val="24"/>
              </w:rPr>
              <w:t>250 preps/hộp</w:t>
            </w:r>
          </w:p>
        </w:tc>
        <w:tc>
          <w:tcPr>
            <w:tcW w:w="955" w:type="dxa"/>
            <w:vAlign w:val="center"/>
          </w:tcPr>
          <w:p w14:paraId="1468D965" w14:textId="77777777" w:rsidR="00476F0A" w:rsidRPr="00E36EB0" w:rsidRDefault="00476F0A" w:rsidP="00B140A4">
            <w:pPr>
              <w:spacing w:line="276" w:lineRule="auto"/>
              <w:jc w:val="center"/>
              <w:rPr>
                <w:szCs w:val="24"/>
              </w:rPr>
            </w:pPr>
            <w:r w:rsidRPr="00E36EB0">
              <w:rPr>
                <w:szCs w:val="24"/>
              </w:rPr>
              <w:t>2 hộp</w:t>
            </w:r>
          </w:p>
        </w:tc>
        <w:tc>
          <w:tcPr>
            <w:tcW w:w="955" w:type="dxa"/>
            <w:vAlign w:val="center"/>
          </w:tcPr>
          <w:p w14:paraId="1568A986" w14:textId="77777777" w:rsidR="00476F0A" w:rsidRPr="00E36EB0" w:rsidRDefault="00476F0A" w:rsidP="00B140A4">
            <w:pPr>
              <w:spacing w:line="276" w:lineRule="auto"/>
              <w:jc w:val="center"/>
              <w:rPr>
                <w:szCs w:val="24"/>
              </w:rPr>
            </w:pPr>
          </w:p>
        </w:tc>
        <w:tc>
          <w:tcPr>
            <w:tcW w:w="955" w:type="dxa"/>
            <w:vAlign w:val="center"/>
          </w:tcPr>
          <w:p w14:paraId="6B3C2523" w14:textId="77777777" w:rsidR="00476F0A" w:rsidRPr="00E36EB0" w:rsidRDefault="00476F0A" w:rsidP="00B140A4">
            <w:pPr>
              <w:spacing w:line="276" w:lineRule="auto"/>
              <w:jc w:val="center"/>
              <w:rPr>
                <w:szCs w:val="24"/>
              </w:rPr>
            </w:pPr>
          </w:p>
        </w:tc>
        <w:tc>
          <w:tcPr>
            <w:tcW w:w="955" w:type="dxa"/>
            <w:vAlign w:val="center"/>
          </w:tcPr>
          <w:p w14:paraId="7D69970A" w14:textId="77777777" w:rsidR="00476F0A" w:rsidRPr="00E36EB0" w:rsidRDefault="00476F0A" w:rsidP="00B140A4">
            <w:pPr>
              <w:spacing w:line="276" w:lineRule="auto"/>
              <w:jc w:val="center"/>
              <w:rPr>
                <w:szCs w:val="24"/>
              </w:rPr>
            </w:pPr>
          </w:p>
        </w:tc>
      </w:tr>
      <w:tr w:rsidR="00476F0A" w:rsidRPr="00E36EB0" w14:paraId="786E17A8" w14:textId="77777777" w:rsidTr="00B140A4">
        <w:tc>
          <w:tcPr>
            <w:tcW w:w="568" w:type="dxa"/>
            <w:vAlign w:val="center"/>
          </w:tcPr>
          <w:p w14:paraId="28B6B7A2" w14:textId="77777777" w:rsidR="00476F0A" w:rsidRPr="00E36EB0" w:rsidRDefault="00476F0A" w:rsidP="00B140A4">
            <w:pPr>
              <w:spacing w:line="276" w:lineRule="auto"/>
              <w:jc w:val="center"/>
              <w:rPr>
                <w:i/>
                <w:szCs w:val="24"/>
              </w:rPr>
            </w:pPr>
            <w:r w:rsidRPr="00E36EB0">
              <w:rPr>
                <w:szCs w:val="24"/>
              </w:rPr>
              <w:t>28</w:t>
            </w:r>
          </w:p>
        </w:tc>
        <w:tc>
          <w:tcPr>
            <w:tcW w:w="2976" w:type="dxa"/>
            <w:vAlign w:val="center"/>
          </w:tcPr>
          <w:p w14:paraId="04AF89A3" w14:textId="77777777" w:rsidR="00476F0A" w:rsidRPr="00E36EB0" w:rsidRDefault="00476F0A" w:rsidP="00B140A4">
            <w:pPr>
              <w:spacing w:line="276" w:lineRule="auto"/>
              <w:rPr>
                <w:i/>
                <w:szCs w:val="24"/>
              </w:rPr>
            </w:pPr>
            <w:r w:rsidRPr="00E36EB0">
              <w:rPr>
                <w:szCs w:val="24"/>
              </w:rPr>
              <w:t>GeneJET Plant RNA Purification Mini Kit (hoặc tương đương)</w:t>
            </w:r>
          </w:p>
        </w:tc>
        <w:tc>
          <w:tcPr>
            <w:tcW w:w="5387" w:type="dxa"/>
            <w:vAlign w:val="center"/>
          </w:tcPr>
          <w:p w14:paraId="5D3FE624" w14:textId="77777777" w:rsidR="00476F0A" w:rsidRPr="00E36EB0" w:rsidRDefault="00476F0A" w:rsidP="00B140A4">
            <w:pPr>
              <w:spacing w:line="276" w:lineRule="auto"/>
              <w:rPr>
                <w:i/>
                <w:szCs w:val="24"/>
              </w:rPr>
            </w:pPr>
            <w:r w:rsidRPr="00E36EB0">
              <w:rPr>
                <w:szCs w:val="24"/>
              </w:rPr>
              <w:t>Dùng trong phân tích RT-PCR, RT-qPCR</w:t>
            </w:r>
          </w:p>
        </w:tc>
        <w:tc>
          <w:tcPr>
            <w:tcW w:w="1559" w:type="dxa"/>
            <w:vAlign w:val="center"/>
          </w:tcPr>
          <w:p w14:paraId="776CC832" w14:textId="77777777" w:rsidR="00476F0A" w:rsidRPr="00E36EB0" w:rsidRDefault="00476F0A" w:rsidP="00B140A4">
            <w:pPr>
              <w:spacing w:line="276" w:lineRule="auto"/>
              <w:jc w:val="center"/>
              <w:rPr>
                <w:szCs w:val="24"/>
              </w:rPr>
            </w:pPr>
            <w:r w:rsidRPr="00E36EB0">
              <w:rPr>
                <w:szCs w:val="24"/>
              </w:rPr>
              <w:t>50 peps/hộp</w:t>
            </w:r>
          </w:p>
        </w:tc>
        <w:tc>
          <w:tcPr>
            <w:tcW w:w="955" w:type="dxa"/>
            <w:vAlign w:val="center"/>
          </w:tcPr>
          <w:p w14:paraId="23490D31" w14:textId="77777777" w:rsidR="00476F0A" w:rsidRPr="00E36EB0" w:rsidRDefault="00476F0A" w:rsidP="00B140A4">
            <w:pPr>
              <w:spacing w:line="276" w:lineRule="auto"/>
              <w:jc w:val="center"/>
              <w:rPr>
                <w:szCs w:val="24"/>
              </w:rPr>
            </w:pPr>
            <w:r w:rsidRPr="00E36EB0">
              <w:rPr>
                <w:szCs w:val="24"/>
              </w:rPr>
              <w:t>3 bộ</w:t>
            </w:r>
          </w:p>
        </w:tc>
        <w:tc>
          <w:tcPr>
            <w:tcW w:w="955" w:type="dxa"/>
            <w:vAlign w:val="center"/>
          </w:tcPr>
          <w:p w14:paraId="448BE159" w14:textId="77777777" w:rsidR="00476F0A" w:rsidRPr="00E36EB0" w:rsidRDefault="00476F0A" w:rsidP="00B140A4">
            <w:pPr>
              <w:spacing w:line="276" w:lineRule="auto"/>
              <w:jc w:val="center"/>
              <w:rPr>
                <w:szCs w:val="24"/>
              </w:rPr>
            </w:pPr>
          </w:p>
        </w:tc>
        <w:tc>
          <w:tcPr>
            <w:tcW w:w="955" w:type="dxa"/>
            <w:vAlign w:val="center"/>
          </w:tcPr>
          <w:p w14:paraId="4550F749" w14:textId="77777777" w:rsidR="00476F0A" w:rsidRPr="00E36EB0" w:rsidRDefault="00476F0A" w:rsidP="00B140A4">
            <w:pPr>
              <w:spacing w:line="276" w:lineRule="auto"/>
              <w:jc w:val="center"/>
              <w:rPr>
                <w:szCs w:val="24"/>
              </w:rPr>
            </w:pPr>
          </w:p>
        </w:tc>
        <w:tc>
          <w:tcPr>
            <w:tcW w:w="955" w:type="dxa"/>
            <w:vAlign w:val="center"/>
          </w:tcPr>
          <w:p w14:paraId="4E2B9132" w14:textId="77777777" w:rsidR="00476F0A" w:rsidRPr="00E36EB0" w:rsidRDefault="00476F0A" w:rsidP="00B140A4">
            <w:pPr>
              <w:spacing w:line="276" w:lineRule="auto"/>
              <w:jc w:val="center"/>
              <w:rPr>
                <w:szCs w:val="24"/>
              </w:rPr>
            </w:pPr>
          </w:p>
        </w:tc>
      </w:tr>
      <w:tr w:rsidR="00476F0A" w:rsidRPr="00E36EB0" w14:paraId="2B79AD35" w14:textId="77777777" w:rsidTr="00B140A4">
        <w:tc>
          <w:tcPr>
            <w:tcW w:w="568" w:type="dxa"/>
            <w:vAlign w:val="center"/>
          </w:tcPr>
          <w:p w14:paraId="328E88D6" w14:textId="77777777" w:rsidR="00476F0A" w:rsidRPr="00E36EB0" w:rsidRDefault="00476F0A" w:rsidP="00B140A4">
            <w:pPr>
              <w:spacing w:line="276" w:lineRule="auto"/>
              <w:jc w:val="center"/>
              <w:rPr>
                <w:i/>
                <w:szCs w:val="24"/>
              </w:rPr>
            </w:pPr>
            <w:r w:rsidRPr="00E36EB0">
              <w:rPr>
                <w:szCs w:val="24"/>
              </w:rPr>
              <w:t>29</w:t>
            </w:r>
          </w:p>
        </w:tc>
        <w:tc>
          <w:tcPr>
            <w:tcW w:w="2976" w:type="dxa"/>
            <w:noWrap/>
            <w:vAlign w:val="center"/>
          </w:tcPr>
          <w:p w14:paraId="21243683" w14:textId="77777777" w:rsidR="00476F0A" w:rsidRPr="00E36EB0" w:rsidRDefault="00476F0A" w:rsidP="00B140A4">
            <w:pPr>
              <w:spacing w:line="276" w:lineRule="auto"/>
              <w:rPr>
                <w:i/>
                <w:szCs w:val="24"/>
              </w:rPr>
            </w:pPr>
            <w:r w:rsidRPr="00E36EB0">
              <w:rPr>
                <w:szCs w:val="24"/>
              </w:rPr>
              <w:t>GeneJET Plasmid Miniprep Kit (hoặc tương đương)</w:t>
            </w:r>
          </w:p>
        </w:tc>
        <w:tc>
          <w:tcPr>
            <w:tcW w:w="5387" w:type="dxa"/>
            <w:vAlign w:val="center"/>
          </w:tcPr>
          <w:p w14:paraId="054BFEFC" w14:textId="77777777" w:rsidR="00476F0A" w:rsidRPr="00E36EB0" w:rsidRDefault="00476F0A" w:rsidP="00B140A4">
            <w:pPr>
              <w:spacing w:line="276" w:lineRule="auto"/>
              <w:rPr>
                <w:i/>
                <w:szCs w:val="24"/>
              </w:rPr>
            </w:pPr>
            <w:r w:rsidRPr="00E36EB0">
              <w:rPr>
                <w:szCs w:val="24"/>
              </w:rPr>
              <w:t>Dùng trong sinh học phân tử</w:t>
            </w:r>
          </w:p>
        </w:tc>
        <w:tc>
          <w:tcPr>
            <w:tcW w:w="1559" w:type="dxa"/>
            <w:vAlign w:val="center"/>
          </w:tcPr>
          <w:p w14:paraId="4F81B049" w14:textId="77777777" w:rsidR="00476F0A" w:rsidRPr="00E36EB0" w:rsidRDefault="00476F0A" w:rsidP="00B140A4">
            <w:pPr>
              <w:spacing w:line="276" w:lineRule="auto"/>
              <w:jc w:val="center"/>
              <w:rPr>
                <w:szCs w:val="24"/>
              </w:rPr>
            </w:pPr>
            <w:r w:rsidRPr="00E36EB0">
              <w:rPr>
                <w:szCs w:val="24"/>
              </w:rPr>
              <w:t>250 preps/hộp</w:t>
            </w:r>
          </w:p>
        </w:tc>
        <w:tc>
          <w:tcPr>
            <w:tcW w:w="955" w:type="dxa"/>
            <w:vAlign w:val="center"/>
          </w:tcPr>
          <w:p w14:paraId="3D54B6D6" w14:textId="77777777" w:rsidR="00476F0A" w:rsidRPr="00E36EB0" w:rsidRDefault="00476F0A" w:rsidP="00B140A4">
            <w:pPr>
              <w:spacing w:line="276" w:lineRule="auto"/>
              <w:jc w:val="center"/>
              <w:rPr>
                <w:szCs w:val="24"/>
              </w:rPr>
            </w:pPr>
            <w:r w:rsidRPr="00E36EB0">
              <w:rPr>
                <w:szCs w:val="24"/>
              </w:rPr>
              <w:t>3 hộp</w:t>
            </w:r>
          </w:p>
        </w:tc>
        <w:tc>
          <w:tcPr>
            <w:tcW w:w="955" w:type="dxa"/>
            <w:vAlign w:val="center"/>
          </w:tcPr>
          <w:p w14:paraId="75F7132B" w14:textId="77777777" w:rsidR="00476F0A" w:rsidRPr="00E36EB0" w:rsidRDefault="00476F0A" w:rsidP="00B140A4">
            <w:pPr>
              <w:spacing w:line="276" w:lineRule="auto"/>
              <w:jc w:val="center"/>
              <w:rPr>
                <w:szCs w:val="24"/>
              </w:rPr>
            </w:pPr>
          </w:p>
        </w:tc>
        <w:tc>
          <w:tcPr>
            <w:tcW w:w="955" w:type="dxa"/>
            <w:vAlign w:val="center"/>
          </w:tcPr>
          <w:p w14:paraId="22A75A40" w14:textId="77777777" w:rsidR="00476F0A" w:rsidRPr="00E36EB0" w:rsidRDefault="00476F0A" w:rsidP="00B140A4">
            <w:pPr>
              <w:spacing w:line="276" w:lineRule="auto"/>
              <w:jc w:val="center"/>
              <w:rPr>
                <w:szCs w:val="24"/>
              </w:rPr>
            </w:pPr>
            <w:r w:rsidRPr="00E36EB0">
              <w:rPr>
                <w:szCs w:val="24"/>
              </w:rPr>
              <w:t>1 hộp</w:t>
            </w:r>
          </w:p>
        </w:tc>
        <w:tc>
          <w:tcPr>
            <w:tcW w:w="955" w:type="dxa"/>
            <w:vAlign w:val="center"/>
          </w:tcPr>
          <w:p w14:paraId="093E0605" w14:textId="77777777" w:rsidR="00476F0A" w:rsidRPr="00E36EB0" w:rsidRDefault="00476F0A" w:rsidP="00B140A4">
            <w:pPr>
              <w:spacing w:line="276" w:lineRule="auto"/>
              <w:jc w:val="center"/>
              <w:rPr>
                <w:szCs w:val="24"/>
              </w:rPr>
            </w:pPr>
          </w:p>
        </w:tc>
      </w:tr>
      <w:tr w:rsidR="00476F0A" w:rsidRPr="00E36EB0" w14:paraId="3DB49A52" w14:textId="77777777" w:rsidTr="00B140A4">
        <w:tc>
          <w:tcPr>
            <w:tcW w:w="568" w:type="dxa"/>
            <w:vAlign w:val="center"/>
          </w:tcPr>
          <w:p w14:paraId="75F6975A" w14:textId="77777777" w:rsidR="00476F0A" w:rsidRPr="00E36EB0" w:rsidRDefault="00476F0A" w:rsidP="00B140A4">
            <w:pPr>
              <w:spacing w:line="276" w:lineRule="auto"/>
              <w:jc w:val="center"/>
              <w:rPr>
                <w:szCs w:val="24"/>
              </w:rPr>
            </w:pPr>
            <w:r w:rsidRPr="00E36EB0">
              <w:rPr>
                <w:szCs w:val="24"/>
              </w:rPr>
              <w:t>30</w:t>
            </w:r>
          </w:p>
        </w:tc>
        <w:tc>
          <w:tcPr>
            <w:tcW w:w="2976" w:type="dxa"/>
            <w:noWrap/>
            <w:vAlign w:val="center"/>
          </w:tcPr>
          <w:p w14:paraId="10195461" w14:textId="77777777" w:rsidR="00476F0A" w:rsidRPr="00E36EB0" w:rsidRDefault="00476F0A" w:rsidP="00B140A4">
            <w:pPr>
              <w:spacing w:line="276" w:lineRule="auto"/>
              <w:rPr>
                <w:szCs w:val="24"/>
              </w:rPr>
            </w:pPr>
            <w:r w:rsidRPr="00E36EB0">
              <w:rPr>
                <w:szCs w:val="24"/>
              </w:rPr>
              <w:t>Isoamylalchohol</w:t>
            </w:r>
          </w:p>
        </w:tc>
        <w:tc>
          <w:tcPr>
            <w:tcW w:w="5387" w:type="dxa"/>
            <w:vAlign w:val="center"/>
          </w:tcPr>
          <w:p w14:paraId="36C6CA4E" w14:textId="77777777" w:rsidR="00476F0A" w:rsidRPr="00E36EB0" w:rsidRDefault="00476F0A" w:rsidP="00B140A4">
            <w:pPr>
              <w:spacing w:line="276" w:lineRule="auto"/>
              <w:rPr>
                <w:szCs w:val="24"/>
              </w:rPr>
            </w:pPr>
            <w:r w:rsidRPr="00E36EB0">
              <w:rPr>
                <w:szCs w:val="24"/>
              </w:rPr>
              <w:t>Độ tinh khiết: ≥ 98,5%, dùng trong sinh học phân tử</w:t>
            </w:r>
          </w:p>
        </w:tc>
        <w:tc>
          <w:tcPr>
            <w:tcW w:w="1559" w:type="dxa"/>
            <w:vAlign w:val="center"/>
          </w:tcPr>
          <w:p w14:paraId="034BED9A" w14:textId="77777777" w:rsidR="00476F0A" w:rsidRPr="00E36EB0" w:rsidRDefault="00476F0A" w:rsidP="00B140A4">
            <w:pPr>
              <w:spacing w:line="276" w:lineRule="auto"/>
              <w:jc w:val="center"/>
              <w:rPr>
                <w:szCs w:val="24"/>
              </w:rPr>
            </w:pPr>
            <w:r w:rsidRPr="00E36EB0">
              <w:rPr>
                <w:szCs w:val="24"/>
              </w:rPr>
              <w:t>500 ml/lọ</w:t>
            </w:r>
          </w:p>
        </w:tc>
        <w:tc>
          <w:tcPr>
            <w:tcW w:w="955" w:type="dxa"/>
            <w:vAlign w:val="center"/>
          </w:tcPr>
          <w:p w14:paraId="12E6E991"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3F9B1122" w14:textId="77777777" w:rsidR="00476F0A" w:rsidRPr="00E36EB0" w:rsidRDefault="00476F0A" w:rsidP="00B140A4">
            <w:pPr>
              <w:spacing w:line="276" w:lineRule="auto"/>
              <w:jc w:val="center"/>
              <w:rPr>
                <w:szCs w:val="24"/>
              </w:rPr>
            </w:pPr>
          </w:p>
        </w:tc>
        <w:tc>
          <w:tcPr>
            <w:tcW w:w="955" w:type="dxa"/>
            <w:vAlign w:val="center"/>
          </w:tcPr>
          <w:p w14:paraId="3AED0B56" w14:textId="77777777" w:rsidR="00476F0A" w:rsidRPr="00E36EB0" w:rsidRDefault="00476F0A" w:rsidP="00B140A4">
            <w:pPr>
              <w:spacing w:line="276" w:lineRule="auto"/>
              <w:jc w:val="center"/>
              <w:rPr>
                <w:szCs w:val="24"/>
              </w:rPr>
            </w:pPr>
          </w:p>
        </w:tc>
        <w:tc>
          <w:tcPr>
            <w:tcW w:w="955" w:type="dxa"/>
            <w:vAlign w:val="center"/>
          </w:tcPr>
          <w:p w14:paraId="32D8AEBF" w14:textId="77777777" w:rsidR="00476F0A" w:rsidRPr="00E36EB0" w:rsidRDefault="00476F0A" w:rsidP="00B140A4">
            <w:pPr>
              <w:spacing w:line="276" w:lineRule="auto"/>
              <w:jc w:val="center"/>
              <w:rPr>
                <w:szCs w:val="24"/>
              </w:rPr>
            </w:pPr>
          </w:p>
        </w:tc>
      </w:tr>
      <w:tr w:rsidR="00476F0A" w:rsidRPr="00E36EB0" w14:paraId="6320CB8F" w14:textId="77777777" w:rsidTr="00B140A4">
        <w:tc>
          <w:tcPr>
            <w:tcW w:w="568" w:type="dxa"/>
            <w:vAlign w:val="center"/>
          </w:tcPr>
          <w:p w14:paraId="549119D3" w14:textId="77777777" w:rsidR="00476F0A" w:rsidRPr="00E36EB0" w:rsidRDefault="00476F0A" w:rsidP="00B140A4">
            <w:pPr>
              <w:spacing w:line="276" w:lineRule="auto"/>
              <w:jc w:val="center"/>
              <w:rPr>
                <w:szCs w:val="24"/>
              </w:rPr>
            </w:pPr>
            <w:r w:rsidRPr="00E36EB0">
              <w:rPr>
                <w:szCs w:val="24"/>
              </w:rPr>
              <w:t>31</w:t>
            </w:r>
          </w:p>
        </w:tc>
        <w:tc>
          <w:tcPr>
            <w:tcW w:w="2976" w:type="dxa"/>
            <w:noWrap/>
            <w:vAlign w:val="center"/>
          </w:tcPr>
          <w:p w14:paraId="5D988BEB" w14:textId="77777777" w:rsidR="00476F0A" w:rsidRPr="00E36EB0" w:rsidRDefault="00476F0A" w:rsidP="00B140A4">
            <w:pPr>
              <w:spacing w:line="276" w:lineRule="auto"/>
              <w:rPr>
                <w:szCs w:val="24"/>
              </w:rPr>
            </w:pPr>
            <w:r w:rsidRPr="00E36EB0">
              <w:rPr>
                <w:szCs w:val="24"/>
              </w:rPr>
              <w:t>Maxima H Minus First Strand cDNA Synthesis Kit (hoặc tương đương)</w:t>
            </w:r>
          </w:p>
        </w:tc>
        <w:tc>
          <w:tcPr>
            <w:tcW w:w="5387" w:type="dxa"/>
            <w:vAlign w:val="center"/>
          </w:tcPr>
          <w:p w14:paraId="403C8F29" w14:textId="77777777" w:rsidR="00476F0A" w:rsidRPr="00E36EB0" w:rsidRDefault="00476F0A" w:rsidP="00B140A4">
            <w:pPr>
              <w:spacing w:line="276" w:lineRule="auto"/>
              <w:rPr>
                <w:szCs w:val="24"/>
              </w:rPr>
            </w:pPr>
            <w:r w:rsidRPr="00E36EB0">
              <w:rPr>
                <w:szCs w:val="24"/>
              </w:rPr>
              <w:t>Dùng trong sinh học phân tử</w:t>
            </w:r>
          </w:p>
        </w:tc>
        <w:tc>
          <w:tcPr>
            <w:tcW w:w="1559" w:type="dxa"/>
            <w:vAlign w:val="center"/>
          </w:tcPr>
          <w:p w14:paraId="6E4CFB19" w14:textId="77777777" w:rsidR="00476F0A" w:rsidRPr="00E36EB0" w:rsidRDefault="00476F0A" w:rsidP="00B140A4">
            <w:pPr>
              <w:spacing w:line="276" w:lineRule="auto"/>
              <w:jc w:val="center"/>
              <w:rPr>
                <w:szCs w:val="24"/>
              </w:rPr>
            </w:pPr>
            <w:r w:rsidRPr="00E36EB0">
              <w:rPr>
                <w:szCs w:val="24"/>
              </w:rPr>
              <w:t>100 preps/hộp</w:t>
            </w:r>
          </w:p>
        </w:tc>
        <w:tc>
          <w:tcPr>
            <w:tcW w:w="955" w:type="dxa"/>
            <w:vAlign w:val="center"/>
          </w:tcPr>
          <w:p w14:paraId="1A49DACE" w14:textId="77777777" w:rsidR="00476F0A" w:rsidRPr="00E36EB0" w:rsidRDefault="00476F0A" w:rsidP="00B140A4">
            <w:pPr>
              <w:spacing w:line="276" w:lineRule="auto"/>
              <w:jc w:val="center"/>
              <w:rPr>
                <w:szCs w:val="24"/>
              </w:rPr>
            </w:pPr>
            <w:r w:rsidRPr="00E36EB0">
              <w:rPr>
                <w:szCs w:val="24"/>
              </w:rPr>
              <w:t>3 hộp</w:t>
            </w:r>
          </w:p>
        </w:tc>
        <w:tc>
          <w:tcPr>
            <w:tcW w:w="955" w:type="dxa"/>
            <w:vAlign w:val="center"/>
          </w:tcPr>
          <w:p w14:paraId="1E5BD9E5" w14:textId="77777777" w:rsidR="00476F0A" w:rsidRPr="00E36EB0" w:rsidRDefault="00476F0A" w:rsidP="00B140A4">
            <w:pPr>
              <w:spacing w:line="276" w:lineRule="auto"/>
              <w:jc w:val="center"/>
              <w:rPr>
                <w:szCs w:val="24"/>
              </w:rPr>
            </w:pPr>
          </w:p>
        </w:tc>
        <w:tc>
          <w:tcPr>
            <w:tcW w:w="955" w:type="dxa"/>
            <w:vAlign w:val="center"/>
          </w:tcPr>
          <w:p w14:paraId="44C2DD7D" w14:textId="77777777" w:rsidR="00476F0A" w:rsidRPr="00E36EB0" w:rsidRDefault="00476F0A" w:rsidP="00B140A4">
            <w:pPr>
              <w:spacing w:line="276" w:lineRule="auto"/>
              <w:jc w:val="center"/>
              <w:rPr>
                <w:szCs w:val="24"/>
              </w:rPr>
            </w:pPr>
          </w:p>
        </w:tc>
        <w:tc>
          <w:tcPr>
            <w:tcW w:w="955" w:type="dxa"/>
            <w:vAlign w:val="center"/>
          </w:tcPr>
          <w:p w14:paraId="02B7E034" w14:textId="77777777" w:rsidR="00476F0A" w:rsidRPr="00E36EB0" w:rsidRDefault="00476F0A" w:rsidP="00B140A4">
            <w:pPr>
              <w:spacing w:line="276" w:lineRule="auto"/>
              <w:jc w:val="center"/>
              <w:rPr>
                <w:szCs w:val="24"/>
              </w:rPr>
            </w:pPr>
          </w:p>
        </w:tc>
      </w:tr>
      <w:tr w:rsidR="00476F0A" w:rsidRPr="00E36EB0" w14:paraId="321C5CCB" w14:textId="77777777" w:rsidTr="00B140A4">
        <w:tc>
          <w:tcPr>
            <w:tcW w:w="568" w:type="dxa"/>
            <w:vAlign w:val="center"/>
          </w:tcPr>
          <w:p w14:paraId="7C2E0E48" w14:textId="77777777" w:rsidR="00476F0A" w:rsidRPr="00E36EB0" w:rsidRDefault="00476F0A" w:rsidP="00B140A4">
            <w:pPr>
              <w:spacing w:line="276" w:lineRule="auto"/>
              <w:jc w:val="center"/>
              <w:rPr>
                <w:szCs w:val="24"/>
              </w:rPr>
            </w:pPr>
            <w:r w:rsidRPr="00E36EB0">
              <w:rPr>
                <w:szCs w:val="24"/>
              </w:rPr>
              <w:t>32</w:t>
            </w:r>
          </w:p>
        </w:tc>
        <w:tc>
          <w:tcPr>
            <w:tcW w:w="2976" w:type="dxa"/>
            <w:noWrap/>
            <w:vAlign w:val="center"/>
          </w:tcPr>
          <w:p w14:paraId="0DE6CF21" w14:textId="77777777" w:rsidR="00476F0A" w:rsidRPr="00E36EB0" w:rsidRDefault="00476F0A" w:rsidP="00B140A4">
            <w:pPr>
              <w:spacing w:line="276" w:lineRule="auto"/>
              <w:rPr>
                <w:szCs w:val="24"/>
              </w:rPr>
            </w:pPr>
            <w:r w:rsidRPr="00E36EB0">
              <w:rPr>
                <w:szCs w:val="24"/>
              </w:rPr>
              <w:t>Methanol</w:t>
            </w:r>
          </w:p>
        </w:tc>
        <w:tc>
          <w:tcPr>
            <w:tcW w:w="5387" w:type="dxa"/>
            <w:vAlign w:val="center"/>
          </w:tcPr>
          <w:p w14:paraId="6AA4D8E9" w14:textId="77777777" w:rsidR="00476F0A" w:rsidRPr="00E36EB0" w:rsidRDefault="00476F0A" w:rsidP="00B140A4">
            <w:pPr>
              <w:spacing w:line="276" w:lineRule="auto"/>
              <w:rPr>
                <w:szCs w:val="24"/>
              </w:rPr>
            </w:pPr>
            <w:r w:rsidRPr="00E36EB0">
              <w:rPr>
                <w:szCs w:val="24"/>
              </w:rPr>
              <w:t>Độ tinh khiết: ≥ 99,5%, dùng trong sinh học phân tử</w:t>
            </w:r>
          </w:p>
        </w:tc>
        <w:tc>
          <w:tcPr>
            <w:tcW w:w="1559" w:type="dxa"/>
            <w:vAlign w:val="center"/>
          </w:tcPr>
          <w:p w14:paraId="51225E20" w14:textId="77777777" w:rsidR="00476F0A" w:rsidRPr="00E36EB0" w:rsidRDefault="00476F0A" w:rsidP="00B140A4">
            <w:pPr>
              <w:spacing w:line="276" w:lineRule="auto"/>
              <w:jc w:val="center"/>
              <w:rPr>
                <w:szCs w:val="24"/>
              </w:rPr>
            </w:pPr>
            <w:r w:rsidRPr="00E36EB0">
              <w:rPr>
                <w:szCs w:val="24"/>
              </w:rPr>
              <w:t>1 lít/lọ</w:t>
            </w:r>
          </w:p>
        </w:tc>
        <w:tc>
          <w:tcPr>
            <w:tcW w:w="955" w:type="dxa"/>
            <w:vAlign w:val="center"/>
          </w:tcPr>
          <w:p w14:paraId="2E81D8A7"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46614F24" w14:textId="77777777" w:rsidR="00476F0A" w:rsidRPr="00E36EB0" w:rsidRDefault="00476F0A" w:rsidP="00B140A4">
            <w:pPr>
              <w:spacing w:line="276" w:lineRule="auto"/>
              <w:jc w:val="center"/>
              <w:rPr>
                <w:szCs w:val="24"/>
              </w:rPr>
            </w:pPr>
          </w:p>
        </w:tc>
        <w:tc>
          <w:tcPr>
            <w:tcW w:w="955" w:type="dxa"/>
            <w:vAlign w:val="center"/>
          </w:tcPr>
          <w:p w14:paraId="1E25F511" w14:textId="77777777" w:rsidR="00476F0A" w:rsidRPr="00E36EB0" w:rsidRDefault="00476F0A" w:rsidP="00B140A4">
            <w:pPr>
              <w:spacing w:line="276" w:lineRule="auto"/>
              <w:jc w:val="center"/>
              <w:rPr>
                <w:szCs w:val="24"/>
              </w:rPr>
            </w:pPr>
          </w:p>
        </w:tc>
        <w:tc>
          <w:tcPr>
            <w:tcW w:w="955" w:type="dxa"/>
            <w:vAlign w:val="center"/>
          </w:tcPr>
          <w:p w14:paraId="3137509D" w14:textId="77777777" w:rsidR="00476F0A" w:rsidRPr="00E36EB0" w:rsidRDefault="00476F0A" w:rsidP="00B140A4">
            <w:pPr>
              <w:spacing w:line="276" w:lineRule="auto"/>
              <w:jc w:val="center"/>
              <w:rPr>
                <w:szCs w:val="24"/>
              </w:rPr>
            </w:pPr>
          </w:p>
        </w:tc>
      </w:tr>
      <w:tr w:rsidR="00476F0A" w:rsidRPr="00E36EB0" w14:paraId="7646A307" w14:textId="77777777" w:rsidTr="00B140A4">
        <w:tc>
          <w:tcPr>
            <w:tcW w:w="568" w:type="dxa"/>
            <w:vAlign w:val="center"/>
          </w:tcPr>
          <w:p w14:paraId="0520B5B6" w14:textId="77777777" w:rsidR="00476F0A" w:rsidRPr="00E36EB0" w:rsidRDefault="00476F0A" w:rsidP="00B140A4">
            <w:pPr>
              <w:spacing w:line="276" w:lineRule="auto"/>
              <w:jc w:val="center"/>
              <w:rPr>
                <w:szCs w:val="24"/>
              </w:rPr>
            </w:pPr>
            <w:r w:rsidRPr="00E36EB0">
              <w:rPr>
                <w:szCs w:val="24"/>
              </w:rPr>
              <w:t>33</w:t>
            </w:r>
          </w:p>
        </w:tc>
        <w:tc>
          <w:tcPr>
            <w:tcW w:w="2976" w:type="dxa"/>
            <w:noWrap/>
            <w:vAlign w:val="center"/>
          </w:tcPr>
          <w:p w14:paraId="52E7B20D" w14:textId="77777777" w:rsidR="00476F0A" w:rsidRPr="00E36EB0" w:rsidRDefault="00476F0A" w:rsidP="00B140A4">
            <w:pPr>
              <w:spacing w:line="276" w:lineRule="auto"/>
              <w:rPr>
                <w:szCs w:val="24"/>
              </w:rPr>
            </w:pPr>
            <w:r w:rsidRPr="00E36EB0">
              <w:rPr>
                <w:szCs w:val="24"/>
              </w:rPr>
              <w:t>Oligonucleotide (mồi PCR)</w:t>
            </w:r>
          </w:p>
        </w:tc>
        <w:tc>
          <w:tcPr>
            <w:tcW w:w="5387" w:type="dxa"/>
            <w:vAlign w:val="center"/>
          </w:tcPr>
          <w:p w14:paraId="1DA679A3" w14:textId="77777777" w:rsidR="00476F0A" w:rsidRPr="00E36EB0" w:rsidRDefault="00476F0A" w:rsidP="00B140A4">
            <w:pPr>
              <w:spacing w:line="276" w:lineRule="auto"/>
              <w:rPr>
                <w:szCs w:val="24"/>
              </w:rPr>
            </w:pPr>
            <w:r w:rsidRPr="00E36EB0">
              <w:rPr>
                <w:szCs w:val="24"/>
              </w:rPr>
              <w:t xml:space="preserve">Nồng độ: 100 nM </w:t>
            </w:r>
          </w:p>
          <w:p w14:paraId="16951EAF" w14:textId="77777777" w:rsidR="00476F0A" w:rsidRPr="00E36EB0" w:rsidRDefault="00476F0A" w:rsidP="00B140A4">
            <w:pPr>
              <w:spacing w:line="276" w:lineRule="auto"/>
              <w:rPr>
                <w:szCs w:val="24"/>
              </w:rPr>
            </w:pPr>
            <w:r w:rsidRPr="00E36EB0">
              <w:rPr>
                <w:szCs w:val="24"/>
              </w:rPr>
              <w:t>Dùng trong sinh học phân tử</w:t>
            </w:r>
          </w:p>
        </w:tc>
        <w:tc>
          <w:tcPr>
            <w:tcW w:w="1559" w:type="dxa"/>
            <w:vAlign w:val="center"/>
          </w:tcPr>
          <w:p w14:paraId="71C6E973" w14:textId="77777777" w:rsidR="00476F0A" w:rsidRPr="00E36EB0" w:rsidRDefault="00476F0A" w:rsidP="00B140A4">
            <w:pPr>
              <w:spacing w:line="276" w:lineRule="auto"/>
              <w:jc w:val="center"/>
              <w:rPr>
                <w:szCs w:val="24"/>
              </w:rPr>
            </w:pPr>
            <w:r w:rsidRPr="00E36EB0">
              <w:rPr>
                <w:szCs w:val="24"/>
              </w:rPr>
              <w:t>100 nM/ống</w:t>
            </w:r>
          </w:p>
        </w:tc>
        <w:tc>
          <w:tcPr>
            <w:tcW w:w="955" w:type="dxa"/>
            <w:vAlign w:val="center"/>
          </w:tcPr>
          <w:p w14:paraId="76F6E4B9" w14:textId="77777777" w:rsidR="00476F0A" w:rsidRPr="00E36EB0" w:rsidRDefault="00476F0A" w:rsidP="00B140A4">
            <w:pPr>
              <w:spacing w:line="276" w:lineRule="auto"/>
              <w:jc w:val="center"/>
              <w:rPr>
                <w:szCs w:val="24"/>
              </w:rPr>
            </w:pPr>
            <w:r w:rsidRPr="00E36EB0">
              <w:rPr>
                <w:szCs w:val="24"/>
              </w:rPr>
              <w:t>23 ống</w:t>
            </w:r>
          </w:p>
        </w:tc>
        <w:tc>
          <w:tcPr>
            <w:tcW w:w="955" w:type="dxa"/>
            <w:vAlign w:val="center"/>
          </w:tcPr>
          <w:p w14:paraId="78B18876" w14:textId="77777777" w:rsidR="00476F0A" w:rsidRPr="00E36EB0" w:rsidRDefault="00476F0A" w:rsidP="00B140A4">
            <w:pPr>
              <w:spacing w:line="276" w:lineRule="auto"/>
              <w:jc w:val="center"/>
              <w:rPr>
                <w:szCs w:val="24"/>
              </w:rPr>
            </w:pPr>
            <w:r w:rsidRPr="00E36EB0">
              <w:rPr>
                <w:szCs w:val="24"/>
              </w:rPr>
              <w:t>8 ống</w:t>
            </w:r>
          </w:p>
        </w:tc>
        <w:tc>
          <w:tcPr>
            <w:tcW w:w="955" w:type="dxa"/>
            <w:vAlign w:val="center"/>
          </w:tcPr>
          <w:p w14:paraId="4DCD0F6D" w14:textId="77777777" w:rsidR="00476F0A" w:rsidRPr="00E36EB0" w:rsidRDefault="00476F0A" w:rsidP="00B140A4">
            <w:pPr>
              <w:spacing w:line="276" w:lineRule="auto"/>
              <w:jc w:val="center"/>
              <w:rPr>
                <w:szCs w:val="24"/>
              </w:rPr>
            </w:pPr>
            <w:r w:rsidRPr="00E36EB0">
              <w:rPr>
                <w:szCs w:val="24"/>
              </w:rPr>
              <w:t>10 ống</w:t>
            </w:r>
          </w:p>
        </w:tc>
        <w:tc>
          <w:tcPr>
            <w:tcW w:w="955" w:type="dxa"/>
            <w:vAlign w:val="center"/>
          </w:tcPr>
          <w:p w14:paraId="4ED5AC7A" w14:textId="77777777" w:rsidR="00476F0A" w:rsidRPr="00E36EB0" w:rsidRDefault="00476F0A" w:rsidP="00B140A4">
            <w:pPr>
              <w:spacing w:line="276" w:lineRule="auto"/>
              <w:jc w:val="center"/>
              <w:rPr>
                <w:szCs w:val="24"/>
              </w:rPr>
            </w:pPr>
            <w:r w:rsidRPr="00E36EB0">
              <w:rPr>
                <w:szCs w:val="24"/>
              </w:rPr>
              <w:t>4 ống</w:t>
            </w:r>
          </w:p>
        </w:tc>
      </w:tr>
      <w:tr w:rsidR="00476F0A" w:rsidRPr="00E36EB0" w14:paraId="548455E3" w14:textId="77777777" w:rsidTr="00B140A4">
        <w:tc>
          <w:tcPr>
            <w:tcW w:w="568" w:type="dxa"/>
            <w:vAlign w:val="center"/>
          </w:tcPr>
          <w:p w14:paraId="0EE9342A" w14:textId="77777777" w:rsidR="00476F0A" w:rsidRPr="00E36EB0" w:rsidRDefault="00476F0A" w:rsidP="00B140A4">
            <w:pPr>
              <w:spacing w:line="276" w:lineRule="auto"/>
              <w:jc w:val="center"/>
              <w:rPr>
                <w:szCs w:val="24"/>
              </w:rPr>
            </w:pPr>
            <w:r w:rsidRPr="00E36EB0">
              <w:rPr>
                <w:szCs w:val="24"/>
              </w:rPr>
              <w:t>34</w:t>
            </w:r>
          </w:p>
        </w:tc>
        <w:tc>
          <w:tcPr>
            <w:tcW w:w="2976" w:type="dxa"/>
            <w:noWrap/>
            <w:vAlign w:val="center"/>
          </w:tcPr>
          <w:p w14:paraId="2382E309" w14:textId="77777777" w:rsidR="00476F0A" w:rsidRPr="00E36EB0" w:rsidRDefault="00476F0A" w:rsidP="00B140A4">
            <w:pPr>
              <w:spacing w:line="276" w:lineRule="auto"/>
              <w:rPr>
                <w:szCs w:val="24"/>
              </w:rPr>
            </w:pPr>
            <w:r w:rsidRPr="00E36EB0">
              <w:rPr>
                <w:szCs w:val="24"/>
              </w:rPr>
              <w:t>Pepton</w:t>
            </w:r>
          </w:p>
        </w:tc>
        <w:tc>
          <w:tcPr>
            <w:tcW w:w="5387" w:type="dxa"/>
            <w:vAlign w:val="center"/>
          </w:tcPr>
          <w:p w14:paraId="6F4C9773" w14:textId="77777777" w:rsidR="00476F0A" w:rsidRPr="00E36EB0" w:rsidRDefault="00476F0A" w:rsidP="00B140A4">
            <w:pPr>
              <w:spacing w:line="276" w:lineRule="auto"/>
              <w:rPr>
                <w:szCs w:val="24"/>
              </w:rPr>
            </w:pPr>
            <w:r w:rsidRPr="00E36EB0">
              <w:rPr>
                <w:szCs w:val="24"/>
              </w:rPr>
              <w:t>Dùng trong nuôi cấy mô và nuôi vi khuẩn</w:t>
            </w:r>
          </w:p>
        </w:tc>
        <w:tc>
          <w:tcPr>
            <w:tcW w:w="1559" w:type="dxa"/>
            <w:vAlign w:val="center"/>
          </w:tcPr>
          <w:p w14:paraId="685B060B" w14:textId="77777777" w:rsidR="00476F0A" w:rsidRPr="00E36EB0" w:rsidRDefault="00476F0A" w:rsidP="00B140A4">
            <w:pPr>
              <w:spacing w:line="276" w:lineRule="auto"/>
              <w:jc w:val="center"/>
              <w:rPr>
                <w:szCs w:val="24"/>
              </w:rPr>
            </w:pPr>
            <w:r w:rsidRPr="00E36EB0">
              <w:rPr>
                <w:szCs w:val="24"/>
              </w:rPr>
              <w:t>500 g/lọ</w:t>
            </w:r>
          </w:p>
        </w:tc>
        <w:tc>
          <w:tcPr>
            <w:tcW w:w="955" w:type="dxa"/>
            <w:vAlign w:val="center"/>
          </w:tcPr>
          <w:p w14:paraId="0703CA29" w14:textId="77777777" w:rsidR="00476F0A" w:rsidRPr="00E36EB0" w:rsidRDefault="00476F0A" w:rsidP="00B140A4">
            <w:pPr>
              <w:spacing w:line="276" w:lineRule="auto"/>
              <w:jc w:val="center"/>
              <w:rPr>
                <w:szCs w:val="24"/>
              </w:rPr>
            </w:pPr>
            <w:r w:rsidRPr="00E36EB0">
              <w:rPr>
                <w:szCs w:val="24"/>
              </w:rPr>
              <w:t>2 lọ</w:t>
            </w:r>
          </w:p>
        </w:tc>
        <w:tc>
          <w:tcPr>
            <w:tcW w:w="955" w:type="dxa"/>
            <w:vAlign w:val="center"/>
          </w:tcPr>
          <w:p w14:paraId="376F4B88" w14:textId="77777777" w:rsidR="00476F0A" w:rsidRPr="00E36EB0" w:rsidRDefault="00476F0A" w:rsidP="00B140A4">
            <w:pPr>
              <w:spacing w:line="276" w:lineRule="auto"/>
              <w:jc w:val="center"/>
              <w:rPr>
                <w:szCs w:val="24"/>
              </w:rPr>
            </w:pPr>
          </w:p>
        </w:tc>
        <w:tc>
          <w:tcPr>
            <w:tcW w:w="955" w:type="dxa"/>
            <w:vAlign w:val="center"/>
          </w:tcPr>
          <w:p w14:paraId="43B16291"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071F3D6E" w14:textId="77777777" w:rsidR="00476F0A" w:rsidRPr="00E36EB0" w:rsidRDefault="00476F0A" w:rsidP="00B140A4">
            <w:pPr>
              <w:spacing w:line="276" w:lineRule="auto"/>
              <w:jc w:val="center"/>
              <w:rPr>
                <w:szCs w:val="24"/>
              </w:rPr>
            </w:pPr>
          </w:p>
        </w:tc>
      </w:tr>
      <w:tr w:rsidR="00476F0A" w:rsidRPr="00E36EB0" w14:paraId="4AB07BA4" w14:textId="77777777" w:rsidTr="00B140A4">
        <w:tc>
          <w:tcPr>
            <w:tcW w:w="568" w:type="dxa"/>
            <w:vAlign w:val="center"/>
          </w:tcPr>
          <w:p w14:paraId="73DFD6C1" w14:textId="77777777" w:rsidR="00476F0A" w:rsidRPr="00E36EB0" w:rsidRDefault="00476F0A" w:rsidP="00B140A4">
            <w:pPr>
              <w:spacing w:line="276" w:lineRule="auto"/>
              <w:jc w:val="center"/>
              <w:rPr>
                <w:szCs w:val="24"/>
              </w:rPr>
            </w:pPr>
            <w:r w:rsidRPr="00E36EB0">
              <w:rPr>
                <w:szCs w:val="24"/>
              </w:rPr>
              <w:t>35</w:t>
            </w:r>
          </w:p>
        </w:tc>
        <w:tc>
          <w:tcPr>
            <w:tcW w:w="2976" w:type="dxa"/>
            <w:noWrap/>
            <w:vAlign w:val="center"/>
          </w:tcPr>
          <w:p w14:paraId="6D3E9C87" w14:textId="77777777" w:rsidR="00476F0A" w:rsidRPr="00E36EB0" w:rsidRDefault="00476F0A" w:rsidP="00B140A4">
            <w:pPr>
              <w:spacing w:line="276" w:lineRule="auto"/>
              <w:rPr>
                <w:szCs w:val="24"/>
              </w:rPr>
            </w:pPr>
            <w:r w:rsidRPr="00E36EB0">
              <w:rPr>
                <w:szCs w:val="24"/>
              </w:rPr>
              <w:t>PureLink Genomic Plant DNA Purification Kit (hoặc tương đương)</w:t>
            </w:r>
          </w:p>
        </w:tc>
        <w:tc>
          <w:tcPr>
            <w:tcW w:w="5387" w:type="dxa"/>
            <w:vAlign w:val="center"/>
          </w:tcPr>
          <w:p w14:paraId="1607CEF9" w14:textId="77777777" w:rsidR="00476F0A" w:rsidRPr="00E36EB0" w:rsidRDefault="00476F0A" w:rsidP="00B140A4">
            <w:pPr>
              <w:spacing w:line="276" w:lineRule="auto"/>
              <w:rPr>
                <w:szCs w:val="24"/>
              </w:rPr>
            </w:pPr>
            <w:r w:rsidRPr="00E36EB0">
              <w:rPr>
                <w:szCs w:val="24"/>
              </w:rPr>
              <w:t>Dùng trong sinh học phân tử</w:t>
            </w:r>
          </w:p>
        </w:tc>
        <w:tc>
          <w:tcPr>
            <w:tcW w:w="1559" w:type="dxa"/>
            <w:vAlign w:val="center"/>
          </w:tcPr>
          <w:p w14:paraId="449BD789" w14:textId="77777777" w:rsidR="00476F0A" w:rsidRPr="00E36EB0" w:rsidRDefault="00476F0A" w:rsidP="00B140A4">
            <w:pPr>
              <w:spacing w:line="276" w:lineRule="auto"/>
              <w:jc w:val="center"/>
              <w:rPr>
                <w:szCs w:val="24"/>
              </w:rPr>
            </w:pPr>
            <w:r w:rsidRPr="00E36EB0">
              <w:rPr>
                <w:szCs w:val="24"/>
              </w:rPr>
              <w:t>50 preps/hộp</w:t>
            </w:r>
          </w:p>
        </w:tc>
        <w:tc>
          <w:tcPr>
            <w:tcW w:w="955" w:type="dxa"/>
            <w:vAlign w:val="center"/>
          </w:tcPr>
          <w:p w14:paraId="29A87BA3" w14:textId="77777777" w:rsidR="00476F0A" w:rsidRPr="00E36EB0" w:rsidRDefault="00476F0A" w:rsidP="00B140A4">
            <w:pPr>
              <w:spacing w:line="276" w:lineRule="auto"/>
              <w:jc w:val="center"/>
              <w:rPr>
                <w:szCs w:val="24"/>
              </w:rPr>
            </w:pPr>
            <w:r w:rsidRPr="00E36EB0">
              <w:rPr>
                <w:szCs w:val="24"/>
              </w:rPr>
              <w:t>2 hộp</w:t>
            </w:r>
          </w:p>
          <w:p w14:paraId="3F9BE006" w14:textId="77777777" w:rsidR="00476F0A" w:rsidRPr="00E36EB0" w:rsidRDefault="00476F0A" w:rsidP="00B140A4">
            <w:pPr>
              <w:rPr>
                <w:szCs w:val="24"/>
              </w:rPr>
            </w:pPr>
          </w:p>
        </w:tc>
        <w:tc>
          <w:tcPr>
            <w:tcW w:w="955" w:type="dxa"/>
            <w:vAlign w:val="center"/>
          </w:tcPr>
          <w:p w14:paraId="59EE2EC7" w14:textId="77777777" w:rsidR="00476F0A" w:rsidRPr="00E36EB0" w:rsidRDefault="00476F0A" w:rsidP="00B140A4">
            <w:pPr>
              <w:spacing w:line="276" w:lineRule="auto"/>
              <w:jc w:val="center"/>
              <w:rPr>
                <w:szCs w:val="24"/>
              </w:rPr>
            </w:pPr>
            <w:r w:rsidRPr="00E36EB0">
              <w:rPr>
                <w:szCs w:val="24"/>
              </w:rPr>
              <w:t>10 hộp</w:t>
            </w:r>
          </w:p>
        </w:tc>
        <w:tc>
          <w:tcPr>
            <w:tcW w:w="955" w:type="dxa"/>
            <w:vAlign w:val="center"/>
          </w:tcPr>
          <w:p w14:paraId="21857803" w14:textId="77777777" w:rsidR="00476F0A" w:rsidRPr="00E36EB0" w:rsidRDefault="00476F0A" w:rsidP="00B140A4">
            <w:pPr>
              <w:spacing w:line="276" w:lineRule="auto"/>
              <w:jc w:val="center"/>
              <w:rPr>
                <w:szCs w:val="24"/>
              </w:rPr>
            </w:pPr>
            <w:r w:rsidRPr="00E36EB0">
              <w:rPr>
                <w:szCs w:val="24"/>
              </w:rPr>
              <w:t>25 hộp</w:t>
            </w:r>
          </w:p>
        </w:tc>
        <w:tc>
          <w:tcPr>
            <w:tcW w:w="955" w:type="dxa"/>
            <w:vAlign w:val="center"/>
          </w:tcPr>
          <w:p w14:paraId="1859DE43" w14:textId="77777777" w:rsidR="00476F0A" w:rsidRPr="00E36EB0" w:rsidRDefault="00476F0A" w:rsidP="00B140A4">
            <w:pPr>
              <w:spacing w:line="276" w:lineRule="auto"/>
              <w:jc w:val="center"/>
              <w:rPr>
                <w:szCs w:val="24"/>
              </w:rPr>
            </w:pPr>
            <w:r w:rsidRPr="00E36EB0">
              <w:rPr>
                <w:szCs w:val="24"/>
              </w:rPr>
              <w:t>8 hộp</w:t>
            </w:r>
          </w:p>
        </w:tc>
      </w:tr>
      <w:tr w:rsidR="00476F0A" w:rsidRPr="00E36EB0" w14:paraId="175AE910" w14:textId="77777777" w:rsidTr="00B140A4">
        <w:tc>
          <w:tcPr>
            <w:tcW w:w="568" w:type="dxa"/>
            <w:vAlign w:val="center"/>
          </w:tcPr>
          <w:p w14:paraId="6F843178" w14:textId="77777777" w:rsidR="00476F0A" w:rsidRPr="00E36EB0" w:rsidRDefault="00476F0A" w:rsidP="00B140A4">
            <w:pPr>
              <w:spacing w:line="276" w:lineRule="auto"/>
              <w:jc w:val="center"/>
              <w:rPr>
                <w:szCs w:val="24"/>
              </w:rPr>
            </w:pPr>
            <w:r w:rsidRPr="00E36EB0">
              <w:rPr>
                <w:szCs w:val="24"/>
              </w:rPr>
              <w:t>36</w:t>
            </w:r>
          </w:p>
        </w:tc>
        <w:tc>
          <w:tcPr>
            <w:tcW w:w="2976" w:type="dxa"/>
            <w:noWrap/>
            <w:vAlign w:val="center"/>
          </w:tcPr>
          <w:p w14:paraId="3D6AC234" w14:textId="77777777" w:rsidR="00476F0A" w:rsidRPr="00E36EB0" w:rsidRDefault="00476F0A" w:rsidP="00B140A4">
            <w:pPr>
              <w:spacing w:line="276" w:lineRule="auto"/>
              <w:rPr>
                <w:szCs w:val="24"/>
              </w:rPr>
            </w:pPr>
            <w:r w:rsidRPr="00E36EB0">
              <w:rPr>
                <w:szCs w:val="24"/>
              </w:rPr>
              <w:t>Sodium dodecyl sulfate (SDS)</w:t>
            </w:r>
          </w:p>
        </w:tc>
        <w:tc>
          <w:tcPr>
            <w:tcW w:w="5387" w:type="dxa"/>
            <w:vAlign w:val="center"/>
          </w:tcPr>
          <w:p w14:paraId="43A9173D" w14:textId="77777777" w:rsidR="00476F0A" w:rsidRPr="00E36EB0" w:rsidRDefault="00476F0A" w:rsidP="00B140A4">
            <w:pPr>
              <w:spacing w:line="276" w:lineRule="auto"/>
              <w:rPr>
                <w:szCs w:val="24"/>
              </w:rPr>
            </w:pPr>
            <w:r w:rsidRPr="00E36EB0">
              <w:rPr>
                <w:szCs w:val="24"/>
              </w:rPr>
              <w:t>Độ tinh khiết: ≥ 99%,  dùng trong nuôi cấy mô</w:t>
            </w:r>
          </w:p>
        </w:tc>
        <w:tc>
          <w:tcPr>
            <w:tcW w:w="1559" w:type="dxa"/>
            <w:vAlign w:val="center"/>
          </w:tcPr>
          <w:p w14:paraId="48ED4A8A" w14:textId="77777777" w:rsidR="00476F0A" w:rsidRPr="00E36EB0" w:rsidRDefault="00476F0A" w:rsidP="00B140A4">
            <w:pPr>
              <w:spacing w:line="276" w:lineRule="auto"/>
              <w:jc w:val="center"/>
              <w:rPr>
                <w:szCs w:val="24"/>
              </w:rPr>
            </w:pPr>
            <w:r w:rsidRPr="00E36EB0">
              <w:rPr>
                <w:szCs w:val="24"/>
              </w:rPr>
              <w:t>100 g/lọ</w:t>
            </w:r>
          </w:p>
        </w:tc>
        <w:tc>
          <w:tcPr>
            <w:tcW w:w="955" w:type="dxa"/>
            <w:vAlign w:val="center"/>
          </w:tcPr>
          <w:p w14:paraId="52515FA2"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16CE98FB" w14:textId="77777777" w:rsidR="00476F0A" w:rsidRPr="00E36EB0" w:rsidRDefault="00476F0A" w:rsidP="00B140A4">
            <w:pPr>
              <w:spacing w:line="276" w:lineRule="auto"/>
              <w:jc w:val="center"/>
              <w:rPr>
                <w:szCs w:val="24"/>
              </w:rPr>
            </w:pPr>
          </w:p>
        </w:tc>
        <w:tc>
          <w:tcPr>
            <w:tcW w:w="955" w:type="dxa"/>
            <w:vAlign w:val="center"/>
          </w:tcPr>
          <w:p w14:paraId="0ECF8178" w14:textId="77777777" w:rsidR="00476F0A" w:rsidRPr="00E36EB0" w:rsidRDefault="00476F0A" w:rsidP="00B140A4">
            <w:pPr>
              <w:spacing w:line="276" w:lineRule="auto"/>
              <w:jc w:val="center"/>
              <w:rPr>
                <w:szCs w:val="24"/>
              </w:rPr>
            </w:pPr>
          </w:p>
        </w:tc>
        <w:tc>
          <w:tcPr>
            <w:tcW w:w="955" w:type="dxa"/>
            <w:vAlign w:val="center"/>
          </w:tcPr>
          <w:p w14:paraId="49A6997B" w14:textId="77777777" w:rsidR="00476F0A" w:rsidRPr="00E36EB0" w:rsidRDefault="00476F0A" w:rsidP="00B140A4">
            <w:pPr>
              <w:spacing w:line="276" w:lineRule="auto"/>
              <w:jc w:val="center"/>
              <w:rPr>
                <w:szCs w:val="24"/>
              </w:rPr>
            </w:pPr>
          </w:p>
        </w:tc>
      </w:tr>
      <w:tr w:rsidR="00476F0A" w:rsidRPr="00E36EB0" w14:paraId="2B4B9622" w14:textId="77777777" w:rsidTr="00B140A4">
        <w:tc>
          <w:tcPr>
            <w:tcW w:w="568" w:type="dxa"/>
            <w:vAlign w:val="center"/>
          </w:tcPr>
          <w:p w14:paraId="15ABDB70" w14:textId="77777777" w:rsidR="00476F0A" w:rsidRPr="00E36EB0" w:rsidRDefault="00476F0A" w:rsidP="00B140A4">
            <w:pPr>
              <w:spacing w:line="276" w:lineRule="auto"/>
              <w:jc w:val="center"/>
              <w:rPr>
                <w:szCs w:val="24"/>
              </w:rPr>
            </w:pPr>
            <w:r w:rsidRPr="00E36EB0">
              <w:rPr>
                <w:szCs w:val="24"/>
              </w:rPr>
              <w:t>37</w:t>
            </w:r>
          </w:p>
        </w:tc>
        <w:tc>
          <w:tcPr>
            <w:tcW w:w="2976" w:type="dxa"/>
            <w:noWrap/>
            <w:vAlign w:val="center"/>
          </w:tcPr>
          <w:p w14:paraId="7D0E1C3E" w14:textId="77777777" w:rsidR="00476F0A" w:rsidRPr="00E36EB0" w:rsidRDefault="00476F0A" w:rsidP="00B140A4">
            <w:pPr>
              <w:spacing w:line="276" w:lineRule="auto"/>
              <w:rPr>
                <w:szCs w:val="24"/>
              </w:rPr>
            </w:pPr>
            <w:r w:rsidRPr="00E36EB0">
              <w:rPr>
                <w:szCs w:val="24"/>
              </w:rPr>
              <w:t>T4 DNA Ligase</w:t>
            </w:r>
          </w:p>
        </w:tc>
        <w:tc>
          <w:tcPr>
            <w:tcW w:w="5387" w:type="dxa"/>
            <w:vAlign w:val="center"/>
          </w:tcPr>
          <w:p w14:paraId="215E7E72" w14:textId="77777777" w:rsidR="00476F0A" w:rsidRPr="00E36EB0" w:rsidRDefault="00476F0A" w:rsidP="00B140A4">
            <w:pPr>
              <w:spacing w:line="276" w:lineRule="auto"/>
              <w:rPr>
                <w:szCs w:val="24"/>
              </w:rPr>
            </w:pPr>
            <w:r w:rsidRPr="00E36EB0">
              <w:rPr>
                <w:szCs w:val="24"/>
              </w:rPr>
              <w:t>Dùng trong sinh học phân tử</w:t>
            </w:r>
          </w:p>
        </w:tc>
        <w:tc>
          <w:tcPr>
            <w:tcW w:w="1559" w:type="dxa"/>
            <w:vAlign w:val="center"/>
          </w:tcPr>
          <w:p w14:paraId="4125A212" w14:textId="77777777" w:rsidR="00476F0A" w:rsidRPr="00E36EB0" w:rsidRDefault="00476F0A" w:rsidP="00B140A4">
            <w:pPr>
              <w:spacing w:line="276" w:lineRule="auto"/>
              <w:jc w:val="center"/>
              <w:rPr>
                <w:szCs w:val="24"/>
              </w:rPr>
            </w:pPr>
            <w:r w:rsidRPr="00E36EB0">
              <w:rPr>
                <w:szCs w:val="24"/>
              </w:rPr>
              <w:t>1.000 units/gói</w:t>
            </w:r>
          </w:p>
        </w:tc>
        <w:tc>
          <w:tcPr>
            <w:tcW w:w="955" w:type="dxa"/>
            <w:vAlign w:val="center"/>
          </w:tcPr>
          <w:p w14:paraId="5BC77164" w14:textId="77777777" w:rsidR="00476F0A" w:rsidRPr="00E36EB0" w:rsidRDefault="00476F0A" w:rsidP="00B140A4">
            <w:pPr>
              <w:spacing w:line="276" w:lineRule="auto"/>
              <w:jc w:val="center"/>
              <w:rPr>
                <w:szCs w:val="24"/>
              </w:rPr>
            </w:pPr>
            <w:r w:rsidRPr="00E36EB0">
              <w:rPr>
                <w:szCs w:val="24"/>
              </w:rPr>
              <w:t>2 gói</w:t>
            </w:r>
          </w:p>
        </w:tc>
        <w:tc>
          <w:tcPr>
            <w:tcW w:w="955" w:type="dxa"/>
            <w:vAlign w:val="center"/>
          </w:tcPr>
          <w:p w14:paraId="0D55F5E7" w14:textId="77777777" w:rsidR="00476F0A" w:rsidRPr="00E36EB0" w:rsidRDefault="00476F0A" w:rsidP="00B140A4">
            <w:pPr>
              <w:spacing w:line="276" w:lineRule="auto"/>
              <w:jc w:val="center"/>
              <w:rPr>
                <w:szCs w:val="24"/>
              </w:rPr>
            </w:pPr>
            <w:r w:rsidRPr="00E36EB0">
              <w:rPr>
                <w:szCs w:val="24"/>
              </w:rPr>
              <w:t>1 gói</w:t>
            </w:r>
          </w:p>
        </w:tc>
        <w:tc>
          <w:tcPr>
            <w:tcW w:w="955" w:type="dxa"/>
            <w:vAlign w:val="center"/>
          </w:tcPr>
          <w:p w14:paraId="35C759F6" w14:textId="77777777" w:rsidR="00476F0A" w:rsidRPr="00E36EB0" w:rsidRDefault="00476F0A" w:rsidP="00B140A4">
            <w:pPr>
              <w:spacing w:line="276" w:lineRule="auto"/>
              <w:jc w:val="center"/>
              <w:rPr>
                <w:szCs w:val="24"/>
              </w:rPr>
            </w:pPr>
            <w:r w:rsidRPr="00E36EB0">
              <w:rPr>
                <w:szCs w:val="24"/>
              </w:rPr>
              <w:t>1 gói</w:t>
            </w:r>
          </w:p>
        </w:tc>
        <w:tc>
          <w:tcPr>
            <w:tcW w:w="955" w:type="dxa"/>
            <w:vAlign w:val="center"/>
          </w:tcPr>
          <w:p w14:paraId="3BD3114D" w14:textId="77777777" w:rsidR="00476F0A" w:rsidRPr="00E36EB0" w:rsidRDefault="00476F0A" w:rsidP="00B140A4">
            <w:pPr>
              <w:spacing w:line="276" w:lineRule="auto"/>
              <w:jc w:val="center"/>
              <w:rPr>
                <w:szCs w:val="24"/>
              </w:rPr>
            </w:pPr>
          </w:p>
        </w:tc>
      </w:tr>
      <w:tr w:rsidR="00476F0A" w:rsidRPr="00E36EB0" w14:paraId="63D4CF95" w14:textId="77777777" w:rsidTr="00B140A4">
        <w:tc>
          <w:tcPr>
            <w:tcW w:w="568" w:type="dxa"/>
            <w:vAlign w:val="center"/>
          </w:tcPr>
          <w:p w14:paraId="0DCB640E" w14:textId="77777777" w:rsidR="00476F0A" w:rsidRPr="00E36EB0" w:rsidRDefault="00476F0A" w:rsidP="00B140A4">
            <w:pPr>
              <w:spacing w:line="276" w:lineRule="auto"/>
              <w:jc w:val="center"/>
              <w:rPr>
                <w:szCs w:val="24"/>
              </w:rPr>
            </w:pPr>
            <w:r w:rsidRPr="00E36EB0">
              <w:rPr>
                <w:szCs w:val="24"/>
              </w:rPr>
              <w:lastRenderedPageBreak/>
              <w:t>38</w:t>
            </w:r>
          </w:p>
        </w:tc>
        <w:tc>
          <w:tcPr>
            <w:tcW w:w="2976" w:type="dxa"/>
            <w:noWrap/>
            <w:vAlign w:val="center"/>
          </w:tcPr>
          <w:p w14:paraId="4ECA2E6C" w14:textId="77777777" w:rsidR="00476F0A" w:rsidRPr="00E36EB0" w:rsidRDefault="00476F0A" w:rsidP="00B140A4">
            <w:pPr>
              <w:spacing w:line="276" w:lineRule="auto"/>
              <w:rPr>
                <w:szCs w:val="24"/>
              </w:rPr>
            </w:pPr>
            <w:r w:rsidRPr="00E36EB0">
              <w:rPr>
                <w:szCs w:val="24"/>
              </w:rPr>
              <w:t>Tris-Base</w:t>
            </w:r>
          </w:p>
        </w:tc>
        <w:tc>
          <w:tcPr>
            <w:tcW w:w="5387" w:type="dxa"/>
            <w:vAlign w:val="center"/>
          </w:tcPr>
          <w:p w14:paraId="3D63CE0F" w14:textId="77777777" w:rsidR="00476F0A" w:rsidRPr="00E36EB0" w:rsidRDefault="00476F0A" w:rsidP="00B140A4">
            <w:pPr>
              <w:spacing w:line="276" w:lineRule="auto"/>
              <w:rPr>
                <w:szCs w:val="24"/>
              </w:rPr>
            </w:pPr>
            <w:r w:rsidRPr="00E36EB0">
              <w:rPr>
                <w:szCs w:val="24"/>
              </w:rPr>
              <w:t>Độ tinh khiết: ≥ 99%</w:t>
            </w:r>
          </w:p>
          <w:p w14:paraId="38E4F3B6" w14:textId="77777777" w:rsidR="00476F0A" w:rsidRPr="00E36EB0" w:rsidRDefault="00476F0A" w:rsidP="00B140A4">
            <w:pPr>
              <w:spacing w:line="276" w:lineRule="auto"/>
              <w:rPr>
                <w:szCs w:val="24"/>
              </w:rPr>
            </w:pPr>
            <w:r w:rsidRPr="00E36EB0">
              <w:rPr>
                <w:szCs w:val="24"/>
              </w:rPr>
              <w:t>Dùng trong sinh học phân tử</w:t>
            </w:r>
          </w:p>
        </w:tc>
        <w:tc>
          <w:tcPr>
            <w:tcW w:w="1559" w:type="dxa"/>
            <w:vAlign w:val="center"/>
          </w:tcPr>
          <w:p w14:paraId="426653ED" w14:textId="77777777" w:rsidR="00476F0A" w:rsidRPr="00E36EB0" w:rsidRDefault="00476F0A" w:rsidP="00B140A4">
            <w:pPr>
              <w:spacing w:line="276" w:lineRule="auto"/>
              <w:jc w:val="center"/>
              <w:rPr>
                <w:szCs w:val="24"/>
              </w:rPr>
            </w:pPr>
            <w:r w:rsidRPr="00E36EB0">
              <w:rPr>
                <w:szCs w:val="24"/>
              </w:rPr>
              <w:t>500 g/lọ</w:t>
            </w:r>
          </w:p>
        </w:tc>
        <w:tc>
          <w:tcPr>
            <w:tcW w:w="955" w:type="dxa"/>
            <w:vAlign w:val="center"/>
          </w:tcPr>
          <w:p w14:paraId="6AAE7786"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422C3402" w14:textId="77777777" w:rsidR="00476F0A" w:rsidRPr="00E36EB0" w:rsidRDefault="00476F0A" w:rsidP="00B140A4">
            <w:pPr>
              <w:spacing w:line="276" w:lineRule="auto"/>
              <w:jc w:val="center"/>
              <w:rPr>
                <w:szCs w:val="24"/>
              </w:rPr>
            </w:pPr>
            <w:r w:rsidRPr="00E36EB0">
              <w:rPr>
                <w:szCs w:val="24"/>
              </w:rPr>
              <w:t>2 lọ</w:t>
            </w:r>
          </w:p>
        </w:tc>
        <w:tc>
          <w:tcPr>
            <w:tcW w:w="955" w:type="dxa"/>
            <w:vAlign w:val="center"/>
          </w:tcPr>
          <w:p w14:paraId="34D412E2" w14:textId="77777777" w:rsidR="00476F0A" w:rsidRPr="00E36EB0" w:rsidRDefault="00476F0A" w:rsidP="00B140A4">
            <w:pPr>
              <w:spacing w:line="276" w:lineRule="auto"/>
              <w:jc w:val="center"/>
              <w:rPr>
                <w:szCs w:val="24"/>
              </w:rPr>
            </w:pPr>
          </w:p>
        </w:tc>
        <w:tc>
          <w:tcPr>
            <w:tcW w:w="955" w:type="dxa"/>
            <w:vAlign w:val="center"/>
          </w:tcPr>
          <w:p w14:paraId="46E53FFE" w14:textId="77777777" w:rsidR="00476F0A" w:rsidRPr="00E36EB0" w:rsidRDefault="00476F0A" w:rsidP="00B140A4">
            <w:pPr>
              <w:spacing w:line="276" w:lineRule="auto"/>
              <w:jc w:val="center"/>
              <w:rPr>
                <w:szCs w:val="24"/>
              </w:rPr>
            </w:pPr>
          </w:p>
        </w:tc>
      </w:tr>
      <w:tr w:rsidR="00476F0A" w:rsidRPr="00E36EB0" w14:paraId="774D8FD5" w14:textId="77777777" w:rsidTr="00B140A4">
        <w:tc>
          <w:tcPr>
            <w:tcW w:w="568" w:type="dxa"/>
            <w:vAlign w:val="center"/>
          </w:tcPr>
          <w:p w14:paraId="762C7EF0" w14:textId="77777777" w:rsidR="00476F0A" w:rsidRPr="00E36EB0" w:rsidRDefault="00476F0A" w:rsidP="00B140A4">
            <w:pPr>
              <w:spacing w:line="276" w:lineRule="auto"/>
              <w:jc w:val="center"/>
              <w:rPr>
                <w:szCs w:val="24"/>
              </w:rPr>
            </w:pPr>
            <w:r w:rsidRPr="00E36EB0">
              <w:rPr>
                <w:szCs w:val="24"/>
              </w:rPr>
              <w:t>39</w:t>
            </w:r>
          </w:p>
        </w:tc>
        <w:tc>
          <w:tcPr>
            <w:tcW w:w="2976" w:type="dxa"/>
            <w:noWrap/>
            <w:vAlign w:val="center"/>
          </w:tcPr>
          <w:p w14:paraId="240EA80A" w14:textId="77777777" w:rsidR="00476F0A" w:rsidRPr="00E36EB0" w:rsidRDefault="00476F0A" w:rsidP="00B140A4">
            <w:pPr>
              <w:spacing w:line="276" w:lineRule="auto"/>
              <w:rPr>
                <w:szCs w:val="24"/>
              </w:rPr>
            </w:pPr>
            <w:r w:rsidRPr="00E36EB0">
              <w:rPr>
                <w:szCs w:val="24"/>
              </w:rPr>
              <w:t>Tryptone</w:t>
            </w:r>
          </w:p>
        </w:tc>
        <w:tc>
          <w:tcPr>
            <w:tcW w:w="5387" w:type="dxa"/>
            <w:vAlign w:val="center"/>
          </w:tcPr>
          <w:p w14:paraId="61513C02" w14:textId="77777777" w:rsidR="00476F0A" w:rsidRPr="00E36EB0" w:rsidRDefault="00476F0A" w:rsidP="00B140A4">
            <w:pPr>
              <w:spacing w:line="276" w:lineRule="auto"/>
              <w:rPr>
                <w:szCs w:val="24"/>
              </w:rPr>
            </w:pPr>
            <w:r w:rsidRPr="00E36EB0">
              <w:rPr>
                <w:szCs w:val="24"/>
              </w:rPr>
              <w:t>Dùng trong nuôi cấy vi khuẩn</w:t>
            </w:r>
          </w:p>
        </w:tc>
        <w:tc>
          <w:tcPr>
            <w:tcW w:w="1559" w:type="dxa"/>
            <w:vAlign w:val="center"/>
          </w:tcPr>
          <w:p w14:paraId="0477F14C" w14:textId="77777777" w:rsidR="00476F0A" w:rsidRPr="00E36EB0" w:rsidRDefault="00476F0A" w:rsidP="00B140A4">
            <w:pPr>
              <w:spacing w:line="276" w:lineRule="auto"/>
              <w:jc w:val="center"/>
              <w:rPr>
                <w:szCs w:val="24"/>
              </w:rPr>
            </w:pPr>
            <w:r w:rsidRPr="00E36EB0">
              <w:rPr>
                <w:szCs w:val="24"/>
              </w:rPr>
              <w:t>500 g/lọ</w:t>
            </w:r>
          </w:p>
        </w:tc>
        <w:tc>
          <w:tcPr>
            <w:tcW w:w="955" w:type="dxa"/>
            <w:vAlign w:val="center"/>
          </w:tcPr>
          <w:p w14:paraId="0870988D" w14:textId="77777777" w:rsidR="00476F0A" w:rsidRPr="00E36EB0" w:rsidRDefault="00476F0A" w:rsidP="00B140A4">
            <w:pPr>
              <w:spacing w:line="276" w:lineRule="auto"/>
              <w:jc w:val="center"/>
              <w:rPr>
                <w:szCs w:val="24"/>
              </w:rPr>
            </w:pPr>
            <w:r w:rsidRPr="00E36EB0">
              <w:rPr>
                <w:szCs w:val="24"/>
              </w:rPr>
              <w:t>2 lọ</w:t>
            </w:r>
          </w:p>
        </w:tc>
        <w:tc>
          <w:tcPr>
            <w:tcW w:w="955" w:type="dxa"/>
            <w:vAlign w:val="center"/>
          </w:tcPr>
          <w:p w14:paraId="62990594"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2377ECFD" w14:textId="77777777" w:rsidR="00476F0A" w:rsidRPr="00E36EB0" w:rsidRDefault="00476F0A" w:rsidP="00B140A4">
            <w:pPr>
              <w:spacing w:line="276" w:lineRule="auto"/>
              <w:jc w:val="center"/>
              <w:rPr>
                <w:szCs w:val="24"/>
              </w:rPr>
            </w:pPr>
          </w:p>
        </w:tc>
        <w:tc>
          <w:tcPr>
            <w:tcW w:w="955" w:type="dxa"/>
            <w:vAlign w:val="center"/>
          </w:tcPr>
          <w:p w14:paraId="4ACB60CE" w14:textId="77777777" w:rsidR="00476F0A" w:rsidRPr="00E36EB0" w:rsidRDefault="00476F0A" w:rsidP="00B140A4">
            <w:pPr>
              <w:spacing w:line="276" w:lineRule="auto"/>
              <w:jc w:val="center"/>
              <w:rPr>
                <w:szCs w:val="24"/>
              </w:rPr>
            </w:pPr>
          </w:p>
        </w:tc>
      </w:tr>
      <w:tr w:rsidR="00476F0A" w:rsidRPr="00E36EB0" w14:paraId="0B9C1935" w14:textId="77777777" w:rsidTr="00B140A4">
        <w:tc>
          <w:tcPr>
            <w:tcW w:w="568" w:type="dxa"/>
            <w:vAlign w:val="center"/>
          </w:tcPr>
          <w:p w14:paraId="7593C5C7" w14:textId="77777777" w:rsidR="00476F0A" w:rsidRPr="00E36EB0" w:rsidRDefault="00476F0A" w:rsidP="00B140A4">
            <w:pPr>
              <w:spacing w:line="276" w:lineRule="auto"/>
              <w:jc w:val="center"/>
              <w:rPr>
                <w:szCs w:val="24"/>
              </w:rPr>
            </w:pPr>
            <w:r w:rsidRPr="00E36EB0">
              <w:rPr>
                <w:szCs w:val="24"/>
              </w:rPr>
              <w:t>40</w:t>
            </w:r>
          </w:p>
        </w:tc>
        <w:tc>
          <w:tcPr>
            <w:tcW w:w="2976" w:type="dxa"/>
            <w:noWrap/>
            <w:vAlign w:val="center"/>
          </w:tcPr>
          <w:p w14:paraId="4117569C" w14:textId="77777777" w:rsidR="00476F0A" w:rsidRPr="00E36EB0" w:rsidRDefault="00476F0A" w:rsidP="00B140A4">
            <w:pPr>
              <w:spacing w:line="276" w:lineRule="auto"/>
              <w:rPr>
                <w:szCs w:val="24"/>
              </w:rPr>
            </w:pPr>
            <w:r w:rsidRPr="00E36EB0">
              <w:rPr>
                <w:szCs w:val="24"/>
              </w:rPr>
              <w:t>BigDye Terminator v3.1 Cyvle Sequecing Kit (hoặc tương đương)</w:t>
            </w:r>
          </w:p>
        </w:tc>
        <w:tc>
          <w:tcPr>
            <w:tcW w:w="5387" w:type="dxa"/>
            <w:vAlign w:val="center"/>
          </w:tcPr>
          <w:p w14:paraId="37626721" w14:textId="77777777" w:rsidR="00476F0A" w:rsidRPr="00E36EB0" w:rsidRDefault="00476F0A" w:rsidP="00B140A4">
            <w:pPr>
              <w:spacing w:line="276" w:lineRule="auto"/>
              <w:rPr>
                <w:szCs w:val="24"/>
              </w:rPr>
            </w:pPr>
            <w:r w:rsidRPr="00E36EB0">
              <w:rPr>
                <w:szCs w:val="24"/>
              </w:rPr>
              <w:t>Dùng trong sinh học phân tử</w:t>
            </w:r>
          </w:p>
        </w:tc>
        <w:tc>
          <w:tcPr>
            <w:tcW w:w="1559" w:type="dxa"/>
            <w:vAlign w:val="center"/>
          </w:tcPr>
          <w:p w14:paraId="551B2944" w14:textId="77777777" w:rsidR="00476F0A" w:rsidRPr="00E36EB0" w:rsidRDefault="00476F0A" w:rsidP="00B140A4">
            <w:pPr>
              <w:spacing w:line="276" w:lineRule="auto"/>
              <w:jc w:val="center"/>
              <w:rPr>
                <w:szCs w:val="24"/>
              </w:rPr>
            </w:pPr>
            <w:r w:rsidRPr="00E36EB0">
              <w:rPr>
                <w:szCs w:val="24"/>
              </w:rPr>
              <w:t>100 preps/hộp</w:t>
            </w:r>
          </w:p>
        </w:tc>
        <w:tc>
          <w:tcPr>
            <w:tcW w:w="955" w:type="dxa"/>
            <w:vAlign w:val="center"/>
          </w:tcPr>
          <w:p w14:paraId="0E0AEC19" w14:textId="77777777" w:rsidR="00476F0A" w:rsidRPr="00E36EB0" w:rsidRDefault="00476F0A" w:rsidP="00B140A4">
            <w:pPr>
              <w:spacing w:line="276" w:lineRule="auto"/>
              <w:jc w:val="center"/>
              <w:rPr>
                <w:szCs w:val="24"/>
              </w:rPr>
            </w:pPr>
            <w:r w:rsidRPr="00E36EB0">
              <w:rPr>
                <w:szCs w:val="24"/>
              </w:rPr>
              <w:t>1 hộp</w:t>
            </w:r>
          </w:p>
        </w:tc>
        <w:tc>
          <w:tcPr>
            <w:tcW w:w="955" w:type="dxa"/>
            <w:vAlign w:val="center"/>
          </w:tcPr>
          <w:p w14:paraId="54103F1E" w14:textId="77777777" w:rsidR="00476F0A" w:rsidRPr="00E36EB0" w:rsidRDefault="00476F0A" w:rsidP="00B140A4">
            <w:pPr>
              <w:spacing w:line="276" w:lineRule="auto"/>
              <w:jc w:val="center"/>
              <w:rPr>
                <w:szCs w:val="24"/>
              </w:rPr>
            </w:pPr>
            <w:r w:rsidRPr="00E36EB0">
              <w:rPr>
                <w:szCs w:val="24"/>
              </w:rPr>
              <w:t>3 hộp</w:t>
            </w:r>
          </w:p>
        </w:tc>
        <w:tc>
          <w:tcPr>
            <w:tcW w:w="955" w:type="dxa"/>
            <w:vAlign w:val="center"/>
          </w:tcPr>
          <w:p w14:paraId="0E52390B" w14:textId="77777777" w:rsidR="00476F0A" w:rsidRPr="00E36EB0" w:rsidRDefault="00476F0A" w:rsidP="00B140A4">
            <w:pPr>
              <w:spacing w:line="276" w:lineRule="auto"/>
              <w:jc w:val="center"/>
              <w:rPr>
                <w:szCs w:val="24"/>
              </w:rPr>
            </w:pPr>
            <w:r w:rsidRPr="00E36EB0">
              <w:rPr>
                <w:szCs w:val="24"/>
              </w:rPr>
              <w:t>5 hộp</w:t>
            </w:r>
          </w:p>
        </w:tc>
        <w:tc>
          <w:tcPr>
            <w:tcW w:w="955" w:type="dxa"/>
            <w:vAlign w:val="center"/>
          </w:tcPr>
          <w:p w14:paraId="036317FE" w14:textId="77777777" w:rsidR="00476F0A" w:rsidRPr="00E36EB0" w:rsidRDefault="00476F0A" w:rsidP="00B140A4">
            <w:pPr>
              <w:spacing w:line="276" w:lineRule="auto"/>
              <w:jc w:val="center"/>
              <w:rPr>
                <w:szCs w:val="24"/>
              </w:rPr>
            </w:pPr>
            <w:r w:rsidRPr="00E36EB0">
              <w:rPr>
                <w:szCs w:val="24"/>
              </w:rPr>
              <w:t>1 hộp</w:t>
            </w:r>
          </w:p>
        </w:tc>
      </w:tr>
      <w:tr w:rsidR="00476F0A" w:rsidRPr="00E36EB0" w14:paraId="58A8AC23" w14:textId="77777777" w:rsidTr="00B140A4">
        <w:tc>
          <w:tcPr>
            <w:tcW w:w="568" w:type="dxa"/>
            <w:vAlign w:val="center"/>
          </w:tcPr>
          <w:p w14:paraId="7E7FC6FD" w14:textId="77777777" w:rsidR="00476F0A" w:rsidRPr="00E36EB0" w:rsidRDefault="00476F0A" w:rsidP="00B140A4">
            <w:pPr>
              <w:spacing w:line="276" w:lineRule="auto"/>
              <w:jc w:val="center"/>
              <w:rPr>
                <w:szCs w:val="24"/>
              </w:rPr>
            </w:pPr>
            <w:r w:rsidRPr="00E36EB0">
              <w:rPr>
                <w:szCs w:val="24"/>
              </w:rPr>
              <w:t>41</w:t>
            </w:r>
          </w:p>
        </w:tc>
        <w:tc>
          <w:tcPr>
            <w:tcW w:w="2976" w:type="dxa"/>
            <w:noWrap/>
            <w:vAlign w:val="center"/>
          </w:tcPr>
          <w:p w14:paraId="0701D5B8" w14:textId="77777777" w:rsidR="00476F0A" w:rsidRPr="00E36EB0" w:rsidRDefault="00476F0A" w:rsidP="00B140A4">
            <w:pPr>
              <w:spacing w:line="276" w:lineRule="auto"/>
              <w:rPr>
                <w:szCs w:val="24"/>
              </w:rPr>
            </w:pPr>
            <w:r w:rsidRPr="00E36EB0">
              <w:rPr>
                <w:szCs w:val="24"/>
              </w:rPr>
              <w:t>2,4-Dichlorophenoxyacetic Acid (2,4-D)</w:t>
            </w:r>
          </w:p>
        </w:tc>
        <w:tc>
          <w:tcPr>
            <w:tcW w:w="5387" w:type="dxa"/>
            <w:vAlign w:val="center"/>
          </w:tcPr>
          <w:p w14:paraId="6C70A66B" w14:textId="77777777" w:rsidR="00476F0A" w:rsidRPr="00E36EB0" w:rsidRDefault="00476F0A" w:rsidP="00B140A4">
            <w:pPr>
              <w:spacing w:line="276" w:lineRule="auto"/>
              <w:rPr>
                <w:szCs w:val="24"/>
              </w:rPr>
            </w:pPr>
            <w:r w:rsidRPr="00E36EB0">
              <w:rPr>
                <w:szCs w:val="24"/>
              </w:rPr>
              <w:t>Độ tinh khiết: ≥ 97%, dùng trong nuôi cấy mô</w:t>
            </w:r>
          </w:p>
        </w:tc>
        <w:tc>
          <w:tcPr>
            <w:tcW w:w="1559" w:type="dxa"/>
            <w:vAlign w:val="center"/>
          </w:tcPr>
          <w:p w14:paraId="38AD4803" w14:textId="77777777" w:rsidR="00476F0A" w:rsidRPr="00E36EB0" w:rsidRDefault="00476F0A" w:rsidP="00B140A4">
            <w:pPr>
              <w:spacing w:line="276" w:lineRule="auto"/>
              <w:jc w:val="center"/>
              <w:rPr>
                <w:szCs w:val="24"/>
              </w:rPr>
            </w:pPr>
            <w:r w:rsidRPr="00E36EB0">
              <w:rPr>
                <w:szCs w:val="24"/>
              </w:rPr>
              <w:t>100 g/lọ</w:t>
            </w:r>
          </w:p>
        </w:tc>
        <w:tc>
          <w:tcPr>
            <w:tcW w:w="955" w:type="dxa"/>
            <w:vAlign w:val="center"/>
          </w:tcPr>
          <w:p w14:paraId="6AB07FB7"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10208D83"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4BE1A1FF" w14:textId="77777777" w:rsidR="00476F0A" w:rsidRPr="00E36EB0" w:rsidRDefault="00476F0A" w:rsidP="00B140A4">
            <w:pPr>
              <w:spacing w:line="276" w:lineRule="auto"/>
              <w:jc w:val="center"/>
              <w:rPr>
                <w:szCs w:val="24"/>
              </w:rPr>
            </w:pPr>
          </w:p>
        </w:tc>
        <w:tc>
          <w:tcPr>
            <w:tcW w:w="955" w:type="dxa"/>
            <w:vAlign w:val="center"/>
          </w:tcPr>
          <w:p w14:paraId="2A109173" w14:textId="77777777" w:rsidR="00476F0A" w:rsidRPr="00E36EB0" w:rsidRDefault="00476F0A" w:rsidP="00B140A4">
            <w:pPr>
              <w:spacing w:line="276" w:lineRule="auto"/>
              <w:jc w:val="center"/>
              <w:rPr>
                <w:szCs w:val="24"/>
              </w:rPr>
            </w:pPr>
          </w:p>
        </w:tc>
      </w:tr>
      <w:tr w:rsidR="00476F0A" w:rsidRPr="00E36EB0" w14:paraId="160FF718" w14:textId="77777777" w:rsidTr="00B140A4">
        <w:tc>
          <w:tcPr>
            <w:tcW w:w="568" w:type="dxa"/>
            <w:vAlign w:val="center"/>
          </w:tcPr>
          <w:p w14:paraId="59E09FDE" w14:textId="77777777" w:rsidR="00476F0A" w:rsidRPr="00E36EB0" w:rsidRDefault="00476F0A" w:rsidP="00B140A4">
            <w:pPr>
              <w:spacing w:line="276" w:lineRule="auto"/>
              <w:jc w:val="center"/>
              <w:rPr>
                <w:szCs w:val="24"/>
              </w:rPr>
            </w:pPr>
            <w:r w:rsidRPr="00E36EB0">
              <w:rPr>
                <w:szCs w:val="24"/>
              </w:rPr>
              <w:t>42</w:t>
            </w:r>
          </w:p>
        </w:tc>
        <w:tc>
          <w:tcPr>
            <w:tcW w:w="2976" w:type="dxa"/>
            <w:noWrap/>
            <w:vAlign w:val="center"/>
          </w:tcPr>
          <w:p w14:paraId="1961E9BB" w14:textId="77777777" w:rsidR="00476F0A" w:rsidRPr="00E36EB0" w:rsidRDefault="00476F0A" w:rsidP="00B140A4">
            <w:pPr>
              <w:spacing w:line="276" w:lineRule="auto"/>
              <w:rPr>
                <w:szCs w:val="24"/>
              </w:rPr>
            </w:pPr>
            <w:r w:rsidRPr="00E36EB0">
              <w:rPr>
                <w:szCs w:val="24"/>
              </w:rPr>
              <w:t>6-Benzylaminopurine (6-BAP)</w:t>
            </w:r>
          </w:p>
        </w:tc>
        <w:tc>
          <w:tcPr>
            <w:tcW w:w="5387" w:type="dxa"/>
            <w:vAlign w:val="center"/>
          </w:tcPr>
          <w:p w14:paraId="5C507BDB"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16AC60FF" w14:textId="77777777" w:rsidR="00476F0A" w:rsidRPr="00E36EB0" w:rsidRDefault="00476F0A" w:rsidP="00B140A4">
            <w:pPr>
              <w:spacing w:line="276" w:lineRule="auto"/>
              <w:jc w:val="center"/>
              <w:rPr>
                <w:szCs w:val="24"/>
              </w:rPr>
            </w:pPr>
            <w:r w:rsidRPr="00E36EB0">
              <w:rPr>
                <w:szCs w:val="24"/>
              </w:rPr>
              <w:t>5 g/lọ</w:t>
            </w:r>
          </w:p>
        </w:tc>
        <w:tc>
          <w:tcPr>
            <w:tcW w:w="955" w:type="dxa"/>
            <w:vAlign w:val="center"/>
          </w:tcPr>
          <w:p w14:paraId="6E11C158"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3A333B57"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5A784182" w14:textId="77777777" w:rsidR="00476F0A" w:rsidRPr="00E36EB0" w:rsidRDefault="00476F0A" w:rsidP="00B140A4">
            <w:pPr>
              <w:spacing w:line="276" w:lineRule="auto"/>
              <w:jc w:val="center"/>
              <w:rPr>
                <w:szCs w:val="24"/>
              </w:rPr>
            </w:pPr>
          </w:p>
        </w:tc>
        <w:tc>
          <w:tcPr>
            <w:tcW w:w="955" w:type="dxa"/>
            <w:vAlign w:val="center"/>
          </w:tcPr>
          <w:p w14:paraId="52760E50" w14:textId="77777777" w:rsidR="00476F0A" w:rsidRPr="00E36EB0" w:rsidRDefault="00476F0A" w:rsidP="00B140A4">
            <w:pPr>
              <w:spacing w:line="276" w:lineRule="auto"/>
              <w:jc w:val="center"/>
              <w:rPr>
                <w:szCs w:val="24"/>
              </w:rPr>
            </w:pPr>
          </w:p>
        </w:tc>
      </w:tr>
      <w:tr w:rsidR="00476F0A" w:rsidRPr="00E36EB0" w14:paraId="3A948A48" w14:textId="77777777" w:rsidTr="00B140A4">
        <w:tc>
          <w:tcPr>
            <w:tcW w:w="568" w:type="dxa"/>
            <w:vAlign w:val="center"/>
          </w:tcPr>
          <w:p w14:paraId="7D871A00" w14:textId="77777777" w:rsidR="00476F0A" w:rsidRPr="00E36EB0" w:rsidRDefault="00476F0A" w:rsidP="00B140A4">
            <w:pPr>
              <w:spacing w:line="276" w:lineRule="auto"/>
              <w:jc w:val="center"/>
              <w:rPr>
                <w:szCs w:val="24"/>
              </w:rPr>
            </w:pPr>
            <w:r w:rsidRPr="00E36EB0">
              <w:rPr>
                <w:szCs w:val="24"/>
              </w:rPr>
              <w:t>43</w:t>
            </w:r>
          </w:p>
        </w:tc>
        <w:tc>
          <w:tcPr>
            <w:tcW w:w="2976" w:type="dxa"/>
            <w:noWrap/>
            <w:vAlign w:val="center"/>
          </w:tcPr>
          <w:p w14:paraId="42FD5A60" w14:textId="77777777" w:rsidR="00476F0A" w:rsidRPr="00E36EB0" w:rsidRDefault="00476F0A" w:rsidP="00B140A4">
            <w:pPr>
              <w:spacing w:line="276" w:lineRule="auto"/>
              <w:rPr>
                <w:szCs w:val="24"/>
              </w:rPr>
            </w:pPr>
            <w:r w:rsidRPr="00E36EB0">
              <w:rPr>
                <w:szCs w:val="24"/>
              </w:rPr>
              <w:t>Abscisic Acid</w:t>
            </w:r>
          </w:p>
        </w:tc>
        <w:tc>
          <w:tcPr>
            <w:tcW w:w="5387" w:type="dxa"/>
            <w:vAlign w:val="center"/>
          </w:tcPr>
          <w:p w14:paraId="0C80EFC4"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497AF257" w14:textId="77777777" w:rsidR="00476F0A" w:rsidRPr="00E36EB0" w:rsidRDefault="00476F0A" w:rsidP="00B140A4">
            <w:pPr>
              <w:spacing w:line="276" w:lineRule="auto"/>
              <w:jc w:val="center"/>
              <w:rPr>
                <w:szCs w:val="24"/>
              </w:rPr>
            </w:pPr>
            <w:r w:rsidRPr="00E36EB0">
              <w:rPr>
                <w:szCs w:val="24"/>
              </w:rPr>
              <w:t>250 mg/lọ</w:t>
            </w:r>
          </w:p>
        </w:tc>
        <w:tc>
          <w:tcPr>
            <w:tcW w:w="955" w:type="dxa"/>
            <w:vAlign w:val="center"/>
          </w:tcPr>
          <w:p w14:paraId="0CAFE008"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52324003"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6CCE9A44" w14:textId="77777777" w:rsidR="00476F0A" w:rsidRPr="00E36EB0" w:rsidRDefault="00476F0A" w:rsidP="00B140A4">
            <w:pPr>
              <w:spacing w:line="276" w:lineRule="auto"/>
              <w:jc w:val="center"/>
              <w:rPr>
                <w:szCs w:val="24"/>
              </w:rPr>
            </w:pPr>
          </w:p>
        </w:tc>
        <w:tc>
          <w:tcPr>
            <w:tcW w:w="955" w:type="dxa"/>
            <w:vAlign w:val="center"/>
          </w:tcPr>
          <w:p w14:paraId="4D01011D" w14:textId="77777777" w:rsidR="00476F0A" w:rsidRPr="00E36EB0" w:rsidRDefault="00476F0A" w:rsidP="00B140A4">
            <w:pPr>
              <w:spacing w:line="276" w:lineRule="auto"/>
              <w:jc w:val="center"/>
              <w:rPr>
                <w:szCs w:val="24"/>
              </w:rPr>
            </w:pPr>
          </w:p>
        </w:tc>
      </w:tr>
      <w:tr w:rsidR="00476F0A" w:rsidRPr="00E36EB0" w14:paraId="039BC662" w14:textId="77777777" w:rsidTr="00B140A4">
        <w:tc>
          <w:tcPr>
            <w:tcW w:w="568" w:type="dxa"/>
            <w:vAlign w:val="center"/>
          </w:tcPr>
          <w:p w14:paraId="6F89B057" w14:textId="77777777" w:rsidR="00476F0A" w:rsidRPr="00E36EB0" w:rsidRDefault="00476F0A" w:rsidP="00B140A4">
            <w:pPr>
              <w:spacing w:line="276" w:lineRule="auto"/>
              <w:jc w:val="center"/>
              <w:rPr>
                <w:szCs w:val="24"/>
              </w:rPr>
            </w:pPr>
            <w:r w:rsidRPr="00E36EB0">
              <w:rPr>
                <w:szCs w:val="24"/>
              </w:rPr>
              <w:t>44</w:t>
            </w:r>
          </w:p>
        </w:tc>
        <w:tc>
          <w:tcPr>
            <w:tcW w:w="2976" w:type="dxa"/>
            <w:noWrap/>
            <w:vAlign w:val="center"/>
          </w:tcPr>
          <w:p w14:paraId="103EDEB0" w14:textId="77777777" w:rsidR="00476F0A" w:rsidRPr="00E36EB0" w:rsidRDefault="00476F0A" w:rsidP="00B140A4">
            <w:pPr>
              <w:spacing w:line="276" w:lineRule="auto"/>
              <w:rPr>
                <w:szCs w:val="24"/>
              </w:rPr>
            </w:pPr>
            <w:r w:rsidRPr="00E36EB0">
              <w:rPr>
                <w:szCs w:val="24"/>
              </w:rPr>
              <w:t>Acetosyringone</w:t>
            </w:r>
          </w:p>
        </w:tc>
        <w:tc>
          <w:tcPr>
            <w:tcW w:w="5387" w:type="dxa"/>
            <w:vAlign w:val="center"/>
          </w:tcPr>
          <w:p w14:paraId="56F1BAC3" w14:textId="77777777" w:rsidR="00476F0A" w:rsidRPr="00E36EB0" w:rsidRDefault="00476F0A" w:rsidP="00B140A4">
            <w:pPr>
              <w:spacing w:line="276" w:lineRule="auto"/>
              <w:rPr>
                <w:szCs w:val="24"/>
              </w:rPr>
            </w:pPr>
            <w:r w:rsidRPr="00E36EB0">
              <w:rPr>
                <w:szCs w:val="24"/>
              </w:rPr>
              <w:t>Độ tinh khiết: ≥ 97%, dùng trong nuôi cấy mô</w:t>
            </w:r>
          </w:p>
        </w:tc>
        <w:tc>
          <w:tcPr>
            <w:tcW w:w="1559" w:type="dxa"/>
            <w:vAlign w:val="center"/>
          </w:tcPr>
          <w:p w14:paraId="1296A6DB" w14:textId="77777777" w:rsidR="00476F0A" w:rsidRPr="00E36EB0" w:rsidRDefault="00476F0A" w:rsidP="00B140A4">
            <w:pPr>
              <w:spacing w:line="276" w:lineRule="auto"/>
              <w:jc w:val="center"/>
              <w:rPr>
                <w:szCs w:val="24"/>
              </w:rPr>
            </w:pPr>
            <w:r w:rsidRPr="00E36EB0">
              <w:rPr>
                <w:szCs w:val="24"/>
              </w:rPr>
              <w:t>5 g/lọ</w:t>
            </w:r>
          </w:p>
        </w:tc>
        <w:tc>
          <w:tcPr>
            <w:tcW w:w="955" w:type="dxa"/>
            <w:vAlign w:val="center"/>
          </w:tcPr>
          <w:p w14:paraId="388BD522"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677C4E51"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26D578E1" w14:textId="77777777" w:rsidR="00476F0A" w:rsidRPr="00E36EB0" w:rsidRDefault="00476F0A" w:rsidP="00B140A4">
            <w:pPr>
              <w:spacing w:line="276" w:lineRule="auto"/>
              <w:jc w:val="center"/>
              <w:rPr>
                <w:szCs w:val="24"/>
              </w:rPr>
            </w:pPr>
          </w:p>
        </w:tc>
        <w:tc>
          <w:tcPr>
            <w:tcW w:w="955" w:type="dxa"/>
            <w:vAlign w:val="center"/>
          </w:tcPr>
          <w:p w14:paraId="668B2874" w14:textId="77777777" w:rsidR="00476F0A" w:rsidRPr="00E36EB0" w:rsidRDefault="00476F0A" w:rsidP="00B140A4">
            <w:pPr>
              <w:spacing w:line="276" w:lineRule="auto"/>
              <w:jc w:val="center"/>
              <w:rPr>
                <w:szCs w:val="24"/>
              </w:rPr>
            </w:pPr>
          </w:p>
        </w:tc>
      </w:tr>
      <w:tr w:rsidR="00476F0A" w:rsidRPr="00E36EB0" w14:paraId="340C9D73" w14:textId="77777777" w:rsidTr="00B140A4">
        <w:tc>
          <w:tcPr>
            <w:tcW w:w="568" w:type="dxa"/>
            <w:vAlign w:val="center"/>
          </w:tcPr>
          <w:p w14:paraId="0A1641B8" w14:textId="77777777" w:rsidR="00476F0A" w:rsidRPr="00E36EB0" w:rsidRDefault="00476F0A" w:rsidP="00B140A4">
            <w:pPr>
              <w:spacing w:line="276" w:lineRule="auto"/>
              <w:jc w:val="center"/>
              <w:rPr>
                <w:szCs w:val="24"/>
              </w:rPr>
            </w:pPr>
            <w:r w:rsidRPr="00E36EB0">
              <w:rPr>
                <w:szCs w:val="24"/>
              </w:rPr>
              <w:t>45</w:t>
            </w:r>
          </w:p>
        </w:tc>
        <w:tc>
          <w:tcPr>
            <w:tcW w:w="2976" w:type="dxa"/>
            <w:noWrap/>
            <w:vAlign w:val="center"/>
          </w:tcPr>
          <w:p w14:paraId="12E3F874" w14:textId="77777777" w:rsidR="00476F0A" w:rsidRPr="00E36EB0" w:rsidRDefault="00476F0A" w:rsidP="00B140A4">
            <w:pPr>
              <w:spacing w:line="276" w:lineRule="auto"/>
              <w:rPr>
                <w:szCs w:val="24"/>
              </w:rPr>
            </w:pPr>
            <w:r w:rsidRPr="00E36EB0">
              <w:rPr>
                <w:szCs w:val="24"/>
              </w:rPr>
              <w:t>CaCl2</w:t>
            </w:r>
          </w:p>
        </w:tc>
        <w:tc>
          <w:tcPr>
            <w:tcW w:w="5387" w:type="dxa"/>
            <w:vAlign w:val="center"/>
          </w:tcPr>
          <w:p w14:paraId="4EBF2DFE"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1754376D" w14:textId="77777777" w:rsidR="00476F0A" w:rsidRPr="00E36EB0" w:rsidRDefault="00476F0A" w:rsidP="00B140A4">
            <w:pPr>
              <w:spacing w:line="276" w:lineRule="auto"/>
              <w:jc w:val="center"/>
              <w:rPr>
                <w:szCs w:val="24"/>
              </w:rPr>
            </w:pPr>
            <w:r w:rsidRPr="00E36EB0">
              <w:rPr>
                <w:szCs w:val="24"/>
              </w:rPr>
              <w:t>500 g/lọ</w:t>
            </w:r>
          </w:p>
        </w:tc>
        <w:tc>
          <w:tcPr>
            <w:tcW w:w="955" w:type="dxa"/>
            <w:vAlign w:val="center"/>
          </w:tcPr>
          <w:p w14:paraId="14DF1563"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4D4420B3" w14:textId="77777777" w:rsidR="00476F0A" w:rsidRPr="00E36EB0" w:rsidRDefault="00476F0A" w:rsidP="00B140A4">
            <w:pPr>
              <w:spacing w:line="276" w:lineRule="auto"/>
              <w:jc w:val="center"/>
              <w:rPr>
                <w:szCs w:val="24"/>
              </w:rPr>
            </w:pPr>
            <w:r w:rsidRPr="00E36EB0">
              <w:rPr>
                <w:szCs w:val="24"/>
              </w:rPr>
              <w:t>2 lọ</w:t>
            </w:r>
          </w:p>
        </w:tc>
        <w:tc>
          <w:tcPr>
            <w:tcW w:w="955" w:type="dxa"/>
            <w:vAlign w:val="center"/>
          </w:tcPr>
          <w:p w14:paraId="49A75389" w14:textId="77777777" w:rsidR="00476F0A" w:rsidRPr="00E36EB0" w:rsidRDefault="00476F0A" w:rsidP="00B140A4">
            <w:pPr>
              <w:spacing w:line="276" w:lineRule="auto"/>
              <w:jc w:val="center"/>
              <w:rPr>
                <w:szCs w:val="24"/>
              </w:rPr>
            </w:pPr>
          </w:p>
        </w:tc>
        <w:tc>
          <w:tcPr>
            <w:tcW w:w="955" w:type="dxa"/>
            <w:vAlign w:val="center"/>
          </w:tcPr>
          <w:p w14:paraId="333C86D0" w14:textId="77777777" w:rsidR="00476F0A" w:rsidRPr="00E36EB0" w:rsidRDefault="00476F0A" w:rsidP="00B140A4">
            <w:pPr>
              <w:spacing w:line="276" w:lineRule="auto"/>
              <w:jc w:val="center"/>
              <w:rPr>
                <w:szCs w:val="24"/>
              </w:rPr>
            </w:pPr>
          </w:p>
        </w:tc>
      </w:tr>
      <w:tr w:rsidR="00476F0A" w:rsidRPr="00E36EB0" w14:paraId="4D3F5EE0" w14:textId="77777777" w:rsidTr="00B140A4">
        <w:tc>
          <w:tcPr>
            <w:tcW w:w="568" w:type="dxa"/>
            <w:vAlign w:val="center"/>
          </w:tcPr>
          <w:p w14:paraId="63010DFB" w14:textId="77777777" w:rsidR="00476F0A" w:rsidRPr="00E36EB0" w:rsidRDefault="00476F0A" w:rsidP="00B140A4">
            <w:pPr>
              <w:spacing w:line="276" w:lineRule="auto"/>
              <w:jc w:val="center"/>
              <w:rPr>
                <w:szCs w:val="24"/>
              </w:rPr>
            </w:pPr>
            <w:r w:rsidRPr="00E36EB0">
              <w:rPr>
                <w:szCs w:val="24"/>
              </w:rPr>
              <w:t>46</w:t>
            </w:r>
          </w:p>
        </w:tc>
        <w:tc>
          <w:tcPr>
            <w:tcW w:w="2976" w:type="dxa"/>
            <w:noWrap/>
            <w:vAlign w:val="center"/>
          </w:tcPr>
          <w:p w14:paraId="3A8241C8" w14:textId="77777777" w:rsidR="00476F0A" w:rsidRPr="00E36EB0" w:rsidRDefault="00476F0A" w:rsidP="00B140A4">
            <w:pPr>
              <w:spacing w:line="276" w:lineRule="auto"/>
              <w:rPr>
                <w:szCs w:val="24"/>
              </w:rPr>
            </w:pPr>
            <w:r w:rsidRPr="00E36EB0">
              <w:rPr>
                <w:szCs w:val="24"/>
              </w:rPr>
              <w:t>Casein hydrolysate (Hydrolysat de caseine)</w:t>
            </w:r>
          </w:p>
        </w:tc>
        <w:tc>
          <w:tcPr>
            <w:tcW w:w="5387" w:type="dxa"/>
            <w:vAlign w:val="center"/>
          </w:tcPr>
          <w:p w14:paraId="32226934" w14:textId="77777777" w:rsidR="00476F0A" w:rsidRPr="00E36EB0" w:rsidRDefault="00476F0A" w:rsidP="00B140A4">
            <w:pPr>
              <w:spacing w:line="276" w:lineRule="auto"/>
              <w:rPr>
                <w:szCs w:val="24"/>
              </w:rPr>
            </w:pPr>
            <w:r w:rsidRPr="00E36EB0">
              <w:rPr>
                <w:szCs w:val="24"/>
              </w:rPr>
              <w:t>Dùng trong nuôi cấy mô</w:t>
            </w:r>
          </w:p>
        </w:tc>
        <w:tc>
          <w:tcPr>
            <w:tcW w:w="1559" w:type="dxa"/>
            <w:vAlign w:val="center"/>
          </w:tcPr>
          <w:p w14:paraId="6D2AB7AB" w14:textId="77777777" w:rsidR="00476F0A" w:rsidRPr="00E36EB0" w:rsidRDefault="00476F0A" w:rsidP="00B140A4">
            <w:pPr>
              <w:spacing w:line="276" w:lineRule="auto"/>
              <w:jc w:val="center"/>
              <w:rPr>
                <w:szCs w:val="24"/>
              </w:rPr>
            </w:pPr>
            <w:r w:rsidRPr="00E36EB0">
              <w:rPr>
                <w:szCs w:val="24"/>
              </w:rPr>
              <w:t>500 g/lọ</w:t>
            </w:r>
          </w:p>
        </w:tc>
        <w:tc>
          <w:tcPr>
            <w:tcW w:w="955" w:type="dxa"/>
            <w:vAlign w:val="center"/>
          </w:tcPr>
          <w:p w14:paraId="1AD51BC7" w14:textId="77777777" w:rsidR="00476F0A" w:rsidRPr="00E36EB0" w:rsidRDefault="00476F0A" w:rsidP="00B140A4">
            <w:pPr>
              <w:spacing w:line="276" w:lineRule="auto"/>
              <w:jc w:val="center"/>
              <w:rPr>
                <w:szCs w:val="24"/>
              </w:rPr>
            </w:pPr>
            <w:r w:rsidRPr="00E36EB0">
              <w:rPr>
                <w:szCs w:val="24"/>
              </w:rPr>
              <w:t>5 lọ</w:t>
            </w:r>
          </w:p>
        </w:tc>
        <w:tc>
          <w:tcPr>
            <w:tcW w:w="955" w:type="dxa"/>
            <w:vAlign w:val="center"/>
          </w:tcPr>
          <w:p w14:paraId="7C97501F" w14:textId="77777777" w:rsidR="00476F0A" w:rsidRPr="00E36EB0" w:rsidRDefault="00476F0A" w:rsidP="00B140A4">
            <w:pPr>
              <w:spacing w:line="276" w:lineRule="auto"/>
              <w:jc w:val="center"/>
              <w:rPr>
                <w:szCs w:val="24"/>
              </w:rPr>
            </w:pPr>
            <w:r w:rsidRPr="00E36EB0">
              <w:rPr>
                <w:szCs w:val="24"/>
              </w:rPr>
              <w:t>10 lọ</w:t>
            </w:r>
          </w:p>
        </w:tc>
        <w:tc>
          <w:tcPr>
            <w:tcW w:w="955" w:type="dxa"/>
            <w:vAlign w:val="center"/>
          </w:tcPr>
          <w:p w14:paraId="53E9A341" w14:textId="77777777" w:rsidR="00476F0A" w:rsidRPr="00E36EB0" w:rsidRDefault="00476F0A" w:rsidP="00B140A4">
            <w:pPr>
              <w:spacing w:line="276" w:lineRule="auto"/>
              <w:jc w:val="center"/>
              <w:rPr>
                <w:szCs w:val="24"/>
              </w:rPr>
            </w:pPr>
            <w:r w:rsidRPr="00E36EB0">
              <w:rPr>
                <w:szCs w:val="24"/>
              </w:rPr>
              <w:t>5 lọ</w:t>
            </w:r>
          </w:p>
        </w:tc>
        <w:tc>
          <w:tcPr>
            <w:tcW w:w="955" w:type="dxa"/>
            <w:vAlign w:val="center"/>
          </w:tcPr>
          <w:p w14:paraId="4528E754" w14:textId="77777777" w:rsidR="00476F0A" w:rsidRPr="00E36EB0" w:rsidRDefault="00476F0A" w:rsidP="00B140A4">
            <w:pPr>
              <w:spacing w:line="276" w:lineRule="auto"/>
              <w:jc w:val="center"/>
              <w:rPr>
                <w:szCs w:val="24"/>
              </w:rPr>
            </w:pPr>
          </w:p>
        </w:tc>
      </w:tr>
      <w:tr w:rsidR="00476F0A" w:rsidRPr="00E36EB0" w14:paraId="10F601E1" w14:textId="77777777" w:rsidTr="00B140A4">
        <w:tc>
          <w:tcPr>
            <w:tcW w:w="568" w:type="dxa"/>
            <w:vAlign w:val="center"/>
          </w:tcPr>
          <w:p w14:paraId="13279DA8" w14:textId="77777777" w:rsidR="00476F0A" w:rsidRPr="00E36EB0" w:rsidRDefault="00476F0A" w:rsidP="00B140A4">
            <w:pPr>
              <w:spacing w:line="276" w:lineRule="auto"/>
              <w:jc w:val="center"/>
              <w:rPr>
                <w:szCs w:val="24"/>
              </w:rPr>
            </w:pPr>
            <w:r w:rsidRPr="00E36EB0">
              <w:rPr>
                <w:szCs w:val="24"/>
              </w:rPr>
              <w:t>47</w:t>
            </w:r>
          </w:p>
        </w:tc>
        <w:tc>
          <w:tcPr>
            <w:tcW w:w="2976" w:type="dxa"/>
            <w:noWrap/>
            <w:vAlign w:val="center"/>
          </w:tcPr>
          <w:p w14:paraId="71D7E72E" w14:textId="77777777" w:rsidR="00476F0A" w:rsidRPr="00E36EB0" w:rsidRDefault="00476F0A" w:rsidP="00B140A4">
            <w:pPr>
              <w:spacing w:line="276" w:lineRule="auto"/>
              <w:rPr>
                <w:szCs w:val="24"/>
              </w:rPr>
            </w:pPr>
            <w:r w:rsidRPr="00E36EB0">
              <w:rPr>
                <w:szCs w:val="24"/>
              </w:rPr>
              <w:t>Cefotaxime sodium salt</w:t>
            </w:r>
          </w:p>
        </w:tc>
        <w:tc>
          <w:tcPr>
            <w:tcW w:w="5387" w:type="dxa"/>
            <w:vAlign w:val="center"/>
          </w:tcPr>
          <w:p w14:paraId="02CCD5E9" w14:textId="77777777" w:rsidR="00476F0A" w:rsidRPr="00E36EB0" w:rsidRDefault="00476F0A" w:rsidP="00B140A4">
            <w:pPr>
              <w:spacing w:line="276" w:lineRule="auto"/>
              <w:rPr>
                <w:szCs w:val="24"/>
              </w:rPr>
            </w:pPr>
            <w:r w:rsidRPr="00E36EB0">
              <w:rPr>
                <w:szCs w:val="24"/>
              </w:rPr>
              <w:t>Độ tinh khiết: ≥ 97%, dùng trong nuôi cấy mô</w:t>
            </w:r>
          </w:p>
        </w:tc>
        <w:tc>
          <w:tcPr>
            <w:tcW w:w="1559" w:type="dxa"/>
            <w:vAlign w:val="center"/>
          </w:tcPr>
          <w:p w14:paraId="07370B6A" w14:textId="77777777" w:rsidR="00476F0A" w:rsidRPr="00E36EB0" w:rsidRDefault="00476F0A" w:rsidP="00B140A4">
            <w:pPr>
              <w:spacing w:line="276" w:lineRule="auto"/>
              <w:jc w:val="center"/>
              <w:rPr>
                <w:szCs w:val="24"/>
              </w:rPr>
            </w:pPr>
            <w:r w:rsidRPr="00E36EB0">
              <w:rPr>
                <w:szCs w:val="24"/>
              </w:rPr>
              <w:t>100 mg/lọ</w:t>
            </w:r>
          </w:p>
        </w:tc>
        <w:tc>
          <w:tcPr>
            <w:tcW w:w="955" w:type="dxa"/>
            <w:vAlign w:val="center"/>
          </w:tcPr>
          <w:p w14:paraId="65BD84B9" w14:textId="77777777" w:rsidR="00476F0A" w:rsidRPr="00E36EB0" w:rsidRDefault="00476F0A" w:rsidP="00B140A4">
            <w:pPr>
              <w:spacing w:line="276" w:lineRule="auto"/>
              <w:jc w:val="center"/>
              <w:rPr>
                <w:szCs w:val="24"/>
              </w:rPr>
            </w:pPr>
            <w:r w:rsidRPr="00E36EB0">
              <w:rPr>
                <w:szCs w:val="24"/>
              </w:rPr>
              <w:t>3 lọ</w:t>
            </w:r>
          </w:p>
        </w:tc>
        <w:tc>
          <w:tcPr>
            <w:tcW w:w="955" w:type="dxa"/>
            <w:vAlign w:val="center"/>
          </w:tcPr>
          <w:p w14:paraId="3299AC47" w14:textId="77777777" w:rsidR="00476F0A" w:rsidRPr="00E36EB0" w:rsidRDefault="00476F0A" w:rsidP="00B140A4">
            <w:pPr>
              <w:spacing w:line="276" w:lineRule="auto"/>
              <w:jc w:val="center"/>
              <w:rPr>
                <w:szCs w:val="24"/>
              </w:rPr>
            </w:pPr>
            <w:r w:rsidRPr="00E36EB0">
              <w:rPr>
                <w:szCs w:val="24"/>
              </w:rPr>
              <w:t>12 lọ</w:t>
            </w:r>
          </w:p>
        </w:tc>
        <w:tc>
          <w:tcPr>
            <w:tcW w:w="955" w:type="dxa"/>
            <w:vAlign w:val="center"/>
          </w:tcPr>
          <w:p w14:paraId="4C72ECBE" w14:textId="77777777" w:rsidR="00476F0A" w:rsidRPr="00E36EB0" w:rsidRDefault="00476F0A" w:rsidP="00B140A4">
            <w:pPr>
              <w:spacing w:line="276" w:lineRule="auto"/>
              <w:jc w:val="center"/>
              <w:rPr>
                <w:szCs w:val="24"/>
              </w:rPr>
            </w:pPr>
            <w:r w:rsidRPr="00E36EB0">
              <w:rPr>
                <w:szCs w:val="24"/>
              </w:rPr>
              <w:t>5 lọ</w:t>
            </w:r>
          </w:p>
        </w:tc>
        <w:tc>
          <w:tcPr>
            <w:tcW w:w="955" w:type="dxa"/>
            <w:vAlign w:val="center"/>
          </w:tcPr>
          <w:p w14:paraId="6FF123C4" w14:textId="77777777" w:rsidR="00476F0A" w:rsidRPr="00E36EB0" w:rsidRDefault="00476F0A" w:rsidP="00B140A4">
            <w:pPr>
              <w:spacing w:line="276" w:lineRule="auto"/>
              <w:jc w:val="center"/>
              <w:rPr>
                <w:szCs w:val="24"/>
              </w:rPr>
            </w:pPr>
          </w:p>
        </w:tc>
      </w:tr>
      <w:tr w:rsidR="00476F0A" w:rsidRPr="00E36EB0" w14:paraId="372910FE" w14:textId="77777777" w:rsidTr="00B140A4">
        <w:tc>
          <w:tcPr>
            <w:tcW w:w="568" w:type="dxa"/>
            <w:vAlign w:val="center"/>
          </w:tcPr>
          <w:p w14:paraId="48B2C8F7" w14:textId="77777777" w:rsidR="00476F0A" w:rsidRPr="00E36EB0" w:rsidRDefault="00476F0A" w:rsidP="00B140A4">
            <w:pPr>
              <w:spacing w:line="276" w:lineRule="auto"/>
              <w:jc w:val="center"/>
              <w:rPr>
                <w:szCs w:val="24"/>
              </w:rPr>
            </w:pPr>
            <w:r w:rsidRPr="00E36EB0">
              <w:rPr>
                <w:szCs w:val="24"/>
              </w:rPr>
              <w:t>48</w:t>
            </w:r>
          </w:p>
        </w:tc>
        <w:tc>
          <w:tcPr>
            <w:tcW w:w="2976" w:type="dxa"/>
            <w:noWrap/>
            <w:vAlign w:val="center"/>
          </w:tcPr>
          <w:p w14:paraId="0DD4765D" w14:textId="77777777" w:rsidR="00476F0A" w:rsidRPr="00E36EB0" w:rsidRDefault="00476F0A" w:rsidP="00B140A4">
            <w:pPr>
              <w:spacing w:line="276" w:lineRule="auto"/>
              <w:rPr>
                <w:szCs w:val="24"/>
              </w:rPr>
            </w:pPr>
            <w:r w:rsidRPr="00E36EB0">
              <w:rPr>
                <w:szCs w:val="24"/>
              </w:rPr>
              <w:t>CuSO4.5H2O</w:t>
            </w:r>
          </w:p>
        </w:tc>
        <w:tc>
          <w:tcPr>
            <w:tcW w:w="5387" w:type="dxa"/>
            <w:vAlign w:val="center"/>
          </w:tcPr>
          <w:p w14:paraId="2ACD7DF7"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28663EB4" w14:textId="77777777" w:rsidR="00476F0A" w:rsidRPr="00E36EB0" w:rsidRDefault="00476F0A" w:rsidP="00B140A4">
            <w:pPr>
              <w:spacing w:line="276" w:lineRule="auto"/>
              <w:jc w:val="center"/>
              <w:rPr>
                <w:szCs w:val="24"/>
              </w:rPr>
            </w:pPr>
            <w:r w:rsidRPr="00E36EB0">
              <w:rPr>
                <w:szCs w:val="24"/>
              </w:rPr>
              <w:t>1 kg/lọ</w:t>
            </w:r>
          </w:p>
        </w:tc>
        <w:tc>
          <w:tcPr>
            <w:tcW w:w="955" w:type="dxa"/>
            <w:vAlign w:val="center"/>
          </w:tcPr>
          <w:p w14:paraId="75804E4A"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564850FC"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2F57C72A" w14:textId="77777777" w:rsidR="00476F0A" w:rsidRPr="00E36EB0" w:rsidRDefault="00476F0A" w:rsidP="00B140A4">
            <w:pPr>
              <w:spacing w:line="276" w:lineRule="auto"/>
              <w:jc w:val="center"/>
              <w:rPr>
                <w:szCs w:val="24"/>
              </w:rPr>
            </w:pPr>
          </w:p>
        </w:tc>
        <w:tc>
          <w:tcPr>
            <w:tcW w:w="955" w:type="dxa"/>
            <w:vAlign w:val="center"/>
          </w:tcPr>
          <w:p w14:paraId="55805426" w14:textId="77777777" w:rsidR="00476F0A" w:rsidRPr="00E36EB0" w:rsidRDefault="00476F0A" w:rsidP="00B140A4">
            <w:pPr>
              <w:spacing w:line="276" w:lineRule="auto"/>
              <w:jc w:val="center"/>
              <w:rPr>
                <w:szCs w:val="24"/>
              </w:rPr>
            </w:pPr>
          </w:p>
        </w:tc>
      </w:tr>
      <w:tr w:rsidR="00476F0A" w:rsidRPr="00E36EB0" w14:paraId="28C050CD" w14:textId="77777777" w:rsidTr="00B140A4">
        <w:tc>
          <w:tcPr>
            <w:tcW w:w="568" w:type="dxa"/>
            <w:vAlign w:val="center"/>
          </w:tcPr>
          <w:p w14:paraId="3D7DBC49" w14:textId="77777777" w:rsidR="00476F0A" w:rsidRPr="00E36EB0" w:rsidRDefault="00476F0A" w:rsidP="00B140A4">
            <w:pPr>
              <w:spacing w:line="276" w:lineRule="auto"/>
              <w:jc w:val="center"/>
              <w:rPr>
                <w:szCs w:val="24"/>
              </w:rPr>
            </w:pPr>
            <w:r w:rsidRPr="00E36EB0">
              <w:rPr>
                <w:szCs w:val="24"/>
              </w:rPr>
              <w:t>49</w:t>
            </w:r>
          </w:p>
        </w:tc>
        <w:tc>
          <w:tcPr>
            <w:tcW w:w="2976" w:type="dxa"/>
            <w:noWrap/>
            <w:vAlign w:val="center"/>
          </w:tcPr>
          <w:p w14:paraId="1BAD1876" w14:textId="77777777" w:rsidR="00476F0A" w:rsidRPr="00E36EB0" w:rsidRDefault="00476F0A" w:rsidP="00B140A4">
            <w:pPr>
              <w:spacing w:line="276" w:lineRule="auto"/>
              <w:rPr>
                <w:szCs w:val="24"/>
              </w:rPr>
            </w:pPr>
            <w:r w:rsidRPr="00E36EB0">
              <w:rPr>
                <w:szCs w:val="24"/>
              </w:rPr>
              <w:t>Cysteine HCl monohydrate</w:t>
            </w:r>
          </w:p>
        </w:tc>
        <w:tc>
          <w:tcPr>
            <w:tcW w:w="5387" w:type="dxa"/>
            <w:vAlign w:val="center"/>
          </w:tcPr>
          <w:p w14:paraId="5A901579"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64949C0B" w14:textId="77777777" w:rsidR="00476F0A" w:rsidRPr="00E36EB0" w:rsidRDefault="00476F0A" w:rsidP="00B140A4">
            <w:pPr>
              <w:spacing w:line="276" w:lineRule="auto"/>
              <w:jc w:val="center"/>
              <w:rPr>
                <w:szCs w:val="24"/>
              </w:rPr>
            </w:pPr>
            <w:r w:rsidRPr="00E36EB0">
              <w:rPr>
                <w:szCs w:val="24"/>
              </w:rPr>
              <w:t>500 g/lọ</w:t>
            </w:r>
          </w:p>
        </w:tc>
        <w:tc>
          <w:tcPr>
            <w:tcW w:w="955" w:type="dxa"/>
            <w:vAlign w:val="center"/>
          </w:tcPr>
          <w:p w14:paraId="34335113"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2FBA2224"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12BC898F" w14:textId="77777777" w:rsidR="00476F0A" w:rsidRPr="00E36EB0" w:rsidRDefault="00476F0A" w:rsidP="00B140A4">
            <w:pPr>
              <w:spacing w:line="276" w:lineRule="auto"/>
              <w:jc w:val="center"/>
              <w:rPr>
                <w:szCs w:val="24"/>
              </w:rPr>
            </w:pPr>
          </w:p>
        </w:tc>
        <w:tc>
          <w:tcPr>
            <w:tcW w:w="955" w:type="dxa"/>
            <w:vAlign w:val="center"/>
          </w:tcPr>
          <w:p w14:paraId="65F5FB8E" w14:textId="77777777" w:rsidR="00476F0A" w:rsidRPr="00E36EB0" w:rsidRDefault="00476F0A" w:rsidP="00B140A4">
            <w:pPr>
              <w:spacing w:line="276" w:lineRule="auto"/>
              <w:jc w:val="center"/>
              <w:rPr>
                <w:szCs w:val="24"/>
              </w:rPr>
            </w:pPr>
          </w:p>
        </w:tc>
      </w:tr>
      <w:tr w:rsidR="00476F0A" w:rsidRPr="00E36EB0" w14:paraId="78ACB074" w14:textId="77777777" w:rsidTr="00B140A4">
        <w:tc>
          <w:tcPr>
            <w:tcW w:w="568" w:type="dxa"/>
            <w:vAlign w:val="center"/>
          </w:tcPr>
          <w:p w14:paraId="74E8969F" w14:textId="77777777" w:rsidR="00476F0A" w:rsidRPr="00E36EB0" w:rsidRDefault="00476F0A" w:rsidP="00B140A4">
            <w:pPr>
              <w:spacing w:line="276" w:lineRule="auto"/>
              <w:jc w:val="center"/>
              <w:rPr>
                <w:szCs w:val="24"/>
              </w:rPr>
            </w:pPr>
            <w:r w:rsidRPr="00E36EB0">
              <w:rPr>
                <w:szCs w:val="24"/>
              </w:rPr>
              <w:t>50</w:t>
            </w:r>
          </w:p>
        </w:tc>
        <w:tc>
          <w:tcPr>
            <w:tcW w:w="2976" w:type="dxa"/>
            <w:noWrap/>
            <w:vAlign w:val="center"/>
          </w:tcPr>
          <w:p w14:paraId="19E73CE9" w14:textId="77777777" w:rsidR="00476F0A" w:rsidRPr="00E36EB0" w:rsidRDefault="00476F0A" w:rsidP="00B140A4">
            <w:pPr>
              <w:spacing w:line="276" w:lineRule="auto"/>
              <w:rPr>
                <w:szCs w:val="24"/>
              </w:rPr>
            </w:pPr>
            <w:r w:rsidRPr="00E36EB0">
              <w:rPr>
                <w:szCs w:val="24"/>
              </w:rPr>
              <w:t>D-Maltose</w:t>
            </w:r>
          </w:p>
        </w:tc>
        <w:tc>
          <w:tcPr>
            <w:tcW w:w="5387" w:type="dxa"/>
            <w:vAlign w:val="center"/>
          </w:tcPr>
          <w:p w14:paraId="571886E4"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62FBC745" w14:textId="77777777" w:rsidR="00476F0A" w:rsidRPr="00E36EB0" w:rsidRDefault="00476F0A" w:rsidP="00B140A4">
            <w:pPr>
              <w:spacing w:line="276" w:lineRule="auto"/>
              <w:jc w:val="center"/>
              <w:rPr>
                <w:szCs w:val="24"/>
              </w:rPr>
            </w:pPr>
            <w:r w:rsidRPr="00E36EB0">
              <w:rPr>
                <w:szCs w:val="24"/>
              </w:rPr>
              <w:t>500 g/lọ</w:t>
            </w:r>
          </w:p>
        </w:tc>
        <w:tc>
          <w:tcPr>
            <w:tcW w:w="955" w:type="dxa"/>
            <w:vAlign w:val="center"/>
          </w:tcPr>
          <w:p w14:paraId="7018983A" w14:textId="77777777" w:rsidR="00476F0A" w:rsidRPr="00E36EB0" w:rsidRDefault="00476F0A" w:rsidP="00B140A4">
            <w:pPr>
              <w:spacing w:line="276" w:lineRule="auto"/>
              <w:jc w:val="center"/>
              <w:rPr>
                <w:szCs w:val="24"/>
              </w:rPr>
            </w:pPr>
            <w:r w:rsidRPr="00E36EB0">
              <w:rPr>
                <w:szCs w:val="24"/>
              </w:rPr>
              <w:t>3 lọ</w:t>
            </w:r>
          </w:p>
        </w:tc>
        <w:tc>
          <w:tcPr>
            <w:tcW w:w="955" w:type="dxa"/>
            <w:vAlign w:val="center"/>
          </w:tcPr>
          <w:p w14:paraId="7A94D411" w14:textId="77777777" w:rsidR="00476F0A" w:rsidRPr="00E36EB0" w:rsidRDefault="00476F0A" w:rsidP="00B140A4">
            <w:pPr>
              <w:spacing w:line="276" w:lineRule="auto"/>
              <w:jc w:val="center"/>
              <w:rPr>
                <w:szCs w:val="24"/>
              </w:rPr>
            </w:pPr>
            <w:r w:rsidRPr="00E36EB0">
              <w:rPr>
                <w:szCs w:val="24"/>
              </w:rPr>
              <w:t>12 lọ</w:t>
            </w:r>
          </w:p>
        </w:tc>
        <w:tc>
          <w:tcPr>
            <w:tcW w:w="955" w:type="dxa"/>
            <w:vAlign w:val="center"/>
          </w:tcPr>
          <w:p w14:paraId="3A9878B4" w14:textId="77777777" w:rsidR="00476F0A" w:rsidRPr="00E36EB0" w:rsidRDefault="00476F0A" w:rsidP="00B140A4">
            <w:pPr>
              <w:spacing w:line="276" w:lineRule="auto"/>
              <w:jc w:val="center"/>
              <w:rPr>
                <w:szCs w:val="24"/>
              </w:rPr>
            </w:pPr>
            <w:r w:rsidRPr="00E36EB0">
              <w:rPr>
                <w:szCs w:val="24"/>
              </w:rPr>
              <w:t>5 lọ</w:t>
            </w:r>
          </w:p>
        </w:tc>
        <w:tc>
          <w:tcPr>
            <w:tcW w:w="955" w:type="dxa"/>
            <w:vAlign w:val="center"/>
          </w:tcPr>
          <w:p w14:paraId="065B53DB" w14:textId="77777777" w:rsidR="00476F0A" w:rsidRPr="00E36EB0" w:rsidRDefault="00476F0A" w:rsidP="00B140A4">
            <w:pPr>
              <w:spacing w:line="276" w:lineRule="auto"/>
              <w:jc w:val="center"/>
              <w:rPr>
                <w:szCs w:val="24"/>
              </w:rPr>
            </w:pPr>
          </w:p>
        </w:tc>
      </w:tr>
      <w:tr w:rsidR="00476F0A" w:rsidRPr="00E36EB0" w14:paraId="119D1088" w14:textId="77777777" w:rsidTr="00B140A4">
        <w:tc>
          <w:tcPr>
            <w:tcW w:w="568" w:type="dxa"/>
            <w:vAlign w:val="center"/>
          </w:tcPr>
          <w:p w14:paraId="13FA3F50" w14:textId="77777777" w:rsidR="00476F0A" w:rsidRPr="00E36EB0" w:rsidRDefault="00476F0A" w:rsidP="00B140A4">
            <w:pPr>
              <w:spacing w:line="276" w:lineRule="auto"/>
              <w:jc w:val="center"/>
              <w:rPr>
                <w:szCs w:val="24"/>
              </w:rPr>
            </w:pPr>
            <w:r w:rsidRPr="00E36EB0">
              <w:rPr>
                <w:szCs w:val="24"/>
              </w:rPr>
              <w:t>51</w:t>
            </w:r>
          </w:p>
        </w:tc>
        <w:tc>
          <w:tcPr>
            <w:tcW w:w="2976" w:type="dxa"/>
            <w:noWrap/>
            <w:vAlign w:val="center"/>
          </w:tcPr>
          <w:p w14:paraId="025BAC92" w14:textId="77777777" w:rsidR="00476F0A" w:rsidRPr="00E36EB0" w:rsidRDefault="00476F0A" w:rsidP="00B140A4">
            <w:pPr>
              <w:spacing w:line="276" w:lineRule="auto"/>
              <w:rPr>
                <w:szCs w:val="24"/>
              </w:rPr>
            </w:pPr>
            <w:r w:rsidRPr="00E36EB0">
              <w:rPr>
                <w:szCs w:val="24"/>
              </w:rPr>
              <w:t>Gibberellic acid (GA3)</w:t>
            </w:r>
          </w:p>
        </w:tc>
        <w:tc>
          <w:tcPr>
            <w:tcW w:w="5387" w:type="dxa"/>
            <w:vAlign w:val="center"/>
          </w:tcPr>
          <w:p w14:paraId="11F7FB9D" w14:textId="77777777" w:rsidR="00476F0A" w:rsidRPr="00E36EB0" w:rsidRDefault="00476F0A" w:rsidP="00B140A4">
            <w:pPr>
              <w:spacing w:line="276" w:lineRule="auto"/>
              <w:rPr>
                <w:szCs w:val="24"/>
              </w:rPr>
            </w:pPr>
            <w:r w:rsidRPr="00E36EB0">
              <w:rPr>
                <w:szCs w:val="24"/>
              </w:rPr>
              <w:t>Độ tinh khiết: ≥ 90%, dùng trong nuôi cấy mô</w:t>
            </w:r>
          </w:p>
        </w:tc>
        <w:tc>
          <w:tcPr>
            <w:tcW w:w="1559" w:type="dxa"/>
            <w:vAlign w:val="center"/>
          </w:tcPr>
          <w:p w14:paraId="717C6DB5" w14:textId="77777777" w:rsidR="00476F0A" w:rsidRPr="00E36EB0" w:rsidRDefault="00476F0A" w:rsidP="00B140A4">
            <w:pPr>
              <w:spacing w:line="276" w:lineRule="auto"/>
              <w:jc w:val="center"/>
              <w:rPr>
                <w:szCs w:val="24"/>
              </w:rPr>
            </w:pPr>
            <w:r w:rsidRPr="00E36EB0">
              <w:rPr>
                <w:szCs w:val="24"/>
              </w:rPr>
              <w:t>500 mg/lọ</w:t>
            </w:r>
          </w:p>
        </w:tc>
        <w:tc>
          <w:tcPr>
            <w:tcW w:w="955" w:type="dxa"/>
            <w:vAlign w:val="center"/>
          </w:tcPr>
          <w:p w14:paraId="4D89A806"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34FFBDFB"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52280AD1" w14:textId="77777777" w:rsidR="00476F0A" w:rsidRPr="00E36EB0" w:rsidRDefault="00476F0A" w:rsidP="00B140A4">
            <w:pPr>
              <w:spacing w:line="276" w:lineRule="auto"/>
              <w:jc w:val="center"/>
              <w:rPr>
                <w:szCs w:val="24"/>
              </w:rPr>
            </w:pPr>
          </w:p>
        </w:tc>
        <w:tc>
          <w:tcPr>
            <w:tcW w:w="955" w:type="dxa"/>
            <w:vAlign w:val="center"/>
          </w:tcPr>
          <w:p w14:paraId="6533DC73" w14:textId="77777777" w:rsidR="00476F0A" w:rsidRPr="00E36EB0" w:rsidRDefault="00476F0A" w:rsidP="00B140A4">
            <w:pPr>
              <w:spacing w:line="276" w:lineRule="auto"/>
              <w:jc w:val="center"/>
              <w:rPr>
                <w:szCs w:val="24"/>
              </w:rPr>
            </w:pPr>
          </w:p>
        </w:tc>
      </w:tr>
      <w:tr w:rsidR="00476F0A" w:rsidRPr="00E36EB0" w14:paraId="56E3E16E" w14:textId="77777777" w:rsidTr="00B140A4">
        <w:tc>
          <w:tcPr>
            <w:tcW w:w="568" w:type="dxa"/>
            <w:vAlign w:val="center"/>
          </w:tcPr>
          <w:p w14:paraId="518FE255" w14:textId="77777777" w:rsidR="00476F0A" w:rsidRPr="00E36EB0" w:rsidRDefault="00476F0A" w:rsidP="00B140A4">
            <w:pPr>
              <w:spacing w:line="276" w:lineRule="auto"/>
              <w:jc w:val="center"/>
              <w:rPr>
                <w:szCs w:val="24"/>
              </w:rPr>
            </w:pPr>
            <w:r w:rsidRPr="00E36EB0">
              <w:rPr>
                <w:szCs w:val="24"/>
              </w:rPr>
              <w:t>52</w:t>
            </w:r>
          </w:p>
        </w:tc>
        <w:tc>
          <w:tcPr>
            <w:tcW w:w="2976" w:type="dxa"/>
            <w:noWrap/>
            <w:vAlign w:val="center"/>
          </w:tcPr>
          <w:p w14:paraId="17EAC82C" w14:textId="77777777" w:rsidR="00476F0A" w:rsidRPr="00E36EB0" w:rsidRDefault="00476F0A" w:rsidP="00B140A4">
            <w:pPr>
              <w:spacing w:line="276" w:lineRule="auto"/>
              <w:rPr>
                <w:szCs w:val="24"/>
              </w:rPr>
            </w:pPr>
            <w:r w:rsidRPr="00E36EB0">
              <w:rPr>
                <w:szCs w:val="24"/>
              </w:rPr>
              <w:t>Glycine</w:t>
            </w:r>
          </w:p>
        </w:tc>
        <w:tc>
          <w:tcPr>
            <w:tcW w:w="5387" w:type="dxa"/>
            <w:vAlign w:val="center"/>
          </w:tcPr>
          <w:p w14:paraId="250E0C0A"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26F09D1F" w14:textId="77777777" w:rsidR="00476F0A" w:rsidRPr="00E36EB0" w:rsidRDefault="00476F0A" w:rsidP="00B140A4">
            <w:pPr>
              <w:spacing w:line="276" w:lineRule="auto"/>
              <w:jc w:val="center"/>
              <w:rPr>
                <w:szCs w:val="24"/>
              </w:rPr>
            </w:pPr>
            <w:r w:rsidRPr="00E36EB0">
              <w:rPr>
                <w:szCs w:val="24"/>
              </w:rPr>
              <w:t>100 g/lọ</w:t>
            </w:r>
          </w:p>
        </w:tc>
        <w:tc>
          <w:tcPr>
            <w:tcW w:w="955" w:type="dxa"/>
            <w:vAlign w:val="center"/>
          </w:tcPr>
          <w:p w14:paraId="77C87EA8"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61AFEF69"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35807D11" w14:textId="77777777" w:rsidR="00476F0A" w:rsidRPr="00E36EB0" w:rsidRDefault="00476F0A" w:rsidP="00B140A4">
            <w:pPr>
              <w:spacing w:line="276" w:lineRule="auto"/>
              <w:jc w:val="center"/>
              <w:rPr>
                <w:szCs w:val="24"/>
              </w:rPr>
            </w:pPr>
          </w:p>
        </w:tc>
        <w:tc>
          <w:tcPr>
            <w:tcW w:w="955" w:type="dxa"/>
            <w:vAlign w:val="center"/>
          </w:tcPr>
          <w:p w14:paraId="1D4ABA90" w14:textId="77777777" w:rsidR="00476F0A" w:rsidRPr="00E36EB0" w:rsidRDefault="00476F0A" w:rsidP="00B140A4">
            <w:pPr>
              <w:spacing w:line="276" w:lineRule="auto"/>
              <w:jc w:val="center"/>
              <w:rPr>
                <w:szCs w:val="24"/>
              </w:rPr>
            </w:pPr>
          </w:p>
        </w:tc>
      </w:tr>
      <w:tr w:rsidR="00476F0A" w:rsidRPr="00E36EB0" w14:paraId="59D2253B" w14:textId="77777777" w:rsidTr="00B140A4">
        <w:tc>
          <w:tcPr>
            <w:tcW w:w="568" w:type="dxa"/>
            <w:vAlign w:val="center"/>
          </w:tcPr>
          <w:p w14:paraId="7F4C1EDC" w14:textId="77777777" w:rsidR="00476F0A" w:rsidRPr="00E36EB0" w:rsidRDefault="00476F0A" w:rsidP="00B140A4">
            <w:pPr>
              <w:spacing w:line="276" w:lineRule="auto"/>
              <w:jc w:val="center"/>
              <w:rPr>
                <w:szCs w:val="24"/>
              </w:rPr>
            </w:pPr>
            <w:r w:rsidRPr="00E36EB0">
              <w:rPr>
                <w:szCs w:val="24"/>
              </w:rPr>
              <w:t>53</w:t>
            </w:r>
          </w:p>
        </w:tc>
        <w:tc>
          <w:tcPr>
            <w:tcW w:w="2976" w:type="dxa"/>
            <w:noWrap/>
            <w:vAlign w:val="center"/>
          </w:tcPr>
          <w:p w14:paraId="2648DF53" w14:textId="77777777" w:rsidR="00476F0A" w:rsidRPr="00E36EB0" w:rsidRDefault="00476F0A" w:rsidP="00B140A4">
            <w:pPr>
              <w:spacing w:line="276" w:lineRule="auto"/>
              <w:rPr>
                <w:szCs w:val="24"/>
              </w:rPr>
            </w:pPr>
            <w:r w:rsidRPr="00E36EB0">
              <w:rPr>
                <w:szCs w:val="24"/>
              </w:rPr>
              <w:t>H3BO3</w:t>
            </w:r>
          </w:p>
        </w:tc>
        <w:tc>
          <w:tcPr>
            <w:tcW w:w="5387" w:type="dxa"/>
            <w:vAlign w:val="center"/>
          </w:tcPr>
          <w:p w14:paraId="54AC414D"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6F52121E" w14:textId="77777777" w:rsidR="00476F0A" w:rsidRPr="00E36EB0" w:rsidRDefault="00476F0A" w:rsidP="00B140A4">
            <w:pPr>
              <w:spacing w:line="276" w:lineRule="auto"/>
              <w:jc w:val="center"/>
              <w:rPr>
                <w:szCs w:val="24"/>
              </w:rPr>
            </w:pPr>
            <w:r w:rsidRPr="00E36EB0">
              <w:rPr>
                <w:szCs w:val="24"/>
              </w:rPr>
              <w:t>500 g/lọ</w:t>
            </w:r>
          </w:p>
        </w:tc>
        <w:tc>
          <w:tcPr>
            <w:tcW w:w="955" w:type="dxa"/>
            <w:vAlign w:val="center"/>
          </w:tcPr>
          <w:p w14:paraId="3A8DFF5C"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748A4D00"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78B8FE5F" w14:textId="77777777" w:rsidR="00476F0A" w:rsidRPr="00E36EB0" w:rsidRDefault="00476F0A" w:rsidP="00B140A4">
            <w:pPr>
              <w:spacing w:line="276" w:lineRule="auto"/>
              <w:jc w:val="center"/>
              <w:rPr>
                <w:szCs w:val="24"/>
              </w:rPr>
            </w:pPr>
          </w:p>
        </w:tc>
        <w:tc>
          <w:tcPr>
            <w:tcW w:w="955" w:type="dxa"/>
            <w:vAlign w:val="center"/>
          </w:tcPr>
          <w:p w14:paraId="6C0368A3" w14:textId="77777777" w:rsidR="00476F0A" w:rsidRPr="00E36EB0" w:rsidRDefault="00476F0A" w:rsidP="00B140A4">
            <w:pPr>
              <w:spacing w:line="276" w:lineRule="auto"/>
              <w:jc w:val="center"/>
              <w:rPr>
                <w:szCs w:val="24"/>
              </w:rPr>
            </w:pPr>
          </w:p>
        </w:tc>
      </w:tr>
      <w:tr w:rsidR="00476F0A" w:rsidRPr="00E36EB0" w14:paraId="124F4280" w14:textId="77777777" w:rsidTr="00B140A4">
        <w:tc>
          <w:tcPr>
            <w:tcW w:w="568" w:type="dxa"/>
            <w:vAlign w:val="center"/>
          </w:tcPr>
          <w:p w14:paraId="6DEB378D" w14:textId="77777777" w:rsidR="00476F0A" w:rsidRPr="00E36EB0" w:rsidRDefault="00476F0A" w:rsidP="00B140A4">
            <w:pPr>
              <w:spacing w:line="276" w:lineRule="auto"/>
              <w:jc w:val="center"/>
              <w:rPr>
                <w:szCs w:val="24"/>
              </w:rPr>
            </w:pPr>
            <w:r w:rsidRPr="00E36EB0">
              <w:rPr>
                <w:szCs w:val="24"/>
              </w:rPr>
              <w:lastRenderedPageBreak/>
              <w:t>54</w:t>
            </w:r>
          </w:p>
        </w:tc>
        <w:tc>
          <w:tcPr>
            <w:tcW w:w="2976" w:type="dxa"/>
            <w:noWrap/>
            <w:vAlign w:val="center"/>
          </w:tcPr>
          <w:p w14:paraId="73BF045F" w14:textId="77777777" w:rsidR="00476F0A" w:rsidRPr="00E36EB0" w:rsidRDefault="00476F0A" w:rsidP="00B140A4">
            <w:pPr>
              <w:spacing w:line="276" w:lineRule="auto"/>
              <w:rPr>
                <w:szCs w:val="24"/>
              </w:rPr>
            </w:pPr>
            <w:r w:rsidRPr="00E36EB0">
              <w:rPr>
                <w:szCs w:val="24"/>
              </w:rPr>
              <w:t>Hygromycin B</w:t>
            </w:r>
          </w:p>
        </w:tc>
        <w:tc>
          <w:tcPr>
            <w:tcW w:w="5387" w:type="dxa"/>
            <w:vAlign w:val="center"/>
          </w:tcPr>
          <w:p w14:paraId="02179CF0" w14:textId="77777777" w:rsidR="00476F0A" w:rsidRPr="00E36EB0" w:rsidRDefault="00476F0A" w:rsidP="00B140A4">
            <w:pPr>
              <w:spacing w:line="276" w:lineRule="auto"/>
              <w:rPr>
                <w:szCs w:val="24"/>
              </w:rPr>
            </w:pPr>
            <w:r w:rsidRPr="00E36EB0">
              <w:rPr>
                <w:szCs w:val="24"/>
              </w:rPr>
              <w:t>Độ tinh khiết: ≥ 97%, dùng trong nuôi cấy mô và VK</w:t>
            </w:r>
          </w:p>
        </w:tc>
        <w:tc>
          <w:tcPr>
            <w:tcW w:w="1559" w:type="dxa"/>
            <w:vAlign w:val="center"/>
          </w:tcPr>
          <w:p w14:paraId="5EEC505E" w14:textId="77777777" w:rsidR="00476F0A" w:rsidRPr="00E36EB0" w:rsidRDefault="00476F0A" w:rsidP="00B140A4">
            <w:pPr>
              <w:spacing w:line="276" w:lineRule="auto"/>
              <w:jc w:val="center"/>
              <w:rPr>
                <w:szCs w:val="24"/>
              </w:rPr>
            </w:pPr>
            <w:r w:rsidRPr="00E36EB0">
              <w:rPr>
                <w:szCs w:val="24"/>
              </w:rPr>
              <w:t>1 g/lọ</w:t>
            </w:r>
          </w:p>
        </w:tc>
        <w:tc>
          <w:tcPr>
            <w:tcW w:w="955" w:type="dxa"/>
            <w:vAlign w:val="center"/>
          </w:tcPr>
          <w:p w14:paraId="2AD4144C"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251B728A" w14:textId="77777777" w:rsidR="00476F0A" w:rsidRPr="00E36EB0" w:rsidRDefault="00476F0A" w:rsidP="00B140A4">
            <w:pPr>
              <w:spacing w:line="276" w:lineRule="auto"/>
              <w:jc w:val="center"/>
              <w:rPr>
                <w:szCs w:val="24"/>
              </w:rPr>
            </w:pPr>
            <w:r w:rsidRPr="00E36EB0">
              <w:rPr>
                <w:szCs w:val="24"/>
              </w:rPr>
              <w:t>4 lọ</w:t>
            </w:r>
          </w:p>
        </w:tc>
        <w:tc>
          <w:tcPr>
            <w:tcW w:w="955" w:type="dxa"/>
            <w:vAlign w:val="center"/>
          </w:tcPr>
          <w:p w14:paraId="2905E430" w14:textId="77777777" w:rsidR="00476F0A" w:rsidRPr="00E36EB0" w:rsidRDefault="00476F0A" w:rsidP="00B140A4">
            <w:pPr>
              <w:spacing w:line="276" w:lineRule="auto"/>
              <w:jc w:val="center"/>
              <w:rPr>
                <w:szCs w:val="24"/>
              </w:rPr>
            </w:pPr>
            <w:r w:rsidRPr="00E36EB0">
              <w:rPr>
                <w:szCs w:val="24"/>
              </w:rPr>
              <w:t>3 lọ</w:t>
            </w:r>
          </w:p>
        </w:tc>
        <w:tc>
          <w:tcPr>
            <w:tcW w:w="955" w:type="dxa"/>
            <w:vAlign w:val="center"/>
          </w:tcPr>
          <w:p w14:paraId="620FC6EC" w14:textId="77777777" w:rsidR="00476F0A" w:rsidRPr="00E36EB0" w:rsidRDefault="00476F0A" w:rsidP="00B140A4">
            <w:pPr>
              <w:spacing w:line="276" w:lineRule="auto"/>
              <w:jc w:val="center"/>
              <w:rPr>
                <w:szCs w:val="24"/>
              </w:rPr>
            </w:pPr>
            <w:r w:rsidRPr="00E36EB0">
              <w:rPr>
                <w:szCs w:val="24"/>
              </w:rPr>
              <w:t>1 lọ</w:t>
            </w:r>
          </w:p>
        </w:tc>
      </w:tr>
      <w:tr w:rsidR="00476F0A" w:rsidRPr="00E36EB0" w14:paraId="2354C5DB" w14:textId="77777777" w:rsidTr="00B140A4">
        <w:tc>
          <w:tcPr>
            <w:tcW w:w="568" w:type="dxa"/>
            <w:vAlign w:val="center"/>
          </w:tcPr>
          <w:p w14:paraId="05B6D829" w14:textId="77777777" w:rsidR="00476F0A" w:rsidRPr="00E36EB0" w:rsidRDefault="00476F0A" w:rsidP="00B140A4">
            <w:pPr>
              <w:spacing w:line="276" w:lineRule="auto"/>
              <w:jc w:val="center"/>
              <w:rPr>
                <w:szCs w:val="24"/>
              </w:rPr>
            </w:pPr>
            <w:r w:rsidRPr="00E36EB0">
              <w:rPr>
                <w:szCs w:val="24"/>
              </w:rPr>
              <w:t>55</w:t>
            </w:r>
          </w:p>
        </w:tc>
        <w:tc>
          <w:tcPr>
            <w:tcW w:w="2976" w:type="dxa"/>
            <w:noWrap/>
            <w:vAlign w:val="center"/>
          </w:tcPr>
          <w:p w14:paraId="528F3E16" w14:textId="77777777" w:rsidR="00476F0A" w:rsidRPr="00E36EB0" w:rsidRDefault="00476F0A" w:rsidP="00B140A4">
            <w:pPr>
              <w:spacing w:line="276" w:lineRule="auto"/>
              <w:rPr>
                <w:szCs w:val="24"/>
              </w:rPr>
            </w:pPr>
            <w:r w:rsidRPr="00E36EB0">
              <w:rPr>
                <w:szCs w:val="24"/>
              </w:rPr>
              <w:t>Indole-3-butyric acid</w:t>
            </w:r>
          </w:p>
        </w:tc>
        <w:tc>
          <w:tcPr>
            <w:tcW w:w="5387" w:type="dxa"/>
            <w:vAlign w:val="center"/>
          </w:tcPr>
          <w:p w14:paraId="5C4DBDBD" w14:textId="77777777" w:rsidR="00476F0A" w:rsidRPr="00E36EB0" w:rsidRDefault="00476F0A" w:rsidP="00B140A4">
            <w:pPr>
              <w:spacing w:line="276" w:lineRule="auto"/>
              <w:rPr>
                <w:szCs w:val="24"/>
              </w:rPr>
            </w:pPr>
            <w:r w:rsidRPr="00E36EB0">
              <w:rPr>
                <w:szCs w:val="24"/>
              </w:rPr>
              <w:t>Độ tinh khiết: ≥ 99%, dùng trong nuôi cấy mô</w:t>
            </w:r>
          </w:p>
        </w:tc>
        <w:tc>
          <w:tcPr>
            <w:tcW w:w="1559" w:type="dxa"/>
            <w:vAlign w:val="center"/>
          </w:tcPr>
          <w:p w14:paraId="2D74DD25" w14:textId="77777777" w:rsidR="00476F0A" w:rsidRPr="00E36EB0" w:rsidRDefault="00476F0A" w:rsidP="00B140A4">
            <w:pPr>
              <w:spacing w:line="276" w:lineRule="auto"/>
              <w:jc w:val="center"/>
              <w:rPr>
                <w:szCs w:val="24"/>
              </w:rPr>
            </w:pPr>
            <w:r w:rsidRPr="00E36EB0">
              <w:rPr>
                <w:szCs w:val="24"/>
              </w:rPr>
              <w:t>5 g/lọ</w:t>
            </w:r>
          </w:p>
        </w:tc>
        <w:tc>
          <w:tcPr>
            <w:tcW w:w="955" w:type="dxa"/>
            <w:vAlign w:val="center"/>
          </w:tcPr>
          <w:p w14:paraId="775493FA"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02BDDF3A"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49295BDB" w14:textId="77777777" w:rsidR="00476F0A" w:rsidRPr="00E36EB0" w:rsidRDefault="00476F0A" w:rsidP="00B140A4">
            <w:pPr>
              <w:spacing w:line="276" w:lineRule="auto"/>
              <w:jc w:val="center"/>
              <w:rPr>
                <w:szCs w:val="24"/>
              </w:rPr>
            </w:pPr>
          </w:p>
        </w:tc>
        <w:tc>
          <w:tcPr>
            <w:tcW w:w="955" w:type="dxa"/>
            <w:vAlign w:val="center"/>
          </w:tcPr>
          <w:p w14:paraId="52B5CBB5" w14:textId="77777777" w:rsidR="00476F0A" w:rsidRPr="00E36EB0" w:rsidRDefault="00476F0A" w:rsidP="00B140A4">
            <w:pPr>
              <w:spacing w:line="276" w:lineRule="auto"/>
              <w:jc w:val="center"/>
              <w:rPr>
                <w:szCs w:val="24"/>
              </w:rPr>
            </w:pPr>
          </w:p>
        </w:tc>
      </w:tr>
      <w:tr w:rsidR="00476F0A" w:rsidRPr="00E36EB0" w14:paraId="3F97170B" w14:textId="77777777" w:rsidTr="00B140A4">
        <w:tc>
          <w:tcPr>
            <w:tcW w:w="568" w:type="dxa"/>
            <w:vAlign w:val="center"/>
          </w:tcPr>
          <w:p w14:paraId="06373A01" w14:textId="77777777" w:rsidR="00476F0A" w:rsidRPr="00E36EB0" w:rsidRDefault="00476F0A" w:rsidP="00B140A4">
            <w:pPr>
              <w:spacing w:line="276" w:lineRule="auto"/>
              <w:jc w:val="center"/>
              <w:rPr>
                <w:szCs w:val="24"/>
              </w:rPr>
            </w:pPr>
            <w:r w:rsidRPr="00E36EB0">
              <w:rPr>
                <w:szCs w:val="24"/>
              </w:rPr>
              <w:t>56</w:t>
            </w:r>
          </w:p>
        </w:tc>
        <w:tc>
          <w:tcPr>
            <w:tcW w:w="2976" w:type="dxa"/>
            <w:noWrap/>
            <w:vAlign w:val="center"/>
          </w:tcPr>
          <w:p w14:paraId="0FB8EADE" w14:textId="77777777" w:rsidR="00476F0A" w:rsidRPr="00E36EB0" w:rsidRDefault="00476F0A" w:rsidP="00B140A4">
            <w:pPr>
              <w:spacing w:line="276" w:lineRule="auto"/>
              <w:rPr>
                <w:szCs w:val="24"/>
              </w:rPr>
            </w:pPr>
            <w:r w:rsidRPr="00E36EB0">
              <w:rPr>
                <w:szCs w:val="24"/>
              </w:rPr>
              <w:t>FeSO4.7H2O</w:t>
            </w:r>
          </w:p>
        </w:tc>
        <w:tc>
          <w:tcPr>
            <w:tcW w:w="5387" w:type="dxa"/>
            <w:vAlign w:val="center"/>
          </w:tcPr>
          <w:p w14:paraId="44170A75"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42F9131B" w14:textId="77777777" w:rsidR="00476F0A" w:rsidRPr="00E36EB0" w:rsidRDefault="00476F0A" w:rsidP="00B140A4">
            <w:pPr>
              <w:spacing w:line="276" w:lineRule="auto"/>
              <w:jc w:val="center"/>
              <w:rPr>
                <w:szCs w:val="24"/>
              </w:rPr>
            </w:pPr>
            <w:r w:rsidRPr="00E36EB0">
              <w:rPr>
                <w:szCs w:val="24"/>
              </w:rPr>
              <w:t>500 g/lọ</w:t>
            </w:r>
          </w:p>
        </w:tc>
        <w:tc>
          <w:tcPr>
            <w:tcW w:w="955" w:type="dxa"/>
            <w:vAlign w:val="center"/>
          </w:tcPr>
          <w:p w14:paraId="685EBC29"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15656A6E"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6EB0C943" w14:textId="77777777" w:rsidR="00476F0A" w:rsidRPr="00E36EB0" w:rsidRDefault="00476F0A" w:rsidP="00B140A4">
            <w:pPr>
              <w:spacing w:line="276" w:lineRule="auto"/>
              <w:jc w:val="center"/>
              <w:rPr>
                <w:szCs w:val="24"/>
              </w:rPr>
            </w:pPr>
          </w:p>
        </w:tc>
        <w:tc>
          <w:tcPr>
            <w:tcW w:w="955" w:type="dxa"/>
            <w:vAlign w:val="center"/>
          </w:tcPr>
          <w:p w14:paraId="0F25FE3D" w14:textId="77777777" w:rsidR="00476F0A" w:rsidRPr="00E36EB0" w:rsidRDefault="00476F0A" w:rsidP="00B140A4">
            <w:pPr>
              <w:spacing w:line="276" w:lineRule="auto"/>
              <w:jc w:val="center"/>
              <w:rPr>
                <w:szCs w:val="24"/>
              </w:rPr>
            </w:pPr>
          </w:p>
        </w:tc>
      </w:tr>
      <w:tr w:rsidR="00476F0A" w:rsidRPr="00E36EB0" w14:paraId="6C334B6D" w14:textId="77777777" w:rsidTr="00B140A4">
        <w:tc>
          <w:tcPr>
            <w:tcW w:w="568" w:type="dxa"/>
            <w:vAlign w:val="center"/>
          </w:tcPr>
          <w:p w14:paraId="225BD345" w14:textId="77777777" w:rsidR="00476F0A" w:rsidRPr="00E36EB0" w:rsidRDefault="00476F0A" w:rsidP="00B140A4">
            <w:pPr>
              <w:spacing w:line="276" w:lineRule="auto"/>
              <w:jc w:val="center"/>
              <w:rPr>
                <w:szCs w:val="24"/>
              </w:rPr>
            </w:pPr>
            <w:r w:rsidRPr="00E36EB0">
              <w:rPr>
                <w:szCs w:val="24"/>
              </w:rPr>
              <w:t>57</w:t>
            </w:r>
          </w:p>
        </w:tc>
        <w:tc>
          <w:tcPr>
            <w:tcW w:w="2976" w:type="dxa"/>
            <w:noWrap/>
            <w:vAlign w:val="center"/>
          </w:tcPr>
          <w:p w14:paraId="37C4C27A" w14:textId="77777777" w:rsidR="00476F0A" w:rsidRPr="00E36EB0" w:rsidRDefault="00476F0A" w:rsidP="00B140A4">
            <w:pPr>
              <w:spacing w:line="276" w:lineRule="auto"/>
              <w:rPr>
                <w:szCs w:val="24"/>
              </w:rPr>
            </w:pPr>
            <w:r w:rsidRPr="00E36EB0">
              <w:rPr>
                <w:szCs w:val="24"/>
              </w:rPr>
              <w:t>Javen</w:t>
            </w:r>
          </w:p>
        </w:tc>
        <w:tc>
          <w:tcPr>
            <w:tcW w:w="5387" w:type="dxa"/>
            <w:vAlign w:val="center"/>
          </w:tcPr>
          <w:p w14:paraId="126595F2" w14:textId="77777777" w:rsidR="00476F0A" w:rsidRPr="00E36EB0" w:rsidRDefault="00476F0A" w:rsidP="00B140A4">
            <w:pPr>
              <w:spacing w:line="276" w:lineRule="auto"/>
              <w:rPr>
                <w:szCs w:val="24"/>
              </w:rPr>
            </w:pPr>
            <w:r w:rsidRPr="00E36EB0">
              <w:rPr>
                <w:szCs w:val="24"/>
              </w:rPr>
              <w:t>Nồng độ: 10 ± 2%, dùng trong nuôi cấy mô</w:t>
            </w:r>
          </w:p>
        </w:tc>
        <w:tc>
          <w:tcPr>
            <w:tcW w:w="1559" w:type="dxa"/>
            <w:vAlign w:val="center"/>
          </w:tcPr>
          <w:p w14:paraId="5E360D4D" w14:textId="77777777" w:rsidR="00476F0A" w:rsidRPr="00E36EB0" w:rsidRDefault="00476F0A" w:rsidP="00B140A4">
            <w:pPr>
              <w:spacing w:line="276" w:lineRule="auto"/>
              <w:jc w:val="center"/>
              <w:rPr>
                <w:szCs w:val="24"/>
              </w:rPr>
            </w:pPr>
            <w:r w:rsidRPr="00E36EB0">
              <w:rPr>
                <w:szCs w:val="24"/>
              </w:rPr>
              <w:t>500 ml/lọ</w:t>
            </w:r>
          </w:p>
        </w:tc>
        <w:tc>
          <w:tcPr>
            <w:tcW w:w="955" w:type="dxa"/>
            <w:vAlign w:val="center"/>
          </w:tcPr>
          <w:p w14:paraId="5AA91924" w14:textId="77777777" w:rsidR="00476F0A" w:rsidRPr="00E36EB0" w:rsidRDefault="00476F0A" w:rsidP="00B140A4">
            <w:pPr>
              <w:spacing w:line="276" w:lineRule="auto"/>
              <w:jc w:val="center"/>
              <w:rPr>
                <w:szCs w:val="24"/>
              </w:rPr>
            </w:pPr>
            <w:r w:rsidRPr="00E36EB0">
              <w:rPr>
                <w:szCs w:val="24"/>
              </w:rPr>
              <w:t>5 lọ</w:t>
            </w:r>
          </w:p>
        </w:tc>
        <w:tc>
          <w:tcPr>
            <w:tcW w:w="955" w:type="dxa"/>
            <w:vAlign w:val="center"/>
          </w:tcPr>
          <w:p w14:paraId="24364F93" w14:textId="77777777" w:rsidR="00476F0A" w:rsidRPr="00E36EB0" w:rsidRDefault="00476F0A" w:rsidP="00B140A4">
            <w:pPr>
              <w:spacing w:line="276" w:lineRule="auto"/>
              <w:jc w:val="center"/>
              <w:rPr>
                <w:szCs w:val="24"/>
              </w:rPr>
            </w:pPr>
            <w:r w:rsidRPr="00E36EB0">
              <w:rPr>
                <w:szCs w:val="24"/>
              </w:rPr>
              <w:t>2 lọ</w:t>
            </w:r>
          </w:p>
        </w:tc>
        <w:tc>
          <w:tcPr>
            <w:tcW w:w="955" w:type="dxa"/>
            <w:vAlign w:val="center"/>
          </w:tcPr>
          <w:p w14:paraId="5297778B" w14:textId="77777777" w:rsidR="00476F0A" w:rsidRPr="00E36EB0" w:rsidRDefault="00476F0A" w:rsidP="00B140A4">
            <w:pPr>
              <w:spacing w:line="276" w:lineRule="auto"/>
              <w:jc w:val="center"/>
              <w:rPr>
                <w:szCs w:val="24"/>
              </w:rPr>
            </w:pPr>
            <w:r w:rsidRPr="00E36EB0">
              <w:rPr>
                <w:szCs w:val="24"/>
              </w:rPr>
              <w:t>2 lọ</w:t>
            </w:r>
          </w:p>
        </w:tc>
        <w:tc>
          <w:tcPr>
            <w:tcW w:w="955" w:type="dxa"/>
            <w:vAlign w:val="center"/>
          </w:tcPr>
          <w:p w14:paraId="17D1F1BB" w14:textId="77777777" w:rsidR="00476F0A" w:rsidRPr="00E36EB0" w:rsidRDefault="00476F0A" w:rsidP="00B140A4">
            <w:pPr>
              <w:spacing w:line="276" w:lineRule="auto"/>
              <w:jc w:val="center"/>
              <w:rPr>
                <w:szCs w:val="24"/>
              </w:rPr>
            </w:pPr>
          </w:p>
        </w:tc>
      </w:tr>
      <w:tr w:rsidR="00476F0A" w:rsidRPr="00E36EB0" w14:paraId="58CF3ECB" w14:textId="77777777" w:rsidTr="00B140A4">
        <w:tc>
          <w:tcPr>
            <w:tcW w:w="568" w:type="dxa"/>
            <w:vAlign w:val="center"/>
          </w:tcPr>
          <w:p w14:paraId="06E19328" w14:textId="77777777" w:rsidR="00476F0A" w:rsidRPr="00E36EB0" w:rsidRDefault="00476F0A" w:rsidP="00B140A4">
            <w:pPr>
              <w:spacing w:line="276" w:lineRule="auto"/>
              <w:jc w:val="center"/>
              <w:rPr>
                <w:szCs w:val="24"/>
              </w:rPr>
            </w:pPr>
            <w:r w:rsidRPr="00E36EB0">
              <w:rPr>
                <w:szCs w:val="24"/>
              </w:rPr>
              <w:t>58</w:t>
            </w:r>
          </w:p>
        </w:tc>
        <w:tc>
          <w:tcPr>
            <w:tcW w:w="2976" w:type="dxa"/>
            <w:noWrap/>
            <w:vAlign w:val="center"/>
          </w:tcPr>
          <w:p w14:paraId="16D71111" w14:textId="77777777" w:rsidR="00476F0A" w:rsidRPr="00E36EB0" w:rsidRDefault="00476F0A" w:rsidP="00B140A4">
            <w:pPr>
              <w:spacing w:line="276" w:lineRule="auto"/>
              <w:rPr>
                <w:szCs w:val="24"/>
              </w:rPr>
            </w:pPr>
            <w:r w:rsidRPr="00E36EB0">
              <w:rPr>
                <w:szCs w:val="24"/>
              </w:rPr>
              <w:t>KH2PO4</w:t>
            </w:r>
          </w:p>
        </w:tc>
        <w:tc>
          <w:tcPr>
            <w:tcW w:w="5387" w:type="dxa"/>
            <w:vAlign w:val="center"/>
          </w:tcPr>
          <w:p w14:paraId="53B6811B"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1B83D109" w14:textId="77777777" w:rsidR="00476F0A" w:rsidRPr="00E36EB0" w:rsidRDefault="00476F0A" w:rsidP="00B140A4">
            <w:pPr>
              <w:spacing w:line="276" w:lineRule="auto"/>
              <w:jc w:val="center"/>
              <w:rPr>
                <w:szCs w:val="24"/>
              </w:rPr>
            </w:pPr>
            <w:r w:rsidRPr="00E36EB0">
              <w:rPr>
                <w:szCs w:val="24"/>
              </w:rPr>
              <w:t>1 kg/lọ</w:t>
            </w:r>
          </w:p>
        </w:tc>
        <w:tc>
          <w:tcPr>
            <w:tcW w:w="955" w:type="dxa"/>
            <w:vAlign w:val="center"/>
          </w:tcPr>
          <w:p w14:paraId="2AF71326"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63A65A37"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7FDFDFC5" w14:textId="77777777" w:rsidR="00476F0A" w:rsidRPr="00E36EB0" w:rsidRDefault="00476F0A" w:rsidP="00B140A4">
            <w:pPr>
              <w:spacing w:line="276" w:lineRule="auto"/>
              <w:jc w:val="center"/>
              <w:rPr>
                <w:szCs w:val="24"/>
              </w:rPr>
            </w:pPr>
          </w:p>
        </w:tc>
        <w:tc>
          <w:tcPr>
            <w:tcW w:w="955" w:type="dxa"/>
            <w:vAlign w:val="center"/>
          </w:tcPr>
          <w:p w14:paraId="4A988911" w14:textId="77777777" w:rsidR="00476F0A" w:rsidRPr="00E36EB0" w:rsidRDefault="00476F0A" w:rsidP="00B140A4">
            <w:pPr>
              <w:spacing w:line="276" w:lineRule="auto"/>
              <w:jc w:val="center"/>
              <w:rPr>
                <w:szCs w:val="24"/>
              </w:rPr>
            </w:pPr>
          </w:p>
        </w:tc>
      </w:tr>
      <w:tr w:rsidR="00476F0A" w:rsidRPr="00E36EB0" w14:paraId="0E486A82" w14:textId="77777777" w:rsidTr="00B140A4">
        <w:tc>
          <w:tcPr>
            <w:tcW w:w="568" w:type="dxa"/>
            <w:vAlign w:val="center"/>
          </w:tcPr>
          <w:p w14:paraId="21A8E7FC" w14:textId="77777777" w:rsidR="00476F0A" w:rsidRPr="00E36EB0" w:rsidRDefault="00476F0A" w:rsidP="00B140A4">
            <w:pPr>
              <w:spacing w:line="276" w:lineRule="auto"/>
              <w:jc w:val="center"/>
              <w:rPr>
                <w:szCs w:val="24"/>
              </w:rPr>
            </w:pPr>
            <w:r w:rsidRPr="00E36EB0">
              <w:rPr>
                <w:szCs w:val="24"/>
              </w:rPr>
              <w:t>59</w:t>
            </w:r>
          </w:p>
        </w:tc>
        <w:tc>
          <w:tcPr>
            <w:tcW w:w="2976" w:type="dxa"/>
            <w:noWrap/>
            <w:vAlign w:val="center"/>
          </w:tcPr>
          <w:p w14:paraId="67D87A26" w14:textId="77777777" w:rsidR="00476F0A" w:rsidRPr="00E36EB0" w:rsidRDefault="00476F0A" w:rsidP="00B140A4">
            <w:pPr>
              <w:spacing w:line="276" w:lineRule="auto"/>
              <w:rPr>
                <w:szCs w:val="24"/>
              </w:rPr>
            </w:pPr>
            <w:r w:rsidRPr="00E36EB0">
              <w:rPr>
                <w:szCs w:val="24"/>
              </w:rPr>
              <w:t>KI</w:t>
            </w:r>
          </w:p>
        </w:tc>
        <w:tc>
          <w:tcPr>
            <w:tcW w:w="5387" w:type="dxa"/>
            <w:vAlign w:val="center"/>
          </w:tcPr>
          <w:p w14:paraId="76D2E835"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14232262" w14:textId="77777777" w:rsidR="00476F0A" w:rsidRPr="00E36EB0" w:rsidRDefault="00476F0A" w:rsidP="00B140A4">
            <w:pPr>
              <w:spacing w:line="276" w:lineRule="auto"/>
              <w:jc w:val="center"/>
              <w:rPr>
                <w:szCs w:val="24"/>
              </w:rPr>
            </w:pPr>
            <w:r w:rsidRPr="00E36EB0">
              <w:rPr>
                <w:szCs w:val="24"/>
              </w:rPr>
              <w:t>100 g/lọ</w:t>
            </w:r>
          </w:p>
        </w:tc>
        <w:tc>
          <w:tcPr>
            <w:tcW w:w="955" w:type="dxa"/>
            <w:vAlign w:val="center"/>
          </w:tcPr>
          <w:p w14:paraId="22EAB716"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217E8449"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0DA5AE54" w14:textId="77777777" w:rsidR="00476F0A" w:rsidRPr="00E36EB0" w:rsidRDefault="00476F0A" w:rsidP="00B140A4">
            <w:pPr>
              <w:spacing w:line="276" w:lineRule="auto"/>
              <w:jc w:val="center"/>
              <w:rPr>
                <w:szCs w:val="24"/>
              </w:rPr>
            </w:pPr>
          </w:p>
        </w:tc>
        <w:tc>
          <w:tcPr>
            <w:tcW w:w="955" w:type="dxa"/>
            <w:vAlign w:val="center"/>
          </w:tcPr>
          <w:p w14:paraId="281D7CC5" w14:textId="77777777" w:rsidR="00476F0A" w:rsidRPr="00E36EB0" w:rsidRDefault="00476F0A" w:rsidP="00B140A4">
            <w:pPr>
              <w:spacing w:line="276" w:lineRule="auto"/>
              <w:jc w:val="center"/>
              <w:rPr>
                <w:szCs w:val="24"/>
              </w:rPr>
            </w:pPr>
          </w:p>
        </w:tc>
      </w:tr>
      <w:tr w:rsidR="00476F0A" w:rsidRPr="00E36EB0" w14:paraId="42998750" w14:textId="77777777" w:rsidTr="00B140A4">
        <w:tc>
          <w:tcPr>
            <w:tcW w:w="568" w:type="dxa"/>
            <w:vAlign w:val="center"/>
          </w:tcPr>
          <w:p w14:paraId="0B2AC802" w14:textId="77777777" w:rsidR="00476F0A" w:rsidRPr="00E36EB0" w:rsidRDefault="00476F0A" w:rsidP="00B140A4">
            <w:pPr>
              <w:spacing w:line="276" w:lineRule="auto"/>
              <w:jc w:val="center"/>
              <w:rPr>
                <w:szCs w:val="24"/>
              </w:rPr>
            </w:pPr>
            <w:r w:rsidRPr="00E36EB0">
              <w:rPr>
                <w:szCs w:val="24"/>
              </w:rPr>
              <w:t>60</w:t>
            </w:r>
          </w:p>
        </w:tc>
        <w:tc>
          <w:tcPr>
            <w:tcW w:w="2976" w:type="dxa"/>
            <w:noWrap/>
            <w:vAlign w:val="center"/>
          </w:tcPr>
          <w:p w14:paraId="0347B2D9" w14:textId="77777777" w:rsidR="00476F0A" w:rsidRPr="00E36EB0" w:rsidRDefault="00476F0A" w:rsidP="00B140A4">
            <w:pPr>
              <w:spacing w:line="276" w:lineRule="auto"/>
              <w:rPr>
                <w:szCs w:val="24"/>
              </w:rPr>
            </w:pPr>
            <w:r w:rsidRPr="00E36EB0">
              <w:rPr>
                <w:szCs w:val="24"/>
              </w:rPr>
              <w:t>Kinitin</w:t>
            </w:r>
          </w:p>
        </w:tc>
        <w:tc>
          <w:tcPr>
            <w:tcW w:w="5387" w:type="dxa"/>
            <w:vAlign w:val="center"/>
          </w:tcPr>
          <w:p w14:paraId="70A4D232" w14:textId="77777777" w:rsidR="00476F0A" w:rsidRPr="00E36EB0" w:rsidRDefault="00476F0A" w:rsidP="00B140A4">
            <w:pPr>
              <w:spacing w:line="276" w:lineRule="auto"/>
              <w:rPr>
                <w:szCs w:val="24"/>
              </w:rPr>
            </w:pPr>
            <w:r w:rsidRPr="00E36EB0">
              <w:rPr>
                <w:szCs w:val="24"/>
              </w:rPr>
              <w:t>Độ tinh khiết: ≥ 97%, dùng trong nuôi cấy mô</w:t>
            </w:r>
          </w:p>
        </w:tc>
        <w:tc>
          <w:tcPr>
            <w:tcW w:w="1559" w:type="dxa"/>
            <w:vAlign w:val="center"/>
          </w:tcPr>
          <w:p w14:paraId="7E20BE2D" w14:textId="77777777" w:rsidR="00476F0A" w:rsidRPr="00E36EB0" w:rsidRDefault="00476F0A" w:rsidP="00B140A4">
            <w:pPr>
              <w:spacing w:line="276" w:lineRule="auto"/>
              <w:jc w:val="center"/>
              <w:rPr>
                <w:szCs w:val="24"/>
              </w:rPr>
            </w:pPr>
            <w:r w:rsidRPr="00E36EB0">
              <w:rPr>
                <w:szCs w:val="24"/>
              </w:rPr>
              <w:t>1 g/lọ</w:t>
            </w:r>
          </w:p>
        </w:tc>
        <w:tc>
          <w:tcPr>
            <w:tcW w:w="955" w:type="dxa"/>
            <w:vAlign w:val="center"/>
          </w:tcPr>
          <w:p w14:paraId="492CB869"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53AB7BEB"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74BDD629" w14:textId="77777777" w:rsidR="00476F0A" w:rsidRPr="00E36EB0" w:rsidRDefault="00476F0A" w:rsidP="00B140A4">
            <w:pPr>
              <w:spacing w:line="276" w:lineRule="auto"/>
              <w:jc w:val="center"/>
              <w:rPr>
                <w:szCs w:val="24"/>
              </w:rPr>
            </w:pPr>
          </w:p>
        </w:tc>
        <w:tc>
          <w:tcPr>
            <w:tcW w:w="955" w:type="dxa"/>
            <w:vAlign w:val="center"/>
          </w:tcPr>
          <w:p w14:paraId="31CDE366" w14:textId="77777777" w:rsidR="00476F0A" w:rsidRPr="00E36EB0" w:rsidRDefault="00476F0A" w:rsidP="00B140A4">
            <w:pPr>
              <w:spacing w:line="276" w:lineRule="auto"/>
              <w:jc w:val="center"/>
              <w:rPr>
                <w:szCs w:val="24"/>
              </w:rPr>
            </w:pPr>
          </w:p>
        </w:tc>
      </w:tr>
      <w:tr w:rsidR="00476F0A" w:rsidRPr="00E36EB0" w14:paraId="1D6DC57C" w14:textId="77777777" w:rsidTr="00B140A4">
        <w:tc>
          <w:tcPr>
            <w:tcW w:w="568" w:type="dxa"/>
            <w:vAlign w:val="center"/>
          </w:tcPr>
          <w:p w14:paraId="16E8D7F0" w14:textId="77777777" w:rsidR="00476F0A" w:rsidRPr="00E36EB0" w:rsidRDefault="00476F0A" w:rsidP="00B140A4">
            <w:pPr>
              <w:spacing w:line="276" w:lineRule="auto"/>
              <w:jc w:val="center"/>
              <w:rPr>
                <w:szCs w:val="24"/>
              </w:rPr>
            </w:pPr>
            <w:r w:rsidRPr="00E36EB0">
              <w:rPr>
                <w:szCs w:val="24"/>
              </w:rPr>
              <w:t>61</w:t>
            </w:r>
          </w:p>
        </w:tc>
        <w:tc>
          <w:tcPr>
            <w:tcW w:w="2976" w:type="dxa"/>
            <w:noWrap/>
            <w:vAlign w:val="center"/>
          </w:tcPr>
          <w:p w14:paraId="7DB0DDC9" w14:textId="77777777" w:rsidR="00476F0A" w:rsidRPr="00E36EB0" w:rsidRDefault="00476F0A" w:rsidP="00B140A4">
            <w:pPr>
              <w:spacing w:line="276" w:lineRule="auto"/>
              <w:rPr>
                <w:szCs w:val="24"/>
              </w:rPr>
            </w:pPr>
            <w:r w:rsidRPr="00E36EB0">
              <w:rPr>
                <w:szCs w:val="24"/>
              </w:rPr>
              <w:t>KNO3</w:t>
            </w:r>
          </w:p>
        </w:tc>
        <w:tc>
          <w:tcPr>
            <w:tcW w:w="5387" w:type="dxa"/>
            <w:vAlign w:val="center"/>
          </w:tcPr>
          <w:p w14:paraId="053972CA"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07F57226" w14:textId="77777777" w:rsidR="00476F0A" w:rsidRPr="00E36EB0" w:rsidRDefault="00476F0A" w:rsidP="00B140A4">
            <w:pPr>
              <w:spacing w:line="276" w:lineRule="auto"/>
              <w:jc w:val="center"/>
              <w:rPr>
                <w:szCs w:val="24"/>
              </w:rPr>
            </w:pPr>
            <w:r w:rsidRPr="00E36EB0">
              <w:rPr>
                <w:szCs w:val="24"/>
              </w:rPr>
              <w:t>1 kg/lọ</w:t>
            </w:r>
          </w:p>
        </w:tc>
        <w:tc>
          <w:tcPr>
            <w:tcW w:w="955" w:type="dxa"/>
            <w:vAlign w:val="center"/>
          </w:tcPr>
          <w:p w14:paraId="6E28C935"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2DBBF94E" w14:textId="77777777" w:rsidR="00476F0A" w:rsidRPr="00E36EB0" w:rsidRDefault="00476F0A" w:rsidP="00B140A4">
            <w:pPr>
              <w:spacing w:line="276" w:lineRule="auto"/>
              <w:jc w:val="center"/>
              <w:rPr>
                <w:szCs w:val="24"/>
              </w:rPr>
            </w:pPr>
            <w:r w:rsidRPr="00E36EB0">
              <w:rPr>
                <w:szCs w:val="24"/>
              </w:rPr>
              <w:t>2 lọ</w:t>
            </w:r>
          </w:p>
        </w:tc>
        <w:tc>
          <w:tcPr>
            <w:tcW w:w="955" w:type="dxa"/>
            <w:vAlign w:val="center"/>
          </w:tcPr>
          <w:p w14:paraId="1F57F357"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0C1F0775" w14:textId="77777777" w:rsidR="00476F0A" w:rsidRPr="00E36EB0" w:rsidRDefault="00476F0A" w:rsidP="00B140A4">
            <w:pPr>
              <w:spacing w:line="276" w:lineRule="auto"/>
              <w:jc w:val="center"/>
              <w:rPr>
                <w:szCs w:val="24"/>
              </w:rPr>
            </w:pPr>
          </w:p>
        </w:tc>
      </w:tr>
      <w:tr w:rsidR="00476F0A" w:rsidRPr="00E36EB0" w14:paraId="19BA8BCE" w14:textId="77777777" w:rsidTr="00B140A4">
        <w:tc>
          <w:tcPr>
            <w:tcW w:w="568" w:type="dxa"/>
            <w:vAlign w:val="center"/>
          </w:tcPr>
          <w:p w14:paraId="173DDF72" w14:textId="77777777" w:rsidR="00476F0A" w:rsidRPr="00E36EB0" w:rsidRDefault="00476F0A" w:rsidP="00B140A4">
            <w:pPr>
              <w:spacing w:line="276" w:lineRule="auto"/>
              <w:jc w:val="center"/>
              <w:rPr>
                <w:szCs w:val="24"/>
              </w:rPr>
            </w:pPr>
            <w:r w:rsidRPr="00E36EB0">
              <w:rPr>
                <w:szCs w:val="24"/>
              </w:rPr>
              <w:t>62</w:t>
            </w:r>
          </w:p>
        </w:tc>
        <w:tc>
          <w:tcPr>
            <w:tcW w:w="2976" w:type="dxa"/>
            <w:noWrap/>
            <w:vAlign w:val="center"/>
          </w:tcPr>
          <w:p w14:paraId="3BB1D123" w14:textId="77777777" w:rsidR="00476F0A" w:rsidRPr="00E36EB0" w:rsidRDefault="00476F0A" w:rsidP="00B140A4">
            <w:pPr>
              <w:spacing w:line="276" w:lineRule="auto"/>
              <w:rPr>
                <w:szCs w:val="24"/>
              </w:rPr>
            </w:pPr>
            <w:r w:rsidRPr="00E36EB0">
              <w:rPr>
                <w:szCs w:val="24"/>
              </w:rPr>
              <w:t>L-Asparagine</w:t>
            </w:r>
          </w:p>
        </w:tc>
        <w:tc>
          <w:tcPr>
            <w:tcW w:w="5387" w:type="dxa"/>
            <w:vAlign w:val="center"/>
          </w:tcPr>
          <w:p w14:paraId="2FB0F273"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3251EB3D" w14:textId="77777777" w:rsidR="00476F0A" w:rsidRPr="00E36EB0" w:rsidRDefault="00476F0A" w:rsidP="00B140A4">
            <w:pPr>
              <w:spacing w:line="276" w:lineRule="auto"/>
              <w:jc w:val="center"/>
              <w:rPr>
                <w:szCs w:val="24"/>
              </w:rPr>
            </w:pPr>
            <w:r w:rsidRPr="00E36EB0">
              <w:rPr>
                <w:szCs w:val="24"/>
              </w:rPr>
              <w:t>100 g/lọ</w:t>
            </w:r>
          </w:p>
        </w:tc>
        <w:tc>
          <w:tcPr>
            <w:tcW w:w="955" w:type="dxa"/>
            <w:vAlign w:val="center"/>
          </w:tcPr>
          <w:p w14:paraId="0BBA4540"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03FF63AC"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779F7288" w14:textId="77777777" w:rsidR="00476F0A" w:rsidRPr="00E36EB0" w:rsidRDefault="00476F0A" w:rsidP="00B140A4">
            <w:pPr>
              <w:spacing w:line="276" w:lineRule="auto"/>
              <w:jc w:val="center"/>
              <w:rPr>
                <w:szCs w:val="24"/>
              </w:rPr>
            </w:pPr>
          </w:p>
        </w:tc>
        <w:tc>
          <w:tcPr>
            <w:tcW w:w="955" w:type="dxa"/>
            <w:vAlign w:val="center"/>
          </w:tcPr>
          <w:p w14:paraId="3AF9BC53" w14:textId="77777777" w:rsidR="00476F0A" w:rsidRPr="00E36EB0" w:rsidRDefault="00476F0A" w:rsidP="00B140A4">
            <w:pPr>
              <w:spacing w:line="276" w:lineRule="auto"/>
              <w:jc w:val="center"/>
              <w:rPr>
                <w:szCs w:val="24"/>
              </w:rPr>
            </w:pPr>
          </w:p>
        </w:tc>
      </w:tr>
      <w:tr w:rsidR="00476F0A" w:rsidRPr="00E36EB0" w14:paraId="78EDC10A" w14:textId="77777777" w:rsidTr="00B140A4">
        <w:tc>
          <w:tcPr>
            <w:tcW w:w="568" w:type="dxa"/>
            <w:vAlign w:val="center"/>
          </w:tcPr>
          <w:p w14:paraId="24921489" w14:textId="77777777" w:rsidR="00476F0A" w:rsidRPr="00E36EB0" w:rsidRDefault="00476F0A" w:rsidP="00B140A4">
            <w:pPr>
              <w:spacing w:line="276" w:lineRule="auto"/>
              <w:jc w:val="center"/>
              <w:rPr>
                <w:szCs w:val="24"/>
              </w:rPr>
            </w:pPr>
            <w:r w:rsidRPr="00E36EB0">
              <w:rPr>
                <w:szCs w:val="24"/>
              </w:rPr>
              <w:t>63</w:t>
            </w:r>
          </w:p>
        </w:tc>
        <w:tc>
          <w:tcPr>
            <w:tcW w:w="2976" w:type="dxa"/>
            <w:noWrap/>
            <w:vAlign w:val="center"/>
          </w:tcPr>
          <w:p w14:paraId="132A962D" w14:textId="77777777" w:rsidR="00476F0A" w:rsidRPr="00E36EB0" w:rsidRDefault="00476F0A" w:rsidP="00B140A4">
            <w:pPr>
              <w:spacing w:line="276" w:lineRule="auto"/>
              <w:rPr>
                <w:szCs w:val="24"/>
              </w:rPr>
            </w:pPr>
            <w:r w:rsidRPr="00E36EB0">
              <w:rPr>
                <w:szCs w:val="24"/>
              </w:rPr>
              <w:t>L-Glutamic acid</w:t>
            </w:r>
          </w:p>
        </w:tc>
        <w:tc>
          <w:tcPr>
            <w:tcW w:w="5387" w:type="dxa"/>
            <w:vAlign w:val="center"/>
          </w:tcPr>
          <w:p w14:paraId="63CFFDFC" w14:textId="77777777" w:rsidR="00476F0A" w:rsidRPr="00E36EB0" w:rsidRDefault="00476F0A" w:rsidP="00B140A4">
            <w:pPr>
              <w:spacing w:line="276" w:lineRule="auto"/>
              <w:rPr>
                <w:szCs w:val="24"/>
              </w:rPr>
            </w:pPr>
            <w:r w:rsidRPr="00E36EB0">
              <w:rPr>
                <w:szCs w:val="24"/>
              </w:rPr>
              <w:t>Dùng trong nuôi cấy mô và nuôi vi khuẩn</w:t>
            </w:r>
          </w:p>
        </w:tc>
        <w:tc>
          <w:tcPr>
            <w:tcW w:w="1559" w:type="dxa"/>
            <w:vAlign w:val="center"/>
          </w:tcPr>
          <w:p w14:paraId="3D4F8AE2" w14:textId="77777777" w:rsidR="00476F0A" w:rsidRPr="00E36EB0" w:rsidRDefault="00476F0A" w:rsidP="00B140A4">
            <w:pPr>
              <w:spacing w:line="276" w:lineRule="auto"/>
              <w:jc w:val="center"/>
              <w:rPr>
                <w:szCs w:val="24"/>
              </w:rPr>
            </w:pPr>
            <w:r w:rsidRPr="00E36EB0">
              <w:rPr>
                <w:szCs w:val="24"/>
              </w:rPr>
              <w:t>500 g/lọ</w:t>
            </w:r>
          </w:p>
        </w:tc>
        <w:tc>
          <w:tcPr>
            <w:tcW w:w="955" w:type="dxa"/>
            <w:vAlign w:val="center"/>
          </w:tcPr>
          <w:p w14:paraId="2F8FCDE1"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3AD9F90B"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5733FFB3" w14:textId="77777777" w:rsidR="00476F0A" w:rsidRPr="00E36EB0" w:rsidRDefault="00476F0A" w:rsidP="00B140A4">
            <w:pPr>
              <w:spacing w:line="276" w:lineRule="auto"/>
              <w:jc w:val="center"/>
              <w:rPr>
                <w:szCs w:val="24"/>
              </w:rPr>
            </w:pPr>
          </w:p>
        </w:tc>
        <w:tc>
          <w:tcPr>
            <w:tcW w:w="955" w:type="dxa"/>
            <w:vAlign w:val="center"/>
          </w:tcPr>
          <w:p w14:paraId="00E554AA" w14:textId="77777777" w:rsidR="00476F0A" w:rsidRPr="00E36EB0" w:rsidRDefault="00476F0A" w:rsidP="00B140A4">
            <w:pPr>
              <w:spacing w:line="276" w:lineRule="auto"/>
              <w:jc w:val="center"/>
              <w:rPr>
                <w:szCs w:val="24"/>
              </w:rPr>
            </w:pPr>
          </w:p>
        </w:tc>
      </w:tr>
      <w:tr w:rsidR="00476F0A" w:rsidRPr="00E36EB0" w14:paraId="42AA7A1B" w14:textId="77777777" w:rsidTr="00B140A4">
        <w:tc>
          <w:tcPr>
            <w:tcW w:w="568" w:type="dxa"/>
            <w:vAlign w:val="center"/>
          </w:tcPr>
          <w:p w14:paraId="5413A12E" w14:textId="77777777" w:rsidR="00476F0A" w:rsidRPr="00E36EB0" w:rsidRDefault="00476F0A" w:rsidP="00B140A4">
            <w:pPr>
              <w:spacing w:line="276" w:lineRule="auto"/>
              <w:jc w:val="center"/>
              <w:rPr>
                <w:szCs w:val="24"/>
              </w:rPr>
            </w:pPr>
            <w:r w:rsidRPr="00E36EB0">
              <w:rPr>
                <w:szCs w:val="24"/>
              </w:rPr>
              <w:t>64</w:t>
            </w:r>
          </w:p>
        </w:tc>
        <w:tc>
          <w:tcPr>
            <w:tcW w:w="2976" w:type="dxa"/>
            <w:noWrap/>
            <w:vAlign w:val="center"/>
          </w:tcPr>
          <w:p w14:paraId="101B5388" w14:textId="77777777" w:rsidR="00476F0A" w:rsidRPr="00E36EB0" w:rsidRDefault="00476F0A" w:rsidP="00B140A4">
            <w:pPr>
              <w:spacing w:line="276" w:lineRule="auto"/>
              <w:rPr>
                <w:szCs w:val="24"/>
              </w:rPr>
            </w:pPr>
            <w:r w:rsidRPr="00E36EB0">
              <w:rPr>
                <w:szCs w:val="24"/>
              </w:rPr>
              <w:t>L-Proline</w:t>
            </w:r>
          </w:p>
        </w:tc>
        <w:tc>
          <w:tcPr>
            <w:tcW w:w="5387" w:type="dxa"/>
            <w:vAlign w:val="center"/>
          </w:tcPr>
          <w:p w14:paraId="03603884"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1D64C498" w14:textId="77777777" w:rsidR="00476F0A" w:rsidRPr="00E36EB0" w:rsidRDefault="00476F0A" w:rsidP="00B140A4">
            <w:pPr>
              <w:spacing w:line="276" w:lineRule="auto"/>
              <w:jc w:val="center"/>
              <w:rPr>
                <w:szCs w:val="24"/>
              </w:rPr>
            </w:pPr>
            <w:r w:rsidRPr="00E36EB0">
              <w:rPr>
                <w:szCs w:val="24"/>
              </w:rPr>
              <w:t>100 g/lọ</w:t>
            </w:r>
          </w:p>
        </w:tc>
        <w:tc>
          <w:tcPr>
            <w:tcW w:w="955" w:type="dxa"/>
            <w:vAlign w:val="center"/>
          </w:tcPr>
          <w:p w14:paraId="3DD6CE3D" w14:textId="77777777" w:rsidR="00476F0A" w:rsidRPr="00E36EB0" w:rsidRDefault="00476F0A" w:rsidP="00B140A4">
            <w:pPr>
              <w:spacing w:line="276" w:lineRule="auto"/>
              <w:jc w:val="center"/>
              <w:rPr>
                <w:szCs w:val="24"/>
              </w:rPr>
            </w:pPr>
            <w:r w:rsidRPr="00E36EB0">
              <w:rPr>
                <w:szCs w:val="24"/>
              </w:rPr>
              <w:t>2 lọ</w:t>
            </w:r>
          </w:p>
        </w:tc>
        <w:tc>
          <w:tcPr>
            <w:tcW w:w="955" w:type="dxa"/>
            <w:vAlign w:val="center"/>
          </w:tcPr>
          <w:p w14:paraId="74B2DDE3" w14:textId="77777777" w:rsidR="00476F0A" w:rsidRPr="00E36EB0" w:rsidRDefault="00476F0A" w:rsidP="00B140A4">
            <w:pPr>
              <w:spacing w:line="276" w:lineRule="auto"/>
              <w:jc w:val="center"/>
              <w:rPr>
                <w:szCs w:val="24"/>
              </w:rPr>
            </w:pPr>
            <w:r w:rsidRPr="00E36EB0">
              <w:rPr>
                <w:szCs w:val="24"/>
              </w:rPr>
              <w:t>4 lọ</w:t>
            </w:r>
          </w:p>
        </w:tc>
        <w:tc>
          <w:tcPr>
            <w:tcW w:w="955" w:type="dxa"/>
            <w:vAlign w:val="center"/>
          </w:tcPr>
          <w:p w14:paraId="0CF7449B" w14:textId="77777777" w:rsidR="00476F0A" w:rsidRPr="00E36EB0" w:rsidRDefault="00476F0A" w:rsidP="00B140A4">
            <w:pPr>
              <w:spacing w:line="276" w:lineRule="auto"/>
              <w:jc w:val="center"/>
              <w:rPr>
                <w:szCs w:val="24"/>
              </w:rPr>
            </w:pPr>
            <w:r w:rsidRPr="00E36EB0">
              <w:rPr>
                <w:szCs w:val="24"/>
              </w:rPr>
              <w:t>2 lọ</w:t>
            </w:r>
          </w:p>
        </w:tc>
        <w:tc>
          <w:tcPr>
            <w:tcW w:w="955" w:type="dxa"/>
            <w:vAlign w:val="center"/>
          </w:tcPr>
          <w:p w14:paraId="050F9A98" w14:textId="77777777" w:rsidR="00476F0A" w:rsidRPr="00E36EB0" w:rsidRDefault="00476F0A" w:rsidP="00B140A4">
            <w:pPr>
              <w:spacing w:line="276" w:lineRule="auto"/>
              <w:jc w:val="center"/>
              <w:rPr>
                <w:szCs w:val="24"/>
              </w:rPr>
            </w:pPr>
          </w:p>
        </w:tc>
      </w:tr>
      <w:tr w:rsidR="00476F0A" w:rsidRPr="00E36EB0" w14:paraId="51B510B0" w14:textId="77777777" w:rsidTr="00B140A4">
        <w:tc>
          <w:tcPr>
            <w:tcW w:w="568" w:type="dxa"/>
            <w:vAlign w:val="center"/>
          </w:tcPr>
          <w:p w14:paraId="211B4330" w14:textId="77777777" w:rsidR="00476F0A" w:rsidRPr="00E36EB0" w:rsidRDefault="00476F0A" w:rsidP="00B140A4">
            <w:pPr>
              <w:spacing w:line="276" w:lineRule="auto"/>
              <w:jc w:val="center"/>
              <w:rPr>
                <w:szCs w:val="24"/>
              </w:rPr>
            </w:pPr>
            <w:r w:rsidRPr="00E36EB0">
              <w:rPr>
                <w:szCs w:val="24"/>
              </w:rPr>
              <w:t>65</w:t>
            </w:r>
          </w:p>
        </w:tc>
        <w:tc>
          <w:tcPr>
            <w:tcW w:w="2976" w:type="dxa"/>
            <w:noWrap/>
            <w:vAlign w:val="center"/>
          </w:tcPr>
          <w:p w14:paraId="2DED5910" w14:textId="77777777" w:rsidR="00476F0A" w:rsidRPr="00E36EB0" w:rsidRDefault="00476F0A" w:rsidP="00B140A4">
            <w:pPr>
              <w:spacing w:line="276" w:lineRule="auto"/>
              <w:rPr>
                <w:szCs w:val="24"/>
              </w:rPr>
            </w:pPr>
            <w:r w:rsidRPr="00E36EB0">
              <w:rPr>
                <w:szCs w:val="24"/>
              </w:rPr>
              <w:t>Magnesium chloride</w:t>
            </w:r>
          </w:p>
        </w:tc>
        <w:tc>
          <w:tcPr>
            <w:tcW w:w="5387" w:type="dxa"/>
            <w:vAlign w:val="center"/>
          </w:tcPr>
          <w:p w14:paraId="057E7F60"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60E94111" w14:textId="77777777" w:rsidR="00476F0A" w:rsidRPr="00E36EB0" w:rsidRDefault="00476F0A" w:rsidP="00B140A4">
            <w:pPr>
              <w:spacing w:line="276" w:lineRule="auto"/>
              <w:jc w:val="center"/>
              <w:rPr>
                <w:szCs w:val="24"/>
              </w:rPr>
            </w:pPr>
            <w:r w:rsidRPr="00E36EB0">
              <w:rPr>
                <w:szCs w:val="24"/>
              </w:rPr>
              <w:t>1 kg/lọ</w:t>
            </w:r>
          </w:p>
        </w:tc>
        <w:tc>
          <w:tcPr>
            <w:tcW w:w="955" w:type="dxa"/>
            <w:vAlign w:val="center"/>
          </w:tcPr>
          <w:p w14:paraId="6F72160B"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06C4A148"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406BEF3E" w14:textId="77777777" w:rsidR="00476F0A" w:rsidRPr="00E36EB0" w:rsidRDefault="00476F0A" w:rsidP="00B140A4">
            <w:pPr>
              <w:spacing w:line="276" w:lineRule="auto"/>
              <w:jc w:val="center"/>
              <w:rPr>
                <w:szCs w:val="24"/>
              </w:rPr>
            </w:pPr>
          </w:p>
        </w:tc>
        <w:tc>
          <w:tcPr>
            <w:tcW w:w="955" w:type="dxa"/>
            <w:vAlign w:val="center"/>
          </w:tcPr>
          <w:p w14:paraId="07C5FE2F" w14:textId="77777777" w:rsidR="00476F0A" w:rsidRPr="00E36EB0" w:rsidRDefault="00476F0A" w:rsidP="00B140A4">
            <w:pPr>
              <w:spacing w:line="276" w:lineRule="auto"/>
              <w:jc w:val="center"/>
              <w:rPr>
                <w:szCs w:val="24"/>
              </w:rPr>
            </w:pPr>
          </w:p>
        </w:tc>
      </w:tr>
      <w:tr w:rsidR="00476F0A" w:rsidRPr="00E36EB0" w14:paraId="401BAA8A" w14:textId="77777777" w:rsidTr="00B140A4">
        <w:tc>
          <w:tcPr>
            <w:tcW w:w="568" w:type="dxa"/>
            <w:vAlign w:val="center"/>
          </w:tcPr>
          <w:p w14:paraId="2A4E11F2" w14:textId="77777777" w:rsidR="00476F0A" w:rsidRPr="00E36EB0" w:rsidRDefault="00476F0A" w:rsidP="00B140A4">
            <w:pPr>
              <w:spacing w:line="276" w:lineRule="auto"/>
              <w:jc w:val="center"/>
              <w:rPr>
                <w:szCs w:val="24"/>
              </w:rPr>
            </w:pPr>
            <w:r w:rsidRPr="00E36EB0">
              <w:rPr>
                <w:szCs w:val="24"/>
              </w:rPr>
              <w:t>66</w:t>
            </w:r>
          </w:p>
        </w:tc>
        <w:tc>
          <w:tcPr>
            <w:tcW w:w="2976" w:type="dxa"/>
            <w:noWrap/>
            <w:vAlign w:val="center"/>
          </w:tcPr>
          <w:p w14:paraId="10133ADF" w14:textId="77777777" w:rsidR="00476F0A" w:rsidRPr="00E36EB0" w:rsidRDefault="00476F0A" w:rsidP="00B140A4">
            <w:pPr>
              <w:spacing w:line="276" w:lineRule="auto"/>
              <w:rPr>
                <w:szCs w:val="24"/>
              </w:rPr>
            </w:pPr>
            <w:r w:rsidRPr="00E36EB0">
              <w:rPr>
                <w:szCs w:val="24"/>
              </w:rPr>
              <w:t>Manitol</w:t>
            </w:r>
          </w:p>
        </w:tc>
        <w:tc>
          <w:tcPr>
            <w:tcW w:w="5387" w:type="dxa"/>
            <w:vAlign w:val="center"/>
          </w:tcPr>
          <w:p w14:paraId="4CC63B34" w14:textId="77777777" w:rsidR="00476F0A" w:rsidRPr="00E36EB0" w:rsidRDefault="00476F0A" w:rsidP="00B140A4">
            <w:pPr>
              <w:spacing w:line="276" w:lineRule="auto"/>
              <w:rPr>
                <w:szCs w:val="24"/>
              </w:rPr>
            </w:pPr>
            <w:r w:rsidRPr="00E36EB0">
              <w:rPr>
                <w:szCs w:val="24"/>
              </w:rPr>
              <w:t>Dùng trong nuôi cấy mô</w:t>
            </w:r>
          </w:p>
        </w:tc>
        <w:tc>
          <w:tcPr>
            <w:tcW w:w="1559" w:type="dxa"/>
            <w:vAlign w:val="center"/>
          </w:tcPr>
          <w:p w14:paraId="6BDA0A96" w14:textId="77777777" w:rsidR="00476F0A" w:rsidRPr="00E36EB0" w:rsidRDefault="00476F0A" w:rsidP="00B140A4">
            <w:pPr>
              <w:spacing w:line="276" w:lineRule="auto"/>
              <w:jc w:val="center"/>
              <w:rPr>
                <w:szCs w:val="24"/>
              </w:rPr>
            </w:pPr>
            <w:r w:rsidRPr="00E36EB0">
              <w:rPr>
                <w:szCs w:val="24"/>
              </w:rPr>
              <w:t>500 g/hộp</w:t>
            </w:r>
          </w:p>
        </w:tc>
        <w:tc>
          <w:tcPr>
            <w:tcW w:w="955" w:type="dxa"/>
            <w:vAlign w:val="center"/>
          </w:tcPr>
          <w:p w14:paraId="26D50E63" w14:textId="77777777" w:rsidR="00476F0A" w:rsidRPr="00E36EB0" w:rsidRDefault="00476F0A" w:rsidP="00B140A4">
            <w:pPr>
              <w:spacing w:line="276" w:lineRule="auto"/>
              <w:jc w:val="center"/>
              <w:rPr>
                <w:szCs w:val="24"/>
              </w:rPr>
            </w:pPr>
            <w:r w:rsidRPr="00E36EB0">
              <w:rPr>
                <w:szCs w:val="24"/>
              </w:rPr>
              <w:t>3 hộp</w:t>
            </w:r>
          </w:p>
        </w:tc>
        <w:tc>
          <w:tcPr>
            <w:tcW w:w="955" w:type="dxa"/>
            <w:vAlign w:val="center"/>
          </w:tcPr>
          <w:p w14:paraId="5695A309" w14:textId="77777777" w:rsidR="00476F0A" w:rsidRPr="00E36EB0" w:rsidRDefault="00476F0A" w:rsidP="00B140A4">
            <w:pPr>
              <w:spacing w:line="276" w:lineRule="auto"/>
              <w:jc w:val="center"/>
              <w:rPr>
                <w:szCs w:val="24"/>
              </w:rPr>
            </w:pPr>
            <w:r w:rsidRPr="00E36EB0">
              <w:rPr>
                <w:szCs w:val="24"/>
              </w:rPr>
              <w:t>11 hộp</w:t>
            </w:r>
          </w:p>
        </w:tc>
        <w:tc>
          <w:tcPr>
            <w:tcW w:w="955" w:type="dxa"/>
            <w:vAlign w:val="center"/>
          </w:tcPr>
          <w:p w14:paraId="459C7D84" w14:textId="77777777" w:rsidR="00476F0A" w:rsidRPr="00E36EB0" w:rsidRDefault="00476F0A" w:rsidP="00B140A4">
            <w:pPr>
              <w:spacing w:line="276" w:lineRule="auto"/>
              <w:jc w:val="center"/>
              <w:rPr>
                <w:szCs w:val="24"/>
              </w:rPr>
            </w:pPr>
            <w:r w:rsidRPr="00E36EB0">
              <w:rPr>
                <w:szCs w:val="24"/>
              </w:rPr>
              <w:t>3 hộp</w:t>
            </w:r>
          </w:p>
        </w:tc>
        <w:tc>
          <w:tcPr>
            <w:tcW w:w="955" w:type="dxa"/>
            <w:vAlign w:val="center"/>
          </w:tcPr>
          <w:p w14:paraId="1F88045A" w14:textId="77777777" w:rsidR="00476F0A" w:rsidRPr="00E36EB0" w:rsidRDefault="00476F0A" w:rsidP="00B140A4">
            <w:pPr>
              <w:spacing w:line="276" w:lineRule="auto"/>
              <w:jc w:val="center"/>
              <w:rPr>
                <w:szCs w:val="24"/>
              </w:rPr>
            </w:pPr>
          </w:p>
        </w:tc>
      </w:tr>
      <w:tr w:rsidR="00476F0A" w:rsidRPr="00E36EB0" w14:paraId="7A246BD6" w14:textId="77777777" w:rsidTr="00B140A4">
        <w:tc>
          <w:tcPr>
            <w:tcW w:w="568" w:type="dxa"/>
            <w:vAlign w:val="center"/>
          </w:tcPr>
          <w:p w14:paraId="006A52AB" w14:textId="77777777" w:rsidR="00476F0A" w:rsidRPr="00E36EB0" w:rsidRDefault="00476F0A" w:rsidP="00B140A4">
            <w:pPr>
              <w:spacing w:line="276" w:lineRule="auto"/>
              <w:jc w:val="center"/>
              <w:rPr>
                <w:szCs w:val="24"/>
              </w:rPr>
            </w:pPr>
            <w:r w:rsidRPr="00E36EB0">
              <w:rPr>
                <w:szCs w:val="24"/>
              </w:rPr>
              <w:t>67</w:t>
            </w:r>
          </w:p>
        </w:tc>
        <w:tc>
          <w:tcPr>
            <w:tcW w:w="2976" w:type="dxa"/>
            <w:noWrap/>
            <w:vAlign w:val="center"/>
          </w:tcPr>
          <w:p w14:paraId="09F21821" w14:textId="77777777" w:rsidR="00476F0A" w:rsidRPr="00E36EB0" w:rsidRDefault="00476F0A" w:rsidP="00B140A4">
            <w:pPr>
              <w:spacing w:line="276" w:lineRule="auto"/>
              <w:rPr>
                <w:szCs w:val="24"/>
              </w:rPr>
            </w:pPr>
            <w:r w:rsidRPr="00E36EB0">
              <w:rPr>
                <w:szCs w:val="24"/>
              </w:rPr>
              <w:t>MgSO4.7H2O</w:t>
            </w:r>
          </w:p>
        </w:tc>
        <w:tc>
          <w:tcPr>
            <w:tcW w:w="5387" w:type="dxa"/>
            <w:vAlign w:val="center"/>
          </w:tcPr>
          <w:p w14:paraId="279471B3"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04DA987D" w14:textId="77777777" w:rsidR="00476F0A" w:rsidRPr="00E36EB0" w:rsidRDefault="00476F0A" w:rsidP="00B140A4">
            <w:pPr>
              <w:spacing w:line="276" w:lineRule="auto"/>
              <w:jc w:val="center"/>
              <w:rPr>
                <w:szCs w:val="24"/>
              </w:rPr>
            </w:pPr>
            <w:r w:rsidRPr="00E36EB0">
              <w:rPr>
                <w:szCs w:val="24"/>
              </w:rPr>
              <w:t>1 kg/lọ</w:t>
            </w:r>
          </w:p>
        </w:tc>
        <w:tc>
          <w:tcPr>
            <w:tcW w:w="955" w:type="dxa"/>
            <w:vAlign w:val="center"/>
          </w:tcPr>
          <w:p w14:paraId="5118B4EF"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3BE21BE3"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6C54BA90" w14:textId="77777777" w:rsidR="00476F0A" w:rsidRPr="00E36EB0" w:rsidRDefault="00476F0A" w:rsidP="00B140A4">
            <w:pPr>
              <w:spacing w:line="276" w:lineRule="auto"/>
              <w:jc w:val="center"/>
              <w:rPr>
                <w:szCs w:val="24"/>
              </w:rPr>
            </w:pPr>
          </w:p>
        </w:tc>
        <w:tc>
          <w:tcPr>
            <w:tcW w:w="955" w:type="dxa"/>
            <w:vAlign w:val="center"/>
          </w:tcPr>
          <w:p w14:paraId="0986241F" w14:textId="77777777" w:rsidR="00476F0A" w:rsidRPr="00E36EB0" w:rsidRDefault="00476F0A" w:rsidP="00B140A4">
            <w:pPr>
              <w:spacing w:line="276" w:lineRule="auto"/>
              <w:jc w:val="center"/>
              <w:rPr>
                <w:szCs w:val="24"/>
              </w:rPr>
            </w:pPr>
          </w:p>
        </w:tc>
      </w:tr>
      <w:tr w:rsidR="00476F0A" w:rsidRPr="00E36EB0" w14:paraId="1DAC975B" w14:textId="77777777" w:rsidTr="00B140A4">
        <w:tc>
          <w:tcPr>
            <w:tcW w:w="568" w:type="dxa"/>
            <w:vAlign w:val="center"/>
          </w:tcPr>
          <w:p w14:paraId="6249E1E2" w14:textId="77777777" w:rsidR="00476F0A" w:rsidRPr="00E36EB0" w:rsidRDefault="00476F0A" w:rsidP="00B140A4">
            <w:pPr>
              <w:spacing w:line="276" w:lineRule="auto"/>
              <w:jc w:val="center"/>
              <w:rPr>
                <w:szCs w:val="24"/>
              </w:rPr>
            </w:pPr>
            <w:r w:rsidRPr="00E36EB0">
              <w:rPr>
                <w:szCs w:val="24"/>
              </w:rPr>
              <w:t>68</w:t>
            </w:r>
          </w:p>
        </w:tc>
        <w:tc>
          <w:tcPr>
            <w:tcW w:w="2976" w:type="dxa"/>
            <w:noWrap/>
            <w:vAlign w:val="center"/>
          </w:tcPr>
          <w:p w14:paraId="476B7FBB" w14:textId="77777777" w:rsidR="00476F0A" w:rsidRPr="00E36EB0" w:rsidRDefault="00476F0A" w:rsidP="00B140A4">
            <w:pPr>
              <w:spacing w:line="276" w:lineRule="auto"/>
              <w:rPr>
                <w:szCs w:val="24"/>
              </w:rPr>
            </w:pPr>
            <w:r w:rsidRPr="00E36EB0">
              <w:rPr>
                <w:szCs w:val="24"/>
              </w:rPr>
              <w:t>MnSO4.H2O</w:t>
            </w:r>
          </w:p>
        </w:tc>
        <w:tc>
          <w:tcPr>
            <w:tcW w:w="5387" w:type="dxa"/>
            <w:vAlign w:val="center"/>
          </w:tcPr>
          <w:p w14:paraId="0210009B"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3AF3DB5A" w14:textId="77777777" w:rsidR="00476F0A" w:rsidRPr="00E36EB0" w:rsidRDefault="00476F0A" w:rsidP="00B140A4">
            <w:pPr>
              <w:spacing w:line="276" w:lineRule="auto"/>
              <w:jc w:val="center"/>
              <w:rPr>
                <w:szCs w:val="24"/>
              </w:rPr>
            </w:pPr>
            <w:r w:rsidRPr="00E36EB0">
              <w:rPr>
                <w:szCs w:val="24"/>
              </w:rPr>
              <w:t>1 kg/lọ</w:t>
            </w:r>
          </w:p>
        </w:tc>
        <w:tc>
          <w:tcPr>
            <w:tcW w:w="955" w:type="dxa"/>
            <w:vAlign w:val="center"/>
          </w:tcPr>
          <w:p w14:paraId="3832E982"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1434FA98"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4F7E4EF1" w14:textId="77777777" w:rsidR="00476F0A" w:rsidRPr="00E36EB0" w:rsidRDefault="00476F0A" w:rsidP="00B140A4">
            <w:pPr>
              <w:spacing w:line="276" w:lineRule="auto"/>
              <w:jc w:val="center"/>
              <w:rPr>
                <w:szCs w:val="24"/>
              </w:rPr>
            </w:pPr>
          </w:p>
        </w:tc>
        <w:tc>
          <w:tcPr>
            <w:tcW w:w="955" w:type="dxa"/>
            <w:vAlign w:val="center"/>
          </w:tcPr>
          <w:p w14:paraId="3BA75675" w14:textId="77777777" w:rsidR="00476F0A" w:rsidRPr="00E36EB0" w:rsidRDefault="00476F0A" w:rsidP="00B140A4">
            <w:pPr>
              <w:spacing w:line="276" w:lineRule="auto"/>
              <w:jc w:val="center"/>
              <w:rPr>
                <w:szCs w:val="24"/>
              </w:rPr>
            </w:pPr>
          </w:p>
        </w:tc>
      </w:tr>
      <w:tr w:rsidR="00476F0A" w:rsidRPr="00E36EB0" w14:paraId="60388F3C" w14:textId="77777777" w:rsidTr="00B140A4">
        <w:tc>
          <w:tcPr>
            <w:tcW w:w="568" w:type="dxa"/>
            <w:vAlign w:val="center"/>
          </w:tcPr>
          <w:p w14:paraId="0137312A" w14:textId="77777777" w:rsidR="00476F0A" w:rsidRPr="00E36EB0" w:rsidRDefault="00476F0A" w:rsidP="00B140A4">
            <w:pPr>
              <w:spacing w:line="276" w:lineRule="auto"/>
              <w:jc w:val="center"/>
              <w:rPr>
                <w:szCs w:val="24"/>
              </w:rPr>
            </w:pPr>
            <w:r w:rsidRPr="00E36EB0">
              <w:rPr>
                <w:szCs w:val="24"/>
              </w:rPr>
              <w:t>69</w:t>
            </w:r>
          </w:p>
        </w:tc>
        <w:tc>
          <w:tcPr>
            <w:tcW w:w="2976" w:type="dxa"/>
            <w:noWrap/>
            <w:vAlign w:val="center"/>
          </w:tcPr>
          <w:p w14:paraId="3D65C717" w14:textId="77777777" w:rsidR="00476F0A" w:rsidRPr="00E36EB0" w:rsidRDefault="00476F0A" w:rsidP="00B140A4">
            <w:pPr>
              <w:spacing w:line="276" w:lineRule="auto"/>
              <w:rPr>
                <w:szCs w:val="24"/>
              </w:rPr>
            </w:pPr>
            <w:r w:rsidRPr="00E36EB0">
              <w:rPr>
                <w:szCs w:val="24"/>
              </w:rPr>
              <w:t>Myo- innositol</w:t>
            </w:r>
          </w:p>
        </w:tc>
        <w:tc>
          <w:tcPr>
            <w:tcW w:w="5387" w:type="dxa"/>
            <w:vAlign w:val="center"/>
          </w:tcPr>
          <w:p w14:paraId="049384FE" w14:textId="77777777" w:rsidR="00476F0A" w:rsidRPr="00E36EB0" w:rsidRDefault="00476F0A" w:rsidP="00B140A4">
            <w:pPr>
              <w:spacing w:line="276" w:lineRule="auto"/>
              <w:rPr>
                <w:szCs w:val="24"/>
              </w:rPr>
            </w:pPr>
            <w:r w:rsidRPr="00E36EB0">
              <w:rPr>
                <w:szCs w:val="24"/>
              </w:rPr>
              <w:t>Độ tinh khiết: ≥ 97%, dùng trong nuôi cấy mô</w:t>
            </w:r>
          </w:p>
        </w:tc>
        <w:tc>
          <w:tcPr>
            <w:tcW w:w="1559" w:type="dxa"/>
            <w:vAlign w:val="center"/>
          </w:tcPr>
          <w:p w14:paraId="2A61B5BA" w14:textId="77777777" w:rsidR="00476F0A" w:rsidRPr="00E36EB0" w:rsidRDefault="00476F0A" w:rsidP="00B140A4">
            <w:pPr>
              <w:spacing w:line="276" w:lineRule="auto"/>
              <w:jc w:val="center"/>
              <w:rPr>
                <w:szCs w:val="24"/>
              </w:rPr>
            </w:pPr>
            <w:r w:rsidRPr="00E36EB0">
              <w:rPr>
                <w:szCs w:val="24"/>
              </w:rPr>
              <w:t>100 g/lọ</w:t>
            </w:r>
          </w:p>
        </w:tc>
        <w:tc>
          <w:tcPr>
            <w:tcW w:w="955" w:type="dxa"/>
            <w:vAlign w:val="center"/>
          </w:tcPr>
          <w:p w14:paraId="018575EB"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78096793"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1BD75CE1" w14:textId="77777777" w:rsidR="00476F0A" w:rsidRPr="00E36EB0" w:rsidRDefault="00476F0A" w:rsidP="00B140A4">
            <w:pPr>
              <w:spacing w:line="276" w:lineRule="auto"/>
              <w:jc w:val="center"/>
              <w:rPr>
                <w:szCs w:val="24"/>
              </w:rPr>
            </w:pPr>
          </w:p>
        </w:tc>
        <w:tc>
          <w:tcPr>
            <w:tcW w:w="955" w:type="dxa"/>
            <w:vAlign w:val="center"/>
          </w:tcPr>
          <w:p w14:paraId="3012E71A" w14:textId="77777777" w:rsidR="00476F0A" w:rsidRPr="00E36EB0" w:rsidRDefault="00476F0A" w:rsidP="00B140A4">
            <w:pPr>
              <w:spacing w:line="276" w:lineRule="auto"/>
              <w:jc w:val="center"/>
              <w:rPr>
                <w:szCs w:val="24"/>
              </w:rPr>
            </w:pPr>
          </w:p>
        </w:tc>
      </w:tr>
      <w:tr w:rsidR="00476F0A" w:rsidRPr="00E36EB0" w14:paraId="06D47AB3" w14:textId="77777777" w:rsidTr="00B140A4">
        <w:tc>
          <w:tcPr>
            <w:tcW w:w="568" w:type="dxa"/>
            <w:vAlign w:val="center"/>
          </w:tcPr>
          <w:p w14:paraId="74DBD2E0" w14:textId="77777777" w:rsidR="00476F0A" w:rsidRPr="00E36EB0" w:rsidRDefault="00476F0A" w:rsidP="00B140A4">
            <w:pPr>
              <w:spacing w:line="276" w:lineRule="auto"/>
              <w:jc w:val="center"/>
              <w:rPr>
                <w:szCs w:val="24"/>
              </w:rPr>
            </w:pPr>
            <w:r w:rsidRPr="00E36EB0">
              <w:rPr>
                <w:szCs w:val="24"/>
              </w:rPr>
              <w:t>70</w:t>
            </w:r>
          </w:p>
        </w:tc>
        <w:tc>
          <w:tcPr>
            <w:tcW w:w="2976" w:type="dxa"/>
            <w:noWrap/>
            <w:vAlign w:val="center"/>
          </w:tcPr>
          <w:p w14:paraId="3035D2AA" w14:textId="77777777" w:rsidR="00476F0A" w:rsidRPr="00E36EB0" w:rsidRDefault="00476F0A" w:rsidP="00B140A4">
            <w:pPr>
              <w:spacing w:line="276" w:lineRule="auto"/>
              <w:rPr>
                <w:szCs w:val="24"/>
              </w:rPr>
            </w:pPr>
            <w:r w:rsidRPr="00E36EB0">
              <w:rPr>
                <w:szCs w:val="24"/>
              </w:rPr>
              <w:t>Na2MoO4.2H2O</w:t>
            </w:r>
          </w:p>
        </w:tc>
        <w:tc>
          <w:tcPr>
            <w:tcW w:w="5387" w:type="dxa"/>
            <w:vAlign w:val="center"/>
          </w:tcPr>
          <w:p w14:paraId="1BDF7DD4"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67EAFF16" w14:textId="77777777" w:rsidR="00476F0A" w:rsidRPr="00E36EB0" w:rsidRDefault="00476F0A" w:rsidP="00B140A4">
            <w:pPr>
              <w:spacing w:line="276" w:lineRule="auto"/>
              <w:jc w:val="center"/>
              <w:rPr>
                <w:szCs w:val="24"/>
              </w:rPr>
            </w:pPr>
            <w:r w:rsidRPr="00E36EB0">
              <w:rPr>
                <w:szCs w:val="24"/>
              </w:rPr>
              <w:t>100 g/lọ</w:t>
            </w:r>
          </w:p>
        </w:tc>
        <w:tc>
          <w:tcPr>
            <w:tcW w:w="955" w:type="dxa"/>
            <w:vAlign w:val="center"/>
          </w:tcPr>
          <w:p w14:paraId="3D48DD5D"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2F61019E"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3787D328" w14:textId="77777777" w:rsidR="00476F0A" w:rsidRPr="00E36EB0" w:rsidRDefault="00476F0A" w:rsidP="00B140A4">
            <w:pPr>
              <w:spacing w:line="276" w:lineRule="auto"/>
              <w:jc w:val="center"/>
              <w:rPr>
                <w:szCs w:val="24"/>
              </w:rPr>
            </w:pPr>
          </w:p>
        </w:tc>
        <w:tc>
          <w:tcPr>
            <w:tcW w:w="955" w:type="dxa"/>
            <w:vAlign w:val="center"/>
          </w:tcPr>
          <w:p w14:paraId="70BC6751" w14:textId="77777777" w:rsidR="00476F0A" w:rsidRPr="00E36EB0" w:rsidRDefault="00476F0A" w:rsidP="00B140A4">
            <w:pPr>
              <w:spacing w:line="276" w:lineRule="auto"/>
              <w:jc w:val="center"/>
              <w:rPr>
                <w:szCs w:val="24"/>
              </w:rPr>
            </w:pPr>
          </w:p>
        </w:tc>
      </w:tr>
      <w:tr w:rsidR="00476F0A" w:rsidRPr="00E36EB0" w14:paraId="013D00A2" w14:textId="77777777" w:rsidTr="00B140A4">
        <w:tc>
          <w:tcPr>
            <w:tcW w:w="568" w:type="dxa"/>
            <w:vAlign w:val="center"/>
          </w:tcPr>
          <w:p w14:paraId="2073EAA3" w14:textId="77777777" w:rsidR="00476F0A" w:rsidRPr="00E36EB0" w:rsidRDefault="00476F0A" w:rsidP="00B140A4">
            <w:pPr>
              <w:spacing w:line="276" w:lineRule="auto"/>
              <w:jc w:val="center"/>
              <w:rPr>
                <w:szCs w:val="24"/>
              </w:rPr>
            </w:pPr>
            <w:r w:rsidRPr="00E36EB0">
              <w:rPr>
                <w:szCs w:val="24"/>
              </w:rPr>
              <w:t>71</w:t>
            </w:r>
          </w:p>
        </w:tc>
        <w:tc>
          <w:tcPr>
            <w:tcW w:w="2976" w:type="dxa"/>
            <w:noWrap/>
            <w:vAlign w:val="center"/>
          </w:tcPr>
          <w:p w14:paraId="19FD3F3E" w14:textId="77777777" w:rsidR="00476F0A" w:rsidRPr="00E36EB0" w:rsidRDefault="00476F0A" w:rsidP="00B140A4">
            <w:pPr>
              <w:spacing w:line="276" w:lineRule="auto"/>
              <w:rPr>
                <w:szCs w:val="24"/>
              </w:rPr>
            </w:pPr>
            <w:r w:rsidRPr="00E36EB0">
              <w:rPr>
                <w:szCs w:val="24"/>
              </w:rPr>
              <w:t>NAA</w:t>
            </w:r>
          </w:p>
        </w:tc>
        <w:tc>
          <w:tcPr>
            <w:tcW w:w="5387" w:type="dxa"/>
            <w:vAlign w:val="center"/>
          </w:tcPr>
          <w:p w14:paraId="236FE0B4" w14:textId="77777777" w:rsidR="00476F0A" w:rsidRPr="00E36EB0" w:rsidRDefault="00476F0A" w:rsidP="00B140A4">
            <w:pPr>
              <w:spacing w:line="276" w:lineRule="auto"/>
              <w:rPr>
                <w:szCs w:val="24"/>
              </w:rPr>
            </w:pPr>
            <w:r w:rsidRPr="00E36EB0">
              <w:rPr>
                <w:szCs w:val="24"/>
              </w:rPr>
              <w:t>Độ tinh khiết: ≥ 96%, dùng trong nuôi cấy mô</w:t>
            </w:r>
          </w:p>
        </w:tc>
        <w:tc>
          <w:tcPr>
            <w:tcW w:w="1559" w:type="dxa"/>
            <w:vAlign w:val="center"/>
          </w:tcPr>
          <w:p w14:paraId="160C0F31" w14:textId="77777777" w:rsidR="00476F0A" w:rsidRPr="00E36EB0" w:rsidRDefault="00476F0A" w:rsidP="00B140A4">
            <w:pPr>
              <w:spacing w:line="276" w:lineRule="auto"/>
              <w:jc w:val="center"/>
              <w:rPr>
                <w:szCs w:val="24"/>
              </w:rPr>
            </w:pPr>
            <w:r w:rsidRPr="00E36EB0">
              <w:rPr>
                <w:szCs w:val="24"/>
              </w:rPr>
              <w:t>25 g/lọ</w:t>
            </w:r>
          </w:p>
        </w:tc>
        <w:tc>
          <w:tcPr>
            <w:tcW w:w="955" w:type="dxa"/>
            <w:vAlign w:val="center"/>
          </w:tcPr>
          <w:p w14:paraId="67AF8E4F"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54F35FCA"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17AEA23A" w14:textId="77777777" w:rsidR="00476F0A" w:rsidRPr="00E36EB0" w:rsidRDefault="00476F0A" w:rsidP="00B140A4">
            <w:pPr>
              <w:spacing w:line="276" w:lineRule="auto"/>
              <w:jc w:val="center"/>
              <w:rPr>
                <w:szCs w:val="24"/>
              </w:rPr>
            </w:pPr>
          </w:p>
        </w:tc>
        <w:tc>
          <w:tcPr>
            <w:tcW w:w="955" w:type="dxa"/>
            <w:vAlign w:val="center"/>
          </w:tcPr>
          <w:p w14:paraId="21923662" w14:textId="77777777" w:rsidR="00476F0A" w:rsidRPr="00E36EB0" w:rsidRDefault="00476F0A" w:rsidP="00B140A4">
            <w:pPr>
              <w:spacing w:line="276" w:lineRule="auto"/>
              <w:jc w:val="center"/>
              <w:rPr>
                <w:szCs w:val="24"/>
              </w:rPr>
            </w:pPr>
          </w:p>
        </w:tc>
      </w:tr>
      <w:tr w:rsidR="00476F0A" w:rsidRPr="00E36EB0" w14:paraId="6A6549D3" w14:textId="77777777" w:rsidTr="00B140A4">
        <w:tc>
          <w:tcPr>
            <w:tcW w:w="568" w:type="dxa"/>
            <w:vAlign w:val="center"/>
          </w:tcPr>
          <w:p w14:paraId="1C4DEEB7" w14:textId="77777777" w:rsidR="00476F0A" w:rsidRPr="00E36EB0" w:rsidRDefault="00476F0A" w:rsidP="00B140A4">
            <w:pPr>
              <w:spacing w:line="276" w:lineRule="auto"/>
              <w:jc w:val="center"/>
              <w:rPr>
                <w:szCs w:val="24"/>
              </w:rPr>
            </w:pPr>
            <w:r w:rsidRPr="00E36EB0">
              <w:rPr>
                <w:szCs w:val="24"/>
              </w:rPr>
              <w:t>72</w:t>
            </w:r>
          </w:p>
        </w:tc>
        <w:tc>
          <w:tcPr>
            <w:tcW w:w="2976" w:type="dxa"/>
            <w:noWrap/>
            <w:vAlign w:val="center"/>
          </w:tcPr>
          <w:p w14:paraId="74CBAE3B" w14:textId="77777777" w:rsidR="00476F0A" w:rsidRPr="00E36EB0" w:rsidRDefault="00476F0A" w:rsidP="00B140A4">
            <w:pPr>
              <w:spacing w:line="276" w:lineRule="auto"/>
              <w:rPr>
                <w:szCs w:val="24"/>
              </w:rPr>
            </w:pPr>
            <w:r w:rsidRPr="00E36EB0">
              <w:rPr>
                <w:szCs w:val="24"/>
              </w:rPr>
              <w:t>NH4NO3</w:t>
            </w:r>
          </w:p>
        </w:tc>
        <w:tc>
          <w:tcPr>
            <w:tcW w:w="5387" w:type="dxa"/>
            <w:vAlign w:val="center"/>
          </w:tcPr>
          <w:p w14:paraId="44E80B47"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15056C00" w14:textId="77777777" w:rsidR="00476F0A" w:rsidRPr="00E36EB0" w:rsidRDefault="00476F0A" w:rsidP="00B140A4">
            <w:pPr>
              <w:spacing w:line="276" w:lineRule="auto"/>
              <w:jc w:val="center"/>
              <w:rPr>
                <w:szCs w:val="24"/>
              </w:rPr>
            </w:pPr>
            <w:r w:rsidRPr="00E36EB0">
              <w:rPr>
                <w:szCs w:val="24"/>
              </w:rPr>
              <w:t>500 g/lọ</w:t>
            </w:r>
          </w:p>
        </w:tc>
        <w:tc>
          <w:tcPr>
            <w:tcW w:w="955" w:type="dxa"/>
            <w:vAlign w:val="center"/>
          </w:tcPr>
          <w:p w14:paraId="0C0D013D" w14:textId="77777777" w:rsidR="00476F0A" w:rsidRPr="00E36EB0" w:rsidRDefault="00476F0A" w:rsidP="00B140A4">
            <w:pPr>
              <w:spacing w:line="276" w:lineRule="auto"/>
              <w:jc w:val="center"/>
              <w:rPr>
                <w:szCs w:val="24"/>
              </w:rPr>
            </w:pPr>
            <w:r w:rsidRPr="00E36EB0">
              <w:rPr>
                <w:szCs w:val="24"/>
              </w:rPr>
              <w:t>2 lọ</w:t>
            </w:r>
          </w:p>
        </w:tc>
        <w:tc>
          <w:tcPr>
            <w:tcW w:w="955" w:type="dxa"/>
            <w:vAlign w:val="center"/>
          </w:tcPr>
          <w:p w14:paraId="69F52E57" w14:textId="77777777" w:rsidR="00476F0A" w:rsidRPr="00E36EB0" w:rsidRDefault="00476F0A" w:rsidP="00B140A4">
            <w:pPr>
              <w:spacing w:line="276" w:lineRule="auto"/>
              <w:jc w:val="center"/>
              <w:rPr>
                <w:szCs w:val="24"/>
              </w:rPr>
            </w:pPr>
            <w:r w:rsidRPr="00E36EB0">
              <w:rPr>
                <w:szCs w:val="24"/>
              </w:rPr>
              <w:t>2 lọ</w:t>
            </w:r>
          </w:p>
        </w:tc>
        <w:tc>
          <w:tcPr>
            <w:tcW w:w="955" w:type="dxa"/>
            <w:vAlign w:val="center"/>
          </w:tcPr>
          <w:p w14:paraId="7DFFADBF"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54B9790A" w14:textId="77777777" w:rsidR="00476F0A" w:rsidRPr="00E36EB0" w:rsidRDefault="00476F0A" w:rsidP="00B140A4">
            <w:pPr>
              <w:spacing w:line="276" w:lineRule="auto"/>
              <w:jc w:val="center"/>
              <w:rPr>
                <w:szCs w:val="24"/>
              </w:rPr>
            </w:pPr>
          </w:p>
        </w:tc>
      </w:tr>
      <w:tr w:rsidR="00476F0A" w:rsidRPr="00E36EB0" w14:paraId="43E4F848" w14:textId="77777777" w:rsidTr="00B140A4">
        <w:tc>
          <w:tcPr>
            <w:tcW w:w="568" w:type="dxa"/>
            <w:vAlign w:val="center"/>
          </w:tcPr>
          <w:p w14:paraId="4ACE11A6" w14:textId="77777777" w:rsidR="00476F0A" w:rsidRPr="00E36EB0" w:rsidRDefault="00476F0A" w:rsidP="00B140A4">
            <w:pPr>
              <w:spacing w:line="276" w:lineRule="auto"/>
              <w:jc w:val="center"/>
              <w:rPr>
                <w:szCs w:val="24"/>
              </w:rPr>
            </w:pPr>
            <w:r w:rsidRPr="00E36EB0">
              <w:rPr>
                <w:szCs w:val="24"/>
              </w:rPr>
              <w:t>73</w:t>
            </w:r>
          </w:p>
        </w:tc>
        <w:tc>
          <w:tcPr>
            <w:tcW w:w="2976" w:type="dxa"/>
            <w:noWrap/>
            <w:vAlign w:val="center"/>
          </w:tcPr>
          <w:p w14:paraId="5E87D9A8" w14:textId="77777777" w:rsidR="00476F0A" w:rsidRPr="00E36EB0" w:rsidRDefault="00476F0A" w:rsidP="00B140A4">
            <w:pPr>
              <w:spacing w:line="276" w:lineRule="auto"/>
              <w:rPr>
                <w:szCs w:val="24"/>
              </w:rPr>
            </w:pPr>
            <w:r w:rsidRPr="00E36EB0">
              <w:rPr>
                <w:szCs w:val="24"/>
              </w:rPr>
              <w:t>Nicotinic acid</w:t>
            </w:r>
          </w:p>
        </w:tc>
        <w:tc>
          <w:tcPr>
            <w:tcW w:w="5387" w:type="dxa"/>
            <w:vAlign w:val="center"/>
          </w:tcPr>
          <w:p w14:paraId="1CB5DF65"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0847E59C" w14:textId="77777777" w:rsidR="00476F0A" w:rsidRPr="00E36EB0" w:rsidRDefault="00476F0A" w:rsidP="00B140A4">
            <w:pPr>
              <w:spacing w:line="276" w:lineRule="auto"/>
              <w:jc w:val="center"/>
              <w:rPr>
                <w:szCs w:val="24"/>
              </w:rPr>
            </w:pPr>
            <w:r w:rsidRPr="00E36EB0">
              <w:rPr>
                <w:szCs w:val="24"/>
              </w:rPr>
              <w:t>100 g/lọ</w:t>
            </w:r>
          </w:p>
        </w:tc>
        <w:tc>
          <w:tcPr>
            <w:tcW w:w="955" w:type="dxa"/>
            <w:vAlign w:val="center"/>
          </w:tcPr>
          <w:p w14:paraId="494042D3"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4150787C"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472B1319" w14:textId="77777777" w:rsidR="00476F0A" w:rsidRPr="00E36EB0" w:rsidRDefault="00476F0A" w:rsidP="00B140A4">
            <w:pPr>
              <w:spacing w:line="276" w:lineRule="auto"/>
              <w:jc w:val="center"/>
              <w:rPr>
                <w:szCs w:val="24"/>
              </w:rPr>
            </w:pPr>
          </w:p>
        </w:tc>
        <w:tc>
          <w:tcPr>
            <w:tcW w:w="955" w:type="dxa"/>
            <w:vAlign w:val="center"/>
          </w:tcPr>
          <w:p w14:paraId="5A888F0E" w14:textId="77777777" w:rsidR="00476F0A" w:rsidRPr="00E36EB0" w:rsidRDefault="00476F0A" w:rsidP="00B140A4">
            <w:pPr>
              <w:spacing w:line="276" w:lineRule="auto"/>
              <w:jc w:val="center"/>
              <w:rPr>
                <w:szCs w:val="24"/>
              </w:rPr>
            </w:pPr>
          </w:p>
        </w:tc>
      </w:tr>
      <w:tr w:rsidR="00476F0A" w:rsidRPr="00E36EB0" w14:paraId="29FD5214" w14:textId="77777777" w:rsidTr="00B140A4">
        <w:tc>
          <w:tcPr>
            <w:tcW w:w="568" w:type="dxa"/>
            <w:vAlign w:val="center"/>
          </w:tcPr>
          <w:p w14:paraId="4215C716" w14:textId="77777777" w:rsidR="00476F0A" w:rsidRPr="00E36EB0" w:rsidRDefault="00476F0A" w:rsidP="00B140A4">
            <w:pPr>
              <w:spacing w:line="276" w:lineRule="auto"/>
              <w:jc w:val="center"/>
              <w:rPr>
                <w:szCs w:val="24"/>
              </w:rPr>
            </w:pPr>
            <w:r w:rsidRPr="00E36EB0">
              <w:rPr>
                <w:szCs w:val="24"/>
              </w:rPr>
              <w:lastRenderedPageBreak/>
              <w:t>74</w:t>
            </w:r>
          </w:p>
        </w:tc>
        <w:tc>
          <w:tcPr>
            <w:tcW w:w="2976" w:type="dxa"/>
            <w:noWrap/>
            <w:vAlign w:val="center"/>
          </w:tcPr>
          <w:p w14:paraId="5883642B" w14:textId="77777777" w:rsidR="00476F0A" w:rsidRPr="00E36EB0" w:rsidRDefault="00476F0A" w:rsidP="00B140A4">
            <w:pPr>
              <w:spacing w:line="276" w:lineRule="auto"/>
              <w:rPr>
                <w:szCs w:val="24"/>
              </w:rPr>
            </w:pPr>
            <w:r w:rsidRPr="00E36EB0">
              <w:rPr>
                <w:szCs w:val="24"/>
              </w:rPr>
              <w:t>Phytagel</w:t>
            </w:r>
          </w:p>
        </w:tc>
        <w:tc>
          <w:tcPr>
            <w:tcW w:w="5387" w:type="dxa"/>
            <w:vAlign w:val="center"/>
          </w:tcPr>
          <w:p w14:paraId="43A6A2E8" w14:textId="77777777" w:rsidR="00476F0A" w:rsidRPr="00E36EB0" w:rsidRDefault="00476F0A" w:rsidP="00B140A4">
            <w:pPr>
              <w:spacing w:line="276" w:lineRule="auto"/>
              <w:rPr>
                <w:szCs w:val="24"/>
              </w:rPr>
            </w:pPr>
            <w:r w:rsidRPr="00E36EB0">
              <w:rPr>
                <w:szCs w:val="24"/>
              </w:rPr>
              <w:t>Độ tinh khiết: ≥ 97%, dùng trong nuôi cấy mô</w:t>
            </w:r>
          </w:p>
        </w:tc>
        <w:tc>
          <w:tcPr>
            <w:tcW w:w="1559" w:type="dxa"/>
            <w:vAlign w:val="center"/>
          </w:tcPr>
          <w:p w14:paraId="6AC47D96" w14:textId="77777777" w:rsidR="00476F0A" w:rsidRPr="00E36EB0" w:rsidRDefault="00476F0A" w:rsidP="00B140A4">
            <w:pPr>
              <w:spacing w:line="276" w:lineRule="auto"/>
              <w:jc w:val="center"/>
              <w:rPr>
                <w:szCs w:val="24"/>
              </w:rPr>
            </w:pPr>
            <w:r w:rsidRPr="00E36EB0">
              <w:rPr>
                <w:szCs w:val="24"/>
              </w:rPr>
              <w:t>1 kg/lọ</w:t>
            </w:r>
          </w:p>
        </w:tc>
        <w:tc>
          <w:tcPr>
            <w:tcW w:w="955" w:type="dxa"/>
            <w:vAlign w:val="center"/>
          </w:tcPr>
          <w:p w14:paraId="0F12E57F" w14:textId="77777777" w:rsidR="00476F0A" w:rsidRPr="00E36EB0" w:rsidRDefault="00476F0A" w:rsidP="00B140A4">
            <w:pPr>
              <w:spacing w:line="276" w:lineRule="auto"/>
              <w:jc w:val="center"/>
              <w:rPr>
                <w:szCs w:val="24"/>
              </w:rPr>
            </w:pPr>
            <w:r w:rsidRPr="00E36EB0">
              <w:rPr>
                <w:szCs w:val="24"/>
              </w:rPr>
              <w:t>2 lọ</w:t>
            </w:r>
          </w:p>
        </w:tc>
        <w:tc>
          <w:tcPr>
            <w:tcW w:w="955" w:type="dxa"/>
            <w:vAlign w:val="center"/>
          </w:tcPr>
          <w:p w14:paraId="62FAF24E" w14:textId="77777777" w:rsidR="00476F0A" w:rsidRPr="00E36EB0" w:rsidRDefault="00476F0A" w:rsidP="00B140A4">
            <w:pPr>
              <w:spacing w:line="276" w:lineRule="auto"/>
              <w:jc w:val="center"/>
              <w:rPr>
                <w:szCs w:val="24"/>
              </w:rPr>
            </w:pPr>
            <w:r w:rsidRPr="00E36EB0">
              <w:rPr>
                <w:szCs w:val="24"/>
              </w:rPr>
              <w:t>6 lọ</w:t>
            </w:r>
          </w:p>
        </w:tc>
        <w:tc>
          <w:tcPr>
            <w:tcW w:w="955" w:type="dxa"/>
            <w:vAlign w:val="center"/>
          </w:tcPr>
          <w:p w14:paraId="502E8AE1"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2492ACD6" w14:textId="77777777" w:rsidR="00476F0A" w:rsidRPr="00E36EB0" w:rsidRDefault="00476F0A" w:rsidP="00B140A4">
            <w:pPr>
              <w:spacing w:line="276" w:lineRule="auto"/>
              <w:jc w:val="center"/>
              <w:rPr>
                <w:szCs w:val="24"/>
              </w:rPr>
            </w:pPr>
          </w:p>
        </w:tc>
      </w:tr>
      <w:tr w:rsidR="00476F0A" w:rsidRPr="00E36EB0" w14:paraId="7FA6E733" w14:textId="77777777" w:rsidTr="00B140A4">
        <w:tc>
          <w:tcPr>
            <w:tcW w:w="568" w:type="dxa"/>
            <w:vAlign w:val="center"/>
          </w:tcPr>
          <w:p w14:paraId="764295EA" w14:textId="77777777" w:rsidR="00476F0A" w:rsidRPr="00E36EB0" w:rsidRDefault="00476F0A" w:rsidP="00B140A4">
            <w:pPr>
              <w:spacing w:line="276" w:lineRule="auto"/>
              <w:jc w:val="center"/>
              <w:rPr>
                <w:szCs w:val="24"/>
              </w:rPr>
            </w:pPr>
            <w:r w:rsidRPr="00E36EB0">
              <w:rPr>
                <w:szCs w:val="24"/>
              </w:rPr>
              <w:t>75</w:t>
            </w:r>
          </w:p>
        </w:tc>
        <w:tc>
          <w:tcPr>
            <w:tcW w:w="2976" w:type="dxa"/>
            <w:noWrap/>
            <w:vAlign w:val="center"/>
          </w:tcPr>
          <w:p w14:paraId="737E2B3D" w14:textId="77777777" w:rsidR="00476F0A" w:rsidRPr="00E36EB0" w:rsidRDefault="00476F0A" w:rsidP="00B140A4">
            <w:pPr>
              <w:spacing w:line="276" w:lineRule="auto"/>
              <w:rPr>
                <w:szCs w:val="24"/>
              </w:rPr>
            </w:pPr>
            <w:r w:rsidRPr="00E36EB0">
              <w:rPr>
                <w:szCs w:val="24"/>
              </w:rPr>
              <w:t>Pyridoxine-HCl</w:t>
            </w:r>
          </w:p>
        </w:tc>
        <w:tc>
          <w:tcPr>
            <w:tcW w:w="5387" w:type="dxa"/>
            <w:vAlign w:val="center"/>
          </w:tcPr>
          <w:p w14:paraId="4A4DBF77"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23B71F42" w14:textId="77777777" w:rsidR="00476F0A" w:rsidRPr="00E36EB0" w:rsidRDefault="00476F0A" w:rsidP="00B140A4">
            <w:pPr>
              <w:spacing w:line="276" w:lineRule="auto"/>
              <w:jc w:val="center"/>
              <w:rPr>
                <w:szCs w:val="24"/>
              </w:rPr>
            </w:pPr>
            <w:r w:rsidRPr="00E36EB0">
              <w:rPr>
                <w:szCs w:val="24"/>
              </w:rPr>
              <w:t>25 g/lọ</w:t>
            </w:r>
          </w:p>
        </w:tc>
        <w:tc>
          <w:tcPr>
            <w:tcW w:w="955" w:type="dxa"/>
            <w:vAlign w:val="center"/>
          </w:tcPr>
          <w:p w14:paraId="4336F773"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2EBFD3C4"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102BC9A4" w14:textId="77777777" w:rsidR="00476F0A" w:rsidRPr="00E36EB0" w:rsidRDefault="00476F0A" w:rsidP="00B140A4">
            <w:pPr>
              <w:spacing w:line="276" w:lineRule="auto"/>
              <w:jc w:val="center"/>
              <w:rPr>
                <w:szCs w:val="24"/>
              </w:rPr>
            </w:pPr>
          </w:p>
        </w:tc>
        <w:tc>
          <w:tcPr>
            <w:tcW w:w="955" w:type="dxa"/>
            <w:vAlign w:val="center"/>
          </w:tcPr>
          <w:p w14:paraId="7AE35E55" w14:textId="77777777" w:rsidR="00476F0A" w:rsidRPr="00E36EB0" w:rsidRDefault="00476F0A" w:rsidP="00B140A4">
            <w:pPr>
              <w:spacing w:line="276" w:lineRule="auto"/>
              <w:jc w:val="center"/>
              <w:rPr>
                <w:szCs w:val="24"/>
              </w:rPr>
            </w:pPr>
          </w:p>
        </w:tc>
      </w:tr>
      <w:tr w:rsidR="00476F0A" w:rsidRPr="00E36EB0" w14:paraId="0EBCCBD7" w14:textId="77777777" w:rsidTr="00B140A4">
        <w:tc>
          <w:tcPr>
            <w:tcW w:w="568" w:type="dxa"/>
            <w:vAlign w:val="center"/>
          </w:tcPr>
          <w:p w14:paraId="41008757" w14:textId="77777777" w:rsidR="00476F0A" w:rsidRPr="00E36EB0" w:rsidRDefault="00476F0A" w:rsidP="00B140A4">
            <w:pPr>
              <w:spacing w:line="276" w:lineRule="auto"/>
              <w:jc w:val="center"/>
              <w:rPr>
                <w:szCs w:val="24"/>
              </w:rPr>
            </w:pPr>
            <w:r w:rsidRPr="00E36EB0">
              <w:rPr>
                <w:szCs w:val="24"/>
              </w:rPr>
              <w:t>76</w:t>
            </w:r>
          </w:p>
        </w:tc>
        <w:tc>
          <w:tcPr>
            <w:tcW w:w="2976" w:type="dxa"/>
            <w:noWrap/>
            <w:vAlign w:val="center"/>
          </w:tcPr>
          <w:p w14:paraId="4C54D92A" w14:textId="77777777" w:rsidR="00476F0A" w:rsidRPr="00E36EB0" w:rsidRDefault="00476F0A" w:rsidP="00B140A4">
            <w:pPr>
              <w:spacing w:line="276" w:lineRule="auto"/>
              <w:rPr>
                <w:szCs w:val="24"/>
              </w:rPr>
            </w:pPr>
            <w:r w:rsidRPr="00E36EB0">
              <w:rPr>
                <w:szCs w:val="24"/>
              </w:rPr>
              <w:t>Tween 20</w:t>
            </w:r>
          </w:p>
        </w:tc>
        <w:tc>
          <w:tcPr>
            <w:tcW w:w="5387" w:type="dxa"/>
            <w:vAlign w:val="center"/>
          </w:tcPr>
          <w:p w14:paraId="6E1C01D0" w14:textId="77777777" w:rsidR="00476F0A" w:rsidRPr="00E36EB0" w:rsidRDefault="00476F0A" w:rsidP="00B140A4">
            <w:pPr>
              <w:spacing w:line="276" w:lineRule="auto"/>
              <w:rPr>
                <w:szCs w:val="24"/>
              </w:rPr>
            </w:pPr>
            <w:r w:rsidRPr="00E36EB0">
              <w:rPr>
                <w:szCs w:val="24"/>
              </w:rPr>
              <w:t>Dùng trong nuôi cấy mô</w:t>
            </w:r>
          </w:p>
        </w:tc>
        <w:tc>
          <w:tcPr>
            <w:tcW w:w="1559" w:type="dxa"/>
            <w:vAlign w:val="center"/>
          </w:tcPr>
          <w:p w14:paraId="437E756F" w14:textId="77777777" w:rsidR="00476F0A" w:rsidRPr="00E36EB0" w:rsidRDefault="00476F0A" w:rsidP="00B140A4">
            <w:pPr>
              <w:spacing w:line="276" w:lineRule="auto"/>
              <w:jc w:val="center"/>
              <w:rPr>
                <w:szCs w:val="24"/>
              </w:rPr>
            </w:pPr>
            <w:r w:rsidRPr="00E36EB0">
              <w:rPr>
                <w:szCs w:val="24"/>
              </w:rPr>
              <w:t>100 ml/lọ</w:t>
            </w:r>
          </w:p>
        </w:tc>
        <w:tc>
          <w:tcPr>
            <w:tcW w:w="955" w:type="dxa"/>
            <w:vAlign w:val="center"/>
          </w:tcPr>
          <w:p w14:paraId="656BFA50"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7A6ECAD7" w14:textId="77777777" w:rsidR="00476F0A" w:rsidRPr="00E36EB0" w:rsidRDefault="00476F0A" w:rsidP="00B140A4">
            <w:pPr>
              <w:spacing w:line="276" w:lineRule="auto"/>
              <w:jc w:val="center"/>
              <w:rPr>
                <w:szCs w:val="24"/>
              </w:rPr>
            </w:pPr>
            <w:r w:rsidRPr="00E36EB0">
              <w:rPr>
                <w:szCs w:val="24"/>
              </w:rPr>
              <w:t>2 lọ</w:t>
            </w:r>
          </w:p>
        </w:tc>
        <w:tc>
          <w:tcPr>
            <w:tcW w:w="955" w:type="dxa"/>
            <w:vAlign w:val="center"/>
          </w:tcPr>
          <w:p w14:paraId="07689D02" w14:textId="77777777" w:rsidR="00476F0A" w:rsidRPr="00E36EB0" w:rsidRDefault="00476F0A" w:rsidP="00B140A4">
            <w:pPr>
              <w:spacing w:line="276" w:lineRule="auto"/>
              <w:jc w:val="center"/>
              <w:rPr>
                <w:szCs w:val="24"/>
              </w:rPr>
            </w:pPr>
          </w:p>
        </w:tc>
        <w:tc>
          <w:tcPr>
            <w:tcW w:w="955" w:type="dxa"/>
            <w:vAlign w:val="center"/>
          </w:tcPr>
          <w:p w14:paraId="535C15CA" w14:textId="77777777" w:rsidR="00476F0A" w:rsidRPr="00E36EB0" w:rsidRDefault="00476F0A" w:rsidP="00B140A4">
            <w:pPr>
              <w:spacing w:line="276" w:lineRule="auto"/>
              <w:jc w:val="center"/>
              <w:rPr>
                <w:szCs w:val="24"/>
              </w:rPr>
            </w:pPr>
          </w:p>
        </w:tc>
      </w:tr>
      <w:tr w:rsidR="00476F0A" w:rsidRPr="00E36EB0" w14:paraId="46B1D659" w14:textId="77777777" w:rsidTr="00B140A4">
        <w:tc>
          <w:tcPr>
            <w:tcW w:w="568" w:type="dxa"/>
            <w:vAlign w:val="center"/>
          </w:tcPr>
          <w:p w14:paraId="7BE4A854" w14:textId="77777777" w:rsidR="00476F0A" w:rsidRPr="00E36EB0" w:rsidRDefault="00476F0A" w:rsidP="00B140A4">
            <w:pPr>
              <w:spacing w:line="276" w:lineRule="auto"/>
              <w:jc w:val="center"/>
              <w:rPr>
                <w:szCs w:val="24"/>
              </w:rPr>
            </w:pPr>
            <w:r w:rsidRPr="00E36EB0">
              <w:rPr>
                <w:szCs w:val="24"/>
              </w:rPr>
              <w:t>77</w:t>
            </w:r>
          </w:p>
        </w:tc>
        <w:tc>
          <w:tcPr>
            <w:tcW w:w="2976" w:type="dxa"/>
            <w:noWrap/>
            <w:vAlign w:val="center"/>
          </w:tcPr>
          <w:p w14:paraId="0E1AABAF" w14:textId="77777777" w:rsidR="00476F0A" w:rsidRPr="00E36EB0" w:rsidRDefault="00476F0A" w:rsidP="00B140A4">
            <w:pPr>
              <w:spacing w:line="276" w:lineRule="auto"/>
              <w:rPr>
                <w:szCs w:val="24"/>
              </w:rPr>
            </w:pPr>
            <w:r w:rsidRPr="00E36EB0">
              <w:rPr>
                <w:szCs w:val="24"/>
              </w:rPr>
              <w:t>Vancomycin hydrochloride</w:t>
            </w:r>
          </w:p>
        </w:tc>
        <w:tc>
          <w:tcPr>
            <w:tcW w:w="5387" w:type="dxa"/>
            <w:vAlign w:val="center"/>
          </w:tcPr>
          <w:p w14:paraId="30391425" w14:textId="77777777" w:rsidR="00476F0A" w:rsidRPr="00E36EB0" w:rsidRDefault="00476F0A" w:rsidP="00B140A4">
            <w:pPr>
              <w:spacing w:line="276" w:lineRule="auto"/>
              <w:rPr>
                <w:szCs w:val="24"/>
              </w:rPr>
            </w:pPr>
            <w:r w:rsidRPr="00E36EB0">
              <w:rPr>
                <w:szCs w:val="24"/>
              </w:rPr>
              <w:t>Độ tinh khiết: ≥ 97%, dùng trong nuôi cấy mô</w:t>
            </w:r>
          </w:p>
        </w:tc>
        <w:tc>
          <w:tcPr>
            <w:tcW w:w="1559" w:type="dxa"/>
            <w:vAlign w:val="center"/>
          </w:tcPr>
          <w:p w14:paraId="18C6926E" w14:textId="77777777" w:rsidR="00476F0A" w:rsidRPr="00E36EB0" w:rsidRDefault="00476F0A" w:rsidP="00B140A4">
            <w:pPr>
              <w:spacing w:line="276" w:lineRule="auto"/>
              <w:jc w:val="center"/>
              <w:rPr>
                <w:szCs w:val="24"/>
              </w:rPr>
            </w:pPr>
            <w:r w:rsidRPr="00E36EB0">
              <w:rPr>
                <w:szCs w:val="24"/>
              </w:rPr>
              <w:t>1 g/lọ</w:t>
            </w:r>
          </w:p>
        </w:tc>
        <w:tc>
          <w:tcPr>
            <w:tcW w:w="955" w:type="dxa"/>
            <w:vAlign w:val="center"/>
          </w:tcPr>
          <w:p w14:paraId="14EC4847"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479D75C1" w14:textId="77777777" w:rsidR="00476F0A" w:rsidRPr="00E36EB0" w:rsidRDefault="00476F0A" w:rsidP="00B140A4">
            <w:pPr>
              <w:spacing w:line="276" w:lineRule="auto"/>
              <w:jc w:val="center"/>
              <w:rPr>
                <w:szCs w:val="24"/>
              </w:rPr>
            </w:pPr>
            <w:r w:rsidRPr="00E36EB0">
              <w:rPr>
                <w:szCs w:val="24"/>
              </w:rPr>
              <w:t>6 lọ</w:t>
            </w:r>
          </w:p>
        </w:tc>
        <w:tc>
          <w:tcPr>
            <w:tcW w:w="955" w:type="dxa"/>
            <w:vAlign w:val="center"/>
          </w:tcPr>
          <w:p w14:paraId="7EBB3C29"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6FFFE2EF" w14:textId="77777777" w:rsidR="00476F0A" w:rsidRPr="00E36EB0" w:rsidRDefault="00476F0A" w:rsidP="00B140A4">
            <w:pPr>
              <w:spacing w:line="276" w:lineRule="auto"/>
              <w:jc w:val="center"/>
              <w:rPr>
                <w:szCs w:val="24"/>
              </w:rPr>
            </w:pPr>
          </w:p>
        </w:tc>
      </w:tr>
      <w:tr w:rsidR="00476F0A" w:rsidRPr="00E36EB0" w14:paraId="10088577" w14:textId="77777777" w:rsidTr="00B140A4">
        <w:tc>
          <w:tcPr>
            <w:tcW w:w="568" w:type="dxa"/>
            <w:vAlign w:val="center"/>
          </w:tcPr>
          <w:p w14:paraId="2F78E0FC" w14:textId="77777777" w:rsidR="00476F0A" w:rsidRPr="00E36EB0" w:rsidRDefault="00476F0A" w:rsidP="00B140A4">
            <w:pPr>
              <w:spacing w:line="276" w:lineRule="auto"/>
              <w:jc w:val="center"/>
              <w:rPr>
                <w:szCs w:val="24"/>
              </w:rPr>
            </w:pPr>
            <w:r w:rsidRPr="00E36EB0">
              <w:rPr>
                <w:szCs w:val="24"/>
              </w:rPr>
              <w:t>78</w:t>
            </w:r>
          </w:p>
        </w:tc>
        <w:tc>
          <w:tcPr>
            <w:tcW w:w="2976" w:type="dxa"/>
            <w:noWrap/>
            <w:vAlign w:val="center"/>
          </w:tcPr>
          <w:p w14:paraId="4B5BF66B" w14:textId="77777777" w:rsidR="00476F0A" w:rsidRPr="00E36EB0" w:rsidRDefault="00476F0A" w:rsidP="00B140A4">
            <w:pPr>
              <w:spacing w:line="276" w:lineRule="auto"/>
              <w:rPr>
                <w:szCs w:val="24"/>
              </w:rPr>
            </w:pPr>
            <w:r w:rsidRPr="00E36EB0">
              <w:rPr>
                <w:szCs w:val="24"/>
              </w:rPr>
              <w:t>X-gluc</w:t>
            </w:r>
          </w:p>
        </w:tc>
        <w:tc>
          <w:tcPr>
            <w:tcW w:w="5387" w:type="dxa"/>
            <w:vAlign w:val="center"/>
          </w:tcPr>
          <w:p w14:paraId="22093CAB" w14:textId="77777777" w:rsidR="00476F0A" w:rsidRPr="00E36EB0" w:rsidRDefault="00476F0A" w:rsidP="00B140A4">
            <w:pPr>
              <w:spacing w:line="276" w:lineRule="auto"/>
              <w:rPr>
                <w:szCs w:val="24"/>
              </w:rPr>
            </w:pPr>
            <w:r w:rsidRPr="00E36EB0">
              <w:rPr>
                <w:szCs w:val="24"/>
              </w:rPr>
              <w:t>Dùng trong sinh học phân tử</w:t>
            </w:r>
          </w:p>
        </w:tc>
        <w:tc>
          <w:tcPr>
            <w:tcW w:w="1559" w:type="dxa"/>
            <w:vAlign w:val="center"/>
          </w:tcPr>
          <w:p w14:paraId="57691EC6" w14:textId="77777777" w:rsidR="00476F0A" w:rsidRPr="00E36EB0" w:rsidRDefault="00476F0A" w:rsidP="00B140A4">
            <w:pPr>
              <w:spacing w:line="276" w:lineRule="auto"/>
              <w:jc w:val="center"/>
              <w:rPr>
                <w:szCs w:val="24"/>
              </w:rPr>
            </w:pPr>
            <w:r w:rsidRPr="00E36EB0">
              <w:rPr>
                <w:szCs w:val="24"/>
              </w:rPr>
              <w:t>0,1 g/lọ</w:t>
            </w:r>
          </w:p>
        </w:tc>
        <w:tc>
          <w:tcPr>
            <w:tcW w:w="955" w:type="dxa"/>
            <w:vAlign w:val="center"/>
          </w:tcPr>
          <w:p w14:paraId="76CE63AC"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66D2C434" w14:textId="77777777" w:rsidR="00476F0A" w:rsidRPr="00E36EB0" w:rsidRDefault="00476F0A" w:rsidP="00B140A4">
            <w:pPr>
              <w:spacing w:line="276" w:lineRule="auto"/>
              <w:jc w:val="center"/>
              <w:rPr>
                <w:szCs w:val="24"/>
              </w:rPr>
            </w:pPr>
          </w:p>
        </w:tc>
        <w:tc>
          <w:tcPr>
            <w:tcW w:w="955" w:type="dxa"/>
            <w:vAlign w:val="center"/>
          </w:tcPr>
          <w:p w14:paraId="3EBDEF82" w14:textId="77777777" w:rsidR="00476F0A" w:rsidRPr="00E36EB0" w:rsidRDefault="00476F0A" w:rsidP="00B140A4">
            <w:pPr>
              <w:spacing w:line="276" w:lineRule="auto"/>
              <w:jc w:val="center"/>
              <w:rPr>
                <w:szCs w:val="24"/>
              </w:rPr>
            </w:pPr>
          </w:p>
        </w:tc>
        <w:tc>
          <w:tcPr>
            <w:tcW w:w="955" w:type="dxa"/>
            <w:vAlign w:val="center"/>
          </w:tcPr>
          <w:p w14:paraId="179A284B" w14:textId="77777777" w:rsidR="00476F0A" w:rsidRPr="00E36EB0" w:rsidRDefault="00476F0A" w:rsidP="00B140A4">
            <w:pPr>
              <w:spacing w:line="276" w:lineRule="auto"/>
              <w:jc w:val="center"/>
              <w:rPr>
                <w:szCs w:val="24"/>
              </w:rPr>
            </w:pPr>
          </w:p>
        </w:tc>
      </w:tr>
      <w:tr w:rsidR="00476F0A" w:rsidRPr="00E36EB0" w14:paraId="459DA792" w14:textId="77777777" w:rsidTr="00B140A4">
        <w:tc>
          <w:tcPr>
            <w:tcW w:w="568" w:type="dxa"/>
            <w:vAlign w:val="center"/>
          </w:tcPr>
          <w:p w14:paraId="31F4CCE5" w14:textId="77777777" w:rsidR="00476F0A" w:rsidRPr="00E36EB0" w:rsidRDefault="00476F0A" w:rsidP="00B140A4">
            <w:pPr>
              <w:spacing w:line="276" w:lineRule="auto"/>
              <w:jc w:val="center"/>
              <w:rPr>
                <w:szCs w:val="24"/>
              </w:rPr>
            </w:pPr>
            <w:r w:rsidRPr="00E36EB0">
              <w:rPr>
                <w:szCs w:val="24"/>
              </w:rPr>
              <w:t>79</w:t>
            </w:r>
          </w:p>
        </w:tc>
        <w:tc>
          <w:tcPr>
            <w:tcW w:w="2976" w:type="dxa"/>
            <w:noWrap/>
            <w:vAlign w:val="center"/>
          </w:tcPr>
          <w:p w14:paraId="17653C8B" w14:textId="77777777" w:rsidR="00476F0A" w:rsidRPr="00E36EB0" w:rsidRDefault="00476F0A" w:rsidP="00B140A4">
            <w:pPr>
              <w:spacing w:line="276" w:lineRule="auto"/>
              <w:rPr>
                <w:szCs w:val="24"/>
              </w:rPr>
            </w:pPr>
            <w:r w:rsidRPr="00E36EB0">
              <w:rPr>
                <w:szCs w:val="24"/>
              </w:rPr>
              <w:t>ZnSO4.7H2O</w:t>
            </w:r>
          </w:p>
        </w:tc>
        <w:tc>
          <w:tcPr>
            <w:tcW w:w="5387" w:type="dxa"/>
            <w:vAlign w:val="center"/>
          </w:tcPr>
          <w:p w14:paraId="21D061B0"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52405176" w14:textId="77777777" w:rsidR="00476F0A" w:rsidRPr="00E36EB0" w:rsidRDefault="00476F0A" w:rsidP="00B140A4">
            <w:pPr>
              <w:spacing w:line="276" w:lineRule="auto"/>
              <w:jc w:val="center"/>
              <w:rPr>
                <w:szCs w:val="24"/>
              </w:rPr>
            </w:pPr>
            <w:r w:rsidRPr="00E36EB0">
              <w:rPr>
                <w:szCs w:val="24"/>
              </w:rPr>
              <w:t>1 kg/lọ</w:t>
            </w:r>
          </w:p>
        </w:tc>
        <w:tc>
          <w:tcPr>
            <w:tcW w:w="955" w:type="dxa"/>
            <w:vAlign w:val="center"/>
          </w:tcPr>
          <w:p w14:paraId="0882025F"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7EA1BC91"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1DCC0083" w14:textId="77777777" w:rsidR="00476F0A" w:rsidRPr="00E36EB0" w:rsidRDefault="00476F0A" w:rsidP="00B140A4">
            <w:pPr>
              <w:spacing w:line="276" w:lineRule="auto"/>
              <w:jc w:val="center"/>
              <w:rPr>
                <w:szCs w:val="24"/>
              </w:rPr>
            </w:pPr>
          </w:p>
        </w:tc>
        <w:tc>
          <w:tcPr>
            <w:tcW w:w="955" w:type="dxa"/>
            <w:vAlign w:val="center"/>
          </w:tcPr>
          <w:p w14:paraId="363C628E" w14:textId="77777777" w:rsidR="00476F0A" w:rsidRPr="00E36EB0" w:rsidRDefault="00476F0A" w:rsidP="00B140A4">
            <w:pPr>
              <w:spacing w:line="276" w:lineRule="auto"/>
              <w:jc w:val="center"/>
              <w:rPr>
                <w:szCs w:val="24"/>
              </w:rPr>
            </w:pPr>
          </w:p>
        </w:tc>
      </w:tr>
      <w:tr w:rsidR="00476F0A" w:rsidRPr="00E36EB0" w14:paraId="1CA0371F" w14:textId="77777777" w:rsidTr="00B140A4">
        <w:tc>
          <w:tcPr>
            <w:tcW w:w="568" w:type="dxa"/>
            <w:vAlign w:val="center"/>
          </w:tcPr>
          <w:p w14:paraId="4C32588A" w14:textId="77777777" w:rsidR="00476F0A" w:rsidRPr="00E36EB0" w:rsidRDefault="00476F0A" w:rsidP="00B140A4">
            <w:pPr>
              <w:spacing w:line="276" w:lineRule="auto"/>
              <w:jc w:val="center"/>
              <w:rPr>
                <w:szCs w:val="24"/>
              </w:rPr>
            </w:pPr>
            <w:r w:rsidRPr="00E36EB0">
              <w:rPr>
                <w:szCs w:val="24"/>
              </w:rPr>
              <w:t>80</w:t>
            </w:r>
          </w:p>
        </w:tc>
        <w:tc>
          <w:tcPr>
            <w:tcW w:w="2976" w:type="dxa"/>
            <w:noWrap/>
            <w:vAlign w:val="center"/>
          </w:tcPr>
          <w:p w14:paraId="427B916E" w14:textId="77777777" w:rsidR="00476F0A" w:rsidRPr="00E36EB0" w:rsidRDefault="00476F0A" w:rsidP="00B140A4">
            <w:pPr>
              <w:spacing w:line="276" w:lineRule="auto"/>
              <w:rPr>
                <w:szCs w:val="24"/>
              </w:rPr>
            </w:pPr>
            <w:r w:rsidRPr="00E36EB0">
              <w:rPr>
                <w:szCs w:val="24"/>
              </w:rPr>
              <w:t>Sucrose</w:t>
            </w:r>
          </w:p>
        </w:tc>
        <w:tc>
          <w:tcPr>
            <w:tcW w:w="5387" w:type="dxa"/>
            <w:vAlign w:val="center"/>
          </w:tcPr>
          <w:p w14:paraId="19870700" w14:textId="77777777" w:rsidR="00476F0A" w:rsidRPr="00E36EB0" w:rsidRDefault="00476F0A" w:rsidP="00B140A4">
            <w:pPr>
              <w:spacing w:line="276" w:lineRule="auto"/>
              <w:rPr>
                <w:szCs w:val="24"/>
              </w:rPr>
            </w:pPr>
            <w:r w:rsidRPr="00E36EB0">
              <w:rPr>
                <w:szCs w:val="24"/>
              </w:rPr>
              <w:t>Độ tinh khiết: ≥ 99%, dùng trong nuôi cấy mô</w:t>
            </w:r>
          </w:p>
        </w:tc>
        <w:tc>
          <w:tcPr>
            <w:tcW w:w="1559" w:type="dxa"/>
            <w:vAlign w:val="center"/>
          </w:tcPr>
          <w:p w14:paraId="6C243CE6" w14:textId="77777777" w:rsidR="00476F0A" w:rsidRPr="00E36EB0" w:rsidRDefault="00476F0A" w:rsidP="00B140A4">
            <w:pPr>
              <w:spacing w:line="276" w:lineRule="auto"/>
              <w:jc w:val="center"/>
              <w:rPr>
                <w:szCs w:val="24"/>
              </w:rPr>
            </w:pPr>
            <w:r w:rsidRPr="00E36EB0">
              <w:rPr>
                <w:szCs w:val="24"/>
              </w:rPr>
              <w:t>1 kg/lọ</w:t>
            </w:r>
          </w:p>
        </w:tc>
        <w:tc>
          <w:tcPr>
            <w:tcW w:w="955" w:type="dxa"/>
            <w:vAlign w:val="center"/>
          </w:tcPr>
          <w:p w14:paraId="454142B5" w14:textId="77777777" w:rsidR="00476F0A" w:rsidRPr="00E36EB0" w:rsidRDefault="00476F0A" w:rsidP="00B140A4">
            <w:pPr>
              <w:spacing w:line="276" w:lineRule="auto"/>
              <w:jc w:val="center"/>
              <w:rPr>
                <w:szCs w:val="24"/>
              </w:rPr>
            </w:pPr>
            <w:r w:rsidRPr="00E36EB0">
              <w:rPr>
                <w:szCs w:val="24"/>
              </w:rPr>
              <w:t>8 lọ</w:t>
            </w:r>
          </w:p>
        </w:tc>
        <w:tc>
          <w:tcPr>
            <w:tcW w:w="955" w:type="dxa"/>
            <w:vAlign w:val="center"/>
          </w:tcPr>
          <w:p w14:paraId="73A8FD08" w14:textId="77777777" w:rsidR="00476F0A" w:rsidRPr="00E36EB0" w:rsidRDefault="00476F0A" w:rsidP="00B140A4">
            <w:pPr>
              <w:spacing w:line="276" w:lineRule="auto"/>
              <w:jc w:val="center"/>
              <w:rPr>
                <w:szCs w:val="24"/>
              </w:rPr>
            </w:pPr>
            <w:r w:rsidRPr="00E36EB0">
              <w:rPr>
                <w:szCs w:val="24"/>
              </w:rPr>
              <w:t>20 lọ</w:t>
            </w:r>
          </w:p>
        </w:tc>
        <w:tc>
          <w:tcPr>
            <w:tcW w:w="955" w:type="dxa"/>
            <w:vAlign w:val="center"/>
          </w:tcPr>
          <w:p w14:paraId="35000F99" w14:textId="77777777" w:rsidR="00476F0A" w:rsidRPr="00E36EB0" w:rsidRDefault="00476F0A" w:rsidP="00B140A4">
            <w:pPr>
              <w:spacing w:line="276" w:lineRule="auto"/>
              <w:jc w:val="center"/>
              <w:rPr>
                <w:szCs w:val="24"/>
              </w:rPr>
            </w:pPr>
            <w:r w:rsidRPr="00E36EB0">
              <w:rPr>
                <w:szCs w:val="24"/>
              </w:rPr>
              <w:t>10 lọ</w:t>
            </w:r>
          </w:p>
        </w:tc>
        <w:tc>
          <w:tcPr>
            <w:tcW w:w="955" w:type="dxa"/>
            <w:vAlign w:val="center"/>
          </w:tcPr>
          <w:p w14:paraId="5E632571" w14:textId="77777777" w:rsidR="00476F0A" w:rsidRPr="00E36EB0" w:rsidRDefault="00476F0A" w:rsidP="00B140A4">
            <w:pPr>
              <w:spacing w:line="276" w:lineRule="auto"/>
              <w:jc w:val="center"/>
              <w:rPr>
                <w:szCs w:val="24"/>
              </w:rPr>
            </w:pPr>
          </w:p>
        </w:tc>
      </w:tr>
      <w:tr w:rsidR="00476F0A" w:rsidRPr="00E36EB0" w14:paraId="55031A27" w14:textId="77777777" w:rsidTr="00B140A4">
        <w:tc>
          <w:tcPr>
            <w:tcW w:w="568" w:type="dxa"/>
            <w:vAlign w:val="center"/>
          </w:tcPr>
          <w:p w14:paraId="496F5649" w14:textId="77777777" w:rsidR="00476F0A" w:rsidRPr="00E36EB0" w:rsidRDefault="00476F0A" w:rsidP="00B140A4">
            <w:pPr>
              <w:spacing w:line="276" w:lineRule="auto"/>
              <w:jc w:val="center"/>
              <w:rPr>
                <w:szCs w:val="24"/>
              </w:rPr>
            </w:pPr>
            <w:r w:rsidRPr="00E36EB0">
              <w:rPr>
                <w:szCs w:val="24"/>
              </w:rPr>
              <w:t>81</w:t>
            </w:r>
          </w:p>
        </w:tc>
        <w:tc>
          <w:tcPr>
            <w:tcW w:w="2976" w:type="dxa"/>
            <w:noWrap/>
            <w:vAlign w:val="center"/>
          </w:tcPr>
          <w:p w14:paraId="4F4E06EF" w14:textId="77777777" w:rsidR="00476F0A" w:rsidRPr="00E36EB0" w:rsidRDefault="00476F0A" w:rsidP="00B140A4">
            <w:pPr>
              <w:spacing w:line="276" w:lineRule="auto"/>
              <w:rPr>
                <w:szCs w:val="24"/>
              </w:rPr>
            </w:pPr>
            <w:r w:rsidRPr="00E36EB0">
              <w:rPr>
                <w:szCs w:val="24"/>
              </w:rPr>
              <w:t>Thiamine hydrochloride</w:t>
            </w:r>
          </w:p>
        </w:tc>
        <w:tc>
          <w:tcPr>
            <w:tcW w:w="5387" w:type="dxa"/>
            <w:vAlign w:val="center"/>
          </w:tcPr>
          <w:p w14:paraId="7F6CE58C" w14:textId="77777777" w:rsidR="00476F0A" w:rsidRPr="00E36EB0" w:rsidRDefault="00476F0A" w:rsidP="00B140A4">
            <w:pPr>
              <w:spacing w:line="276" w:lineRule="auto"/>
              <w:rPr>
                <w:szCs w:val="24"/>
              </w:rPr>
            </w:pPr>
            <w:r w:rsidRPr="00E36EB0">
              <w:rPr>
                <w:szCs w:val="24"/>
              </w:rPr>
              <w:t>Độ tinh khiết: ≥ 99%, dùng trong nuôi cấy mô</w:t>
            </w:r>
          </w:p>
        </w:tc>
        <w:tc>
          <w:tcPr>
            <w:tcW w:w="1559" w:type="dxa"/>
            <w:vAlign w:val="center"/>
          </w:tcPr>
          <w:p w14:paraId="0FAF2D30" w14:textId="77777777" w:rsidR="00476F0A" w:rsidRPr="00E36EB0" w:rsidRDefault="00476F0A" w:rsidP="00B140A4">
            <w:pPr>
              <w:spacing w:line="276" w:lineRule="auto"/>
              <w:jc w:val="center"/>
              <w:rPr>
                <w:szCs w:val="24"/>
              </w:rPr>
            </w:pPr>
            <w:r w:rsidRPr="00E36EB0">
              <w:rPr>
                <w:szCs w:val="24"/>
              </w:rPr>
              <w:t>10 g/lọ</w:t>
            </w:r>
          </w:p>
        </w:tc>
        <w:tc>
          <w:tcPr>
            <w:tcW w:w="955" w:type="dxa"/>
            <w:vAlign w:val="center"/>
          </w:tcPr>
          <w:p w14:paraId="4E6551B2"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1FFBE98A" w14:textId="77777777" w:rsidR="00476F0A" w:rsidRPr="00E36EB0" w:rsidRDefault="00476F0A" w:rsidP="00B140A4">
            <w:pPr>
              <w:spacing w:line="276" w:lineRule="auto"/>
              <w:jc w:val="center"/>
              <w:rPr>
                <w:szCs w:val="24"/>
              </w:rPr>
            </w:pPr>
          </w:p>
        </w:tc>
        <w:tc>
          <w:tcPr>
            <w:tcW w:w="955" w:type="dxa"/>
            <w:vAlign w:val="center"/>
          </w:tcPr>
          <w:p w14:paraId="1E3B1EBD" w14:textId="77777777" w:rsidR="00476F0A" w:rsidRPr="00E36EB0" w:rsidRDefault="00476F0A" w:rsidP="00B140A4">
            <w:pPr>
              <w:spacing w:line="276" w:lineRule="auto"/>
              <w:jc w:val="center"/>
              <w:rPr>
                <w:szCs w:val="24"/>
              </w:rPr>
            </w:pPr>
          </w:p>
        </w:tc>
        <w:tc>
          <w:tcPr>
            <w:tcW w:w="955" w:type="dxa"/>
            <w:vAlign w:val="center"/>
          </w:tcPr>
          <w:p w14:paraId="5D16F6B3" w14:textId="77777777" w:rsidR="00476F0A" w:rsidRPr="00E36EB0" w:rsidRDefault="00476F0A" w:rsidP="00B140A4">
            <w:pPr>
              <w:spacing w:line="276" w:lineRule="auto"/>
              <w:jc w:val="center"/>
              <w:rPr>
                <w:szCs w:val="24"/>
              </w:rPr>
            </w:pPr>
          </w:p>
        </w:tc>
      </w:tr>
      <w:tr w:rsidR="00476F0A" w:rsidRPr="00E36EB0" w14:paraId="19542437" w14:textId="77777777" w:rsidTr="00B140A4">
        <w:tc>
          <w:tcPr>
            <w:tcW w:w="568" w:type="dxa"/>
            <w:vAlign w:val="center"/>
          </w:tcPr>
          <w:p w14:paraId="730F1DEF" w14:textId="77777777" w:rsidR="00476F0A" w:rsidRPr="00E36EB0" w:rsidRDefault="00476F0A" w:rsidP="00B140A4">
            <w:pPr>
              <w:spacing w:line="276" w:lineRule="auto"/>
              <w:jc w:val="center"/>
              <w:rPr>
                <w:szCs w:val="24"/>
              </w:rPr>
            </w:pPr>
            <w:r w:rsidRPr="00E36EB0">
              <w:rPr>
                <w:szCs w:val="24"/>
              </w:rPr>
              <w:t>82</w:t>
            </w:r>
          </w:p>
        </w:tc>
        <w:tc>
          <w:tcPr>
            <w:tcW w:w="2976" w:type="dxa"/>
            <w:noWrap/>
            <w:vAlign w:val="center"/>
          </w:tcPr>
          <w:p w14:paraId="25FC5CE0" w14:textId="77777777" w:rsidR="00476F0A" w:rsidRPr="00E36EB0" w:rsidRDefault="00476F0A" w:rsidP="00B140A4">
            <w:pPr>
              <w:spacing w:line="276" w:lineRule="auto"/>
              <w:rPr>
                <w:szCs w:val="24"/>
              </w:rPr>
            </w:pPr>
            <w:r w:rsidRPr="00E36EB0">
              <w:rPr>
                <w:szCs w:val="24"/>
              </w:rPr>
              <w:t>CoCl2,6H2O</w:t>
            </w:r>
          </w:p>
        </w:tc>
        <w:tc>
          <w:tcPr>
            <w:tcW w:w="5387" w:type="dxa"/>
            <w:vAlign w:val="center"/>
          </w:tcPr>
          <w:p w14:paraId="5D83CB60" w14:textId="77777777" w:rsidR="00476F0A" w:rsidRPr="00E36EB0" w:rsidRDefault="00476F0A" w:rsidP="00B140A4">
            <w:pPr>
              <w:spacing w:line="276" w:lineRule="auto"/>
              <w:rPr>
                <w:szCs w:val="24"/>
              </w:rPr>
            </w:pPr>
            <w:r w:rsidRPr="00E36EB0">
              <w:rPr>
                <w:szCs w:val="24"/>
              </w:rPr>
              <w:t>Độ tinh khiết: ≥ 98%, dùng trong nuôi cấy mô</w:t>
            </w:r>
          </w:p>
        </w:tc>
        <w:tc>
          <w:tcPr>
            <w:tcW w:w="1559" w:type="dxa"/>
            <w:vAlign w:val="center"/>
          </w:tcPr>
          <w:p w14:paraId="241DFF16" w14:textId="77777777" w:rsidR="00476F0A" w:rsidRPr="00E36EB0" w:rsidRDefault="00476F0A" w:rsidP="00B140A4">
            <w:pPr>
              <w:spacing w:line="276" w:lineRule="auto"/>
              <w:jc w:val="center"/>
              <w:rPr>
                <w:szCs w:val="24"/>
              </w:rPr>
            </w:pPr>
            <w:r w:rsidRPr="00E36EB0">
              <w:rPr>
                <w:szCs w:val="24"/>
              </w:rPr>
              <w:t>5 g/lọ</w:t>
            </w:r>
          </w:p>
        </w:tc>
        <w:tc>
          <w:tcPr>
            <w:tcW w:w="955" w:type="dxa"/>
            <w:vAlign w:val="center"/>
          </w:tcPr>
          <w:p w14:paraId="2DCFC756" w14:textId="77777777" w:rsidR="00476F0A" w:rsidRPr="00E36EB0" w:rsidRDefault="00476F0A" w:rsidP="00B140A4">
            <w:pPr>
              <w:spacing w:line="276" w:lineRule="auto"/>
              <w:jc w:val="center"/>
              <w:rPr>
                <w:szCs w:val="24"/>
              </w:rPr>
            </w:pPr>
          </w:p>
        </w:tc>
        <w:tc>
          <w:tcPr>
            <w:tcW w:w="955" w:type="dxa"/>
            <w:vAlign w:val="center"/>
          </w:tcPr>
          <w:p w14:paraId="171EE7A4" w14:textId="77777777" w:rsidR="00476F0A" w:rsidRPr="00E36EB0" w:rsidRDefault="00476F0A" w:rsidP="00B140A4">
            <w:pPr>
              <w:spacing w:line="276" w:lineRule="auto"/>
              <w:jc w:val="center"/>
              <w:rPr>
                <w:szCs w:val="24"/>
              </w:rPr>
            </w:pPr>
            <w:r w:rsidRPr="00E36EB0">
              <w:rPr>
                <w:szCs w:val="24"/>
              </w:rPr>
              <w:t>2 lọ</w:t>
            </w:r>
          </w:p>
        </w:tc>
        <w:tc>
          <w:tcPr>
            <w:tcW w:w="955" w:type="dxa"/>
            <w:vAlign w:val="center"/>
          </w:tcPr>
          <w:p w14:paraId="17A9374D" w14:textId="77777777" w:rsidR="00476F0A" w:rsidRPr="00E36EB0" w:rsidRDefault="00476F0A" w:rsidP="00B140A4">
            <w:pPr>
              <w:spacing w:line="276" w:lineRule="auto"/>
              <w:jc w:val="center"/>
              <w:rPr>
                <w:szCs w:val="24"/>
              </w:rPr>
            </w:pPr>
          </w:p>
        </w:tc>
        <w:tc>
          <w:tcPr>
            <w:tcW w:w="955" w:type="dxa"/>
            <w:vAlign w:val="center"/>
          </w:tcPr>
          <w:p w14:paraId="51BB4BB4" w14:textId="77777777" w:rsidR="00476F0A" w:rsidRPr="00E36EB0" w:rsidRDefault="00476F0A" w:rsidP="00B140A4">
            <w:pPr>
              <w:spacing w:line="276" w:lineRule="auto"/>
              <w:jc w:val="center"/>
              <w:rPr>
                <w:szCs w:val="24"/>
              </w:rPr>
            </w:pPr>
          </w:p>
        </w:tc>
      </w:tr>
      <w:tr w:rsidR="00476F0A" w:rsidRPr="00E36EB0" w14:paraId="2CD6F596" w14:textId="77777777" w:rsidTr="00B140A4">
        <w:tc>
          <w:tcPr>
            <w:tcW w:w="568" w:type="dxa"/>
            <w:vAlign w:val="center"/>
          </w:tcPr>
          <w:p w14:paraId="4BFE1411" w14:textId="77777777" w:rsidR="00476F0A" w:rsidRPr="00E36EB0" w:rsidRDefault="00476F0A" w:rsidP="00B140A4">
            <w:pPr>
              <w:spacing w:line="276" w:lineRule="auto"/>
              <w:jc w:val="center"/>
              <w:rPr>
                <w:szCs w:val="24"/>
              </w:rPr>
            </w:pPr>
            <w:r w:rsidRPr="00E36EB0">
              <w:rPr>
                <w:szCs w:val="24"/>
              </w:rPr>
              <w:t>83</w:t>
            </w:r>
          </w:p>
        </w:tc>
        <w:tc>
          <w:tcPr>
            <w:tcW w:w="2976" w:type="dxa"/>
            <w:noWrap/>
            <w:vAlign w:val="center"/>
          </w:tcPr>
          <w:p w14:paraId="6D54B1F4" w14:textId="77777777" w:rsidR="00476F0A" w:rsidRPr="00E36EB0" w:rsidRDefault="00476F0A" w:rsidP="00B140A4">
            <w:pPr>
              <w:spacing w:line="276" w:lineRule="auto"/>
              <w:rPr>
                <w:szCs w:val="24"/>
              </w:rPr>
            </w:pPr>
            <w:r w:rsidRPr="00E36EB0">
              <w:rPr>
                <w:szCs w:val="24"/>
              </w:rPr>
              <w:t>Rifampicin (Rifamycin SV)</w:t>
            </w:r>
          </w:p>
        </w:tc>
        <w:tc>
          <w:tcPr>
            <w:tcW w:w="5387" w:type="dxa"/>
            <w:vAlign w:val="center"/>
          </w:tcPr>
          <w:p w14:paraId="653BDF6A" w14:textId="77777777" w:rsidR="00476F0A" w:rsidRPr="00E36EB0" w:rsidRDefault="00476F0A" w:rsidP="00B140A4">
            <w:pPr>
              <w:spacing w:line="276" w:lineRule="auto"/>
              <w:rPr>
                <w:szCs w:val="24"/>
              </w:rPr>
            </w:pPr>
            <w:r w:rsidRPr="00E36EB0">
              <w:rPr>
                <w:szCs w:val="24"/>
              </w:rPr>
              <w:t>Độ tinh khiết: ≥ 97%, dùng trong nuôi cấy mô và vi khuẩn</w:t>
            </w:r>
          </w:p>
        </w:tc>
        <w:tc>
          <w:tcPr>
            <w:tcW w:w="1559" w:type="dxa"/>
            <w:vAlign w:val="center"/>
          </w:tcPr>
          <w:p w14:paraId="44F6D66D" w14:textId="77777777" w:rsidR="00476F0A" w:rsidRPr="00E36EB0" w:rsidRDefault="00476F0A" w:rsidP="00B140A4">
            <w:pPr>
              <w:spacing w:line="276" w:lineRule="auto"/>
              <w:jc w:val="center"/>
              <w:rPr>
                <w:szCs w:val="24"/>
              </w:rPr>
            </w:pPr>
            <w:r w:rsidRPr="00E36EB0">
              <w:rPr>
                <w:szCs w:val="24"/>
              </w:rPr>
              <w:t>5 g/lọ</w:t>
            </w:r>
          </w:p>
        </w:tc>
        <w:tc>
          <w:tcPr>
            <w:tcW w:w="955" w:type="dxa"/>
            <w:vAlign w:val="center"/>
          </w:tcPr>
          <w:p w14:paraId="4C8CE32C" w14:textId="77777777" w:rsidR="00476F0A" w:rsidRPr="00E36EB0" w:rsidRDefault="00476F0A" w:rsidP="00B140A4">
            <w:pPr>
              <w:spacing w:line="276" w:lineRule="auto"/>
              <w:jc w:val="center"/>
              <w:rPr>
                <w:szCs w:val="24"/>
              </w:rPr>
            </w:pPr>
            <w:r w:rsidRPr="00E36EB0">
              <w:rPr>
                <w:szCs w:val="24"/>
              </w:rPr>
              <w:t>1 lọ</w:t>
            </w:r>
          </w:p>
        </w:tc>
        <w:tc>
          <w:tcPr>
            <w:tcW w:w="955" w:type="dxa"/>
            <w:vAlign w:val="center"/>
          </w:tcPr>
          <w:p w14:paraId="53F3E513" w14:textId="77777777" w:rsidR="00476F0A" w:rsidRPr="00E36EB0" w:rsidRDefault="00476F0A" w:rsidP="00B140A4">
            <w:pPr>
              <w:spacing w:line="276" w:lineRule="auto"/>
              <w:jc w:val="center"/>
              <w:rPr>
                <w:szCs w:val="24"/>
              </w:rPr>
            </w:pPr>
          </w:p>
        </w:tc>
        <w:tc>
          <w:tcPr>
            <w:tcW w:w="955" w:type="dxa"/>
            <w:vAlign w:val="center"/>
          </w:tcPr>
          <w:p w14:paraId="4EA7FECA" w14:textId="77777777" w:rsidR="00476F0A" w:rsidRPr="00E36EB0" w:rsidRDefault="00476F0A" w:rsidP="00B140A4">
            <w:pPr>
              <w:spacing w:line="276" w:lineRule="auto"/>
              <w:jc w:val="center"/>
              <w:rPr>
                <w:szCs w:val="24"/>
              </w:rPr>
            </w:pPr>
          </w:p>
        </w:tc>
        <w:tc>
          <w:tcPr>
            <w:tcW w:w="955" w:type="dxa"/>
            <w:vAlign w:val="center"/>
          </w:tcPr>
          <w:p w14:paraId="1DE67303" w14:textId="77777777" w:rsidR="00476F0A" w:rsidRPr="00E36EB0" w:rsidRDefault="00476F0A" w:rsidP="00B140A4">
            <w:pPr>
              <w:spacing w:line="276" w:lineRule="auto"/>
              <w:jc w:val="center"/>
              <w:rPr>
                <w:szCs w:val="24"/>
              </w:rPr>
            </w:pPr>
          </w:p>
        </w:tc>
      </w:tr>
      <w:tr w:rsidR="00476F0A" w:rsidRPr="00E36EB0" w14:paraId="57F7E358" w14:textId="77777777" w:rsidTr="00B140A4">
        <w:tc>
          <w:tcPr>
            <w:tcW w:w="568" w:type="dxa"/>
            <w:vAlign w:val="center"/>
          </w:tcPr>
          <w:p w14:paraId="4D983782" w14:textId="77777777" w:rsidR="00476F0A" w:rsidRPr="00E36EB0" w:rsidRDefault="00476F0A" w:rsidP="00B140A4">
            <w:pPr>
              <w:spacing w:line="276" w:lineRule="auto"/>
              <w:jc w:val="center"/>
              <w:rPr>
                <w:szCs w:val="24"/>
              </w:rPr>
            </w:pPr>
            <w:r w:rsidRPr="00E36EB0">
              <w:rPr>
                <w:szCs w:val="24"/>
              </w:rPr>
              <w:t>84</w:t>
            </w:r>
          </w:p>
        </w:tc>
        <w:tc>
          <w:tcPr>
            <w:tcW w:w="2976" w:type="dxa"/>
            <w:noWrap/>
            <w:vAlign w:val="center"/>
          </w:tcPr>
          <w:p w14:paraId="63966305" w14:textId="77777777" w:rsidR="00476F0A" w:rsidRPr="00E36EB0" w:rsidRDefault="00476F0A" w:rsidP="00B140A4">
            <w:pPr>
              <w:spacing w:line="276" w:lineRule="auto"/>
              <w:rPr>
                <w:szCs w:val="24"/>
              </w:rPr>
            </w:pPr>
            <w:r w:rsidRPr="00E36EB0">
              <w:rPr>
                <w:szCs w:val="24"/>
              </w:rPr>
              <w:t>PureLink RNase A (hoặc tương đương)</w:t>
            </w:r>
          </w:p>
        </w:tc>
        <w:tc>
          <w:tcPr>
            <w:tcW w:w="5387" w:type="dxa"/>
            <w:vAlign w:val="center"/>
          </w:tcPr>
          <w:p w14:paraId="1B61AD21" w14:textId="77777777" w:rsidR="00476F0A" w:rsidRPr="00E36EB0" w:rsidRDefault="00476F0A" w:rsidP="00B140A4">
            <w:pPr>
              <w:spacing w:line="276" w:lineRule="auto"/>
              <w:rPr>
                <w:szCs w:val="24"/>
              </w:rPr>
            </w:pPr>
            <w:r w:rsidRPr="00E36EB0">
              <w:rPr>
                <w:szCs w:val="24"/>
              </w:rPr>
              <w:t>Dùng trong sinh học phân tử</w:t>
            </w:r>
          </w:p>
        </w:tc>
        <w:tc>
          <w:tcPr>
            <w:tcW w:w="1559" w:type="dxa"/>
            <w:vAlign w:val="center"/>
          </w:tcPr>
          <w:p w14:paraId="0D3B9D90" w14:textId="77777777" w:rsidR="00476F0A" w:rsidRPr="00E36EB0" w:rsidRDefault="00476F0A" w:rsidP="00B140A4">
            <w:pPr>
              <w:spacing w:line="276" w:lineRule="auto"/>
              <w:jc w:val="center"/>
              <w:rPr>
                <w:szCs w:val="24"/>
              </w:rPr>
            </w:pPr>
            <w:r w:rsidRPr="00E36EB0">
              <w:rPr>
                <w:szCs w:val="24"/>
              </w:rPr>
              <w:t>10 mg/hộp</w:t>
            </w:r>
          </w:p>
        </w:tc>
        <w:tc>
          <w:tcPr>
            <w:tcW w:w="955" w:type="dxa"/>
            <w:vAlign w:val="center"/>
          </w:tcPr>
          <w:p w14:paraId="4318573B" w14:textId="77777777" w:rsidR="00476F0A" w:rsidRPr="00E36EB0" w:rsidRDefault="00476F0A" w:rsidP="00B140A4">
            <w:pPr>
              <w:spacing w:line="276" w:lineRule="auto"/>
              <w:jc w:val="center"/>
              <w:rPr>
                <w:szCs w:val="24"/>
              </w:rPr>
            </w:pPr>
          </w:p>
        </w:tc>
        <w:tc>
          <w:tcPr>
            <w:tcW w:w="955" w:type="dxa"/>
            <w:vAlign w:val="center"/>
          </w:tcPr>
          <w:p w14:paraId="17D75BEF" w14:textId="77777777" w:rsidR="00476F0A" w:rsidRPr="00E36EB0" w:rsidRDefault="00476F0A" w:rsidP="00B140A4">
            <w:pPr>
              <w:spacing w:line="276" w:lineRule="auto"/>
              <w:jc w:val="center"/>
              <w:rPr>
                <w:szCs w:val="24"/>
              </w:rPr>
            </w:pPr>
            <w:r w:rsidRPr="00E36EB0">
              <w:rPr>
                <w:szCs w:val="24"/>
              </w:rPr>
              <w:t>2 hộp</w:t>
            </w:r>
          </w:p>
        </w:tc>
        <w:tc>
          <w:tcPr>
            <w:tcW w:w="955" w:type="dxa"/>
            <w:vAlign w:val="center"/>
          </w:tcPr>
          <w:p w14:paraId="3BEEB013" w14:textId="77777777" w:rsidR="00476F0A" w:rsidRPr="00E36EB0" w:rsidRDefault="00476F0A" w:rsidP="00B140A4">
            <w:pPr>
              <w:spacing w:line="276" w:lineRule="auto"/>
              <w:jc w:val="center"/>
              <w:rPr>
                <w:szCs w:val="24"/>
              </w:rPr>
            </w:pPr>
            <w:r w:rsidRPr="00E36EB0">
              <w:rPr>
                <w:szCs w:val="24"/>
              </w:rPr>
              <w:t>3 hộp</w:t>
            </w:r>
          </w:p>
        </w:tc>
        <w:tc>
          <w:tcPr>
            <w:tcW w:w="955" w:type="dxa"/>
            <w:vAlign w:val="center"/>
          </w:tcPr>
          <w:p w14:paraId="4EE590FC" w14:textId="77777777" w:rsidR="00476F0A" w:rsidRPr="00E36EB0" w:rsidRDefault="00476F0A" w:rsidP="00B140A4">
            <w:pPr>
              <w:spacing w:line="276" w:lineRule="auto"/>
              <w:jc w:val="center"/>
              <w:rPr>
                <w:szCs w:val="24"/>
              </w:rPr>
            </w:pPr>
          </w:p>
        </w:tc>
      </w:tr>
    </w:tbl>
    <w:p w14:paraId="5BD991F7" w14:textId="77777777" w:rsidR="00476F0A" w:rsidRPr="00E36EB0" w:rsidRDefault="00476F0A" w:rsidP="00476F0A">
      <w:pPr>
        <w:spacing w:before="120" w:after="120" w:line="276" w:lineRule="auto"/>
        <w:ind w:firstLine="709"/>
        <w:rPr>
          <w:b/>
          <w:sz w:val="26"/>
          <w:szCs w:val="26"/>
          <w:lang w:val="nl-NL"/>
        </w:rPr>
      </w:pPr>
      <w:r w:rsidRPr="00E36EB0">
        <w:rPr>
          <w:b/>
          <w:sz w:val="26"/>
          <w:szCs w:val="26"/>
          <w:lang w:val="nl-NL"/>
        </w:rPr>
        <w:t>* Ghi chú:</w:t>
      </w:r>
    </w:p>
    <w:p w14:paraId="44C19941" w14:textId="77777777" w:rsidR="00476F0A" w:rsidRPr="00E36EB0" w:rsidRDefault="00476F0A" w:rsidP="00476F0A">
      <w:pPr>
        <w:widowControl w:val="0"/>
        <w:spacing w:before="120" w:after="120" w:line="276" w:lineRule="auto"/>
        <w:ind w:firstLine="709"/>
        <w:rPr>
          <w:i/>
          <w:iCs/>
          <w:spacing w:val="-2"/>
          <w:sz w:val="26"/>
          <w:szCs w:val="26"/>
          <w:lang w:val="nl-NL"/>
        </w:rPr>
      </w:pPr>
      <w:r w:rsidRPr="00E36EB0">
        <w:rPr>
          <w:i/>
          <w:iCs/>
          <w:spacing w:val="-2"/>
          <w:sz w:val="26"/>
          <w:szCs w:val="26"/>
          <w:lang w:val="nl-NL"/>
        </w:rPr>
        <w:t>- Tên hàng hóa, yêu cầu kỹ thuật, quy cách chỉ mang tính tham khảo, nhà thầu có thể chào tương đương hoặc tốt hơn.</w:t>
      </w:r>
    </w:p>
    <w:p w14:paraId="52213B5D" w14:textId="77777777" w:rsidR="00476F0A" w:rsidRPr="00E36EB0" w:rsidRDefault="00476F0A" w:rsidP="00476F0A">
      <w:pPr>
        <w:widowControl w:val="0"/>
        <w:spacing w:before="120" w:after="120" w:line="276" w:lineRule="auto"/>
        <w:ind w:firstLine="709"/>
        <w:rPr>
          <w:i/>
          <w:iCs/>
          <w:spacing w:val="-2"/>
          <w:sz w:val="26"/>
          <w:szCs w:val="26"/>
          <w:lang w:val="nl-NL"/>
        </w:rPr>
      </w:pPr>
      <w:r w:rsidRPr="00E36EB0">
        <w:rPr>
          <w:i/>
          <w:iCs/>
          <w:spacing w:val="-2"/>
          <w:sz w:val="26"/>
          <w:szCs w:val="26"/>
          <w:lang w:val="nl-NL"/>
        </w:rPr>
        <w:t xml:space="preserve">- Yêu cầu thông số kỹ thuật trên là tối thiểu, chỉ nhằm mục đích mô tả và không nhằm mục đích hạn chế nhà thầu. Bất kỳ thương hiệu, ký mã hiệu, </w:t>
      </w:r>
      <w:r w:rsidRPr="00E36EB0">
        <w:rPr>
          <w:i/>
          <w:sz w:val="26"/>
          <w:szCs w:val="26"/>
          <w:lang w:val="vi-VN"/>
        </w:rPr>
        <w:t>nhãn hiệu, cat</w:t>
      </w:r>
      <w:r w:rsidRPr="00E36EB0">
        <w:rPr>
          <w:i/>
          <w:sz w:val="26"/>
          <w:szCs w:val="26"/>
          <w:lang w:val="nl-NL"/>
        </w:rPr>
        <w:t>alô</w:t>
      </w:r>
      <w:r w:rsidRPr="00E36EB0">
        <w:rPr>
          <w:i/>
          <w:sz w:val="26"/>
          <w:szCs w:val="26"/>
          <w:lang w:val="vi-VN"/>
        </w:rPr>
        <w:t xml:space="preserve"> của một </w:t>
      </w:r>
      <w:r w:rsidRPr="00E36EB0">
        <w:rPr>
          <w:i/>
          <w:sz w:val="26"/>
          <w:szCs w:val="26"/>
          <w:lang w:val="nl-NL"/>
        </w:rPr>
        <w:t xml:space="preserve">sản phẩm cụ thể, </w:t>
      </w:r>
      <w:r w:rsidRPr="00E36EB0">
        <w:rPr>
          <w:i/>
          <w:iCs/>
          <w:spacing w:val="-2"/>
          <w:sz w:val="26"/>
          <w:szCs w:val="26"/>
          <w:lang w:val="nl-NL"/>
        </w:rPr>
        <w:t xml:space="preserve">danh từ riêng (nếu có) trong bảng yêu cầu kỹ thuật chi tiết chỉ mang tính </w:t>
      </w:r>
      <w:r w:rsidRPr="00E36EB0">
        <w:rPr>
          <w:i/>
          <w:sz w:val="26"/>
          <w:szCs w:val="26"/>
          <w:lang w:val="vi-VN"/>
        </w:rPr>
        <w:t xml:space="preserve">tham khảo, minh họa </w:t>
      </w:r>
      <w:r w:rsidRPr="00E36EB0">
        <w:rPr>
          <w:i/>
          <w:iCs/>
          <w:spacing w:val="-2"/>
          <w:sz w:val="26"/>
          <w:szCs w:val="26"/>
          <w:lang w:val="nl-NL"/>
        </w:rPr>
        <w:t xml:space="preserve">cho các tiêu chuẩn chất lượng, tính năng kỹ thuật của hàng hóa, nhà thầu có thể lựa chọn dự thầu hàng hóa có nguồn gốc, xuất xứ, nhà sản xuất, thương hiệu, mã hiệu phù hợp với điều kiện cung cấp của nhà thầu nhưng phải đảm bảo yêu cầu tiêu chuẩn kỹ thuật, đặc tính kỹ thuật, tính năng sử dụng ”tương đương” hoặc ”ưu việt” hơn hẳn so với yêu cầu tối thiểu. </w:t>
      </w:r>
    </w:p>
    <w:p w14:paraId="5FEF3613" w14:textId="77777777" w:rsidR="00476F0A" w:rsidRPr="00E36EB0" w:rsidRDefault="00476F0A" w:rsidP="00476F0A">
      <w:pPr>
        <w:widowControl w:val="0"/>
        <w:spacing w:before="120" w:after="120" w:line="276" w:lineRule="auto"/>
        <w:ind w:firstLine="709"/>
        <w:rPr>
          <w:spacing w:val="-2"/>
          <w:sz w:val="26"/>
          <w:szCs w:val="26"/>
          <w:lang w:val="pt-BR"/>
        </w:rPr>
      </w:pPr>
      <w:r w:rsidRPr="00E36EB0">
        <w:rPr>
          <w:spacing w:val="-2"/>
          <w:sz w:val="26"/>
          <w:szCs w:val="26"/>
          <w:lang w:val="pt-BR"/>
        </w:rPr>
        <w:t>Nội hàm “tương đương” được quy định trong yêu cầu kỹ thuật được hiểu là:</w:t>
      </w:r>
    </w:p>
    <w:p w14:paraId="76FA6831" w14:textId="77777777" w:rsidR="00476F0A" w:rsidRPr="00E36EB0" w:rsidRDefault="00476F0A" w:rsidP="00476F0A">
      <w:pPr>
        <w:widowControl w:val="0"/>
        <w:spacing w:before="120" w:after="120" w:line="276" w:lineRule="auto"/>
        <w:ind w:firstLine="709"/>
        <w:rPr>
          <w:i/>
          <w:iCs/>
          <w:spacing w:val="-2"/>
          <w:sz w:val="26"/>
          <w:szCs w:val="26"/>
          <w:lang w:val="pt-BR"/>
        </w:rPr>
      </w:pPr>
      <w:r w:rsidRPr="00E36EB0">
        <w:rPr>
          <w:i/>
          <w:iCs/>
          <w:spacing w:val="-2"/>
          <w:sz w:val="26"/>
          <w:szCs w:val="26"/>
          <w:lang w:val="pt-BR"/>
        </w:rPr>
        <w:lastRenderedPageBreak/>
        <w:t>(1) Được cơ quan có thẩm quyền chứng nhận tương đương tiêu chuẩn</w:t>
      </w:r>
    </w:p>
    <w:p w14:paraId="7F7C1236" w14:textId="77777777" w:rsidR="00476F0A" w:rsidRPr="00E36EB0" w:rsidRDefault="00476F0A" w:rsidP="00476F0A">
      <w:pPr>
        <w:widowControl w:val="0"/>
        <w:spacing w:before="120" w:after="120" w:line="276" w:lineRule="auto"/>
        <w:ind w:firstLine="709"/>
        <w:rPr>
          <w:i/>
          <w:iCs/>
          <w:spacing w:val="-2"/>
          <w:sz w:val="26"/>
          <w:szCs w:val="26"/>
          <w:lang w:val="pt-BR"/>
        </w:rPr>
      </w:pPr>
      <w:r w:rsidRPr="00E36EB0">
        <w:rPr>
          <w:i/>
          <w:iCs/>
          <w:spacing w:val="-2"/>
          <w:sz w:val="26"/>
          <w:szCs w:val="26"/>
          <w:lang w:val="pt-BR"/>
        </w:rPr>
        <w:t>(2) Tương đương về mặt kỹ thuật, tính năng sử dụng, tiêu chuẩn công nghệ</w:t>
      </w:r>
    </w:p>
    <w:p w14:paraId="55D3AFE8" w14:textId="77777777" w:rsidR="00476F0A" w:rsidRPr="00E36EB0" w:rsidRDefault="00476F0A" w:rsidP="00476F0A">
      <w:pPr>
        <w:widowControl w:val="0"/>
        <w:spacing w:before="120" w:after="120" w:line="276" w:lineRule="auto"/>
        <w:ind w:firstLine="709"/>
        <w:rPr>
          <w:i/>
          <w:iCs/>
          <w:spacing w:val="-2"/>
          <w:sz w:val="26"/>
          <w:szCs w:val="26"/>
          <w:lang w:val="pt-BR"/>
        </w:rPr>
      </w:pPr>
      <w:r w:rsidRPr="00E36EB0">
        <w:rPr>
          <w:i/>
          <w:iCs/>
          <w:spacing w:val="-2"/>
          <w:sz w:val="26"/>
          <w:szCs w:val="26"/>
          <w:lang w:val="pt-BR"/>
        </w:rPr>
        <w:t>(3) Tương đương về chất lượng hình ảnh, độ chính xác màu sắc và góc nhìn.</w:t>
      </w:r>
    </w:p>
    <w:p w14:paraId="35102EB9" w14:textId="77777777" w:rsidR="00476F0A" w:rsidRPr="00E36EB0" w:rsidRDefault="00476F0A" w:rsidP="00476F0A">
      <w:pPr>
        <w:widowControl w:val="0"/>
        <w:spacing w:before="120" w:after="120" w:line="276" w:lineRule="auto"/>
        <w:ind w:firstLine="709"/>
        <w:rPr>
          <w:i/>
          <w:iCs/>
          <w:spacing w:val="-2"/>
          <w:sz w:val="26"/>
          <w:szCs w:val="26"/>
          <w:lang w:val="pt-BR"/>
        </w:rPr>
      </w:pPr>
      <w:r w:rsidRPr="00E36EB0">
        <w:rPr>
          <w:i/>
          <w:iCs/>
          <w:spacing w:val="-2"/>
          <w:sz w:val="26"/>
          <w:szCs w:val="26"/>
          <w:lang w:val="pt-BR"/>
        </w:rPr>
        <w:t>(4) Tương tương về tính chất cơ khí và thuộc tính vật lý của vật liệu.</w:t>
      </w:r>
    </w:p>
    <w:p w14:paraId="48DD4812" w14:textId="77777777" w:rsidR="00476F0A" w:rsidRPr="00E36EB0" w:rsidRDefault="00476F0A" w:rsidP="00476F0A">
      <w:pPr>
        <w:widowControl w:val="0"/>
        <w:spacing w:before="120" w:after="120" w:line="276" w:lineRule="auto"/>
        <w:ind w:firstLine="709"/>
        <w:rPr>
          <w:i/>
          <w:iCs/>
          <w:spacing w:val="-2"/>
          <w:sz w:val="26"/>
          <w:szCs w:val="26"/>
          <w:lang w:val="pt-BR"/>
        </w:rPr>
      </w:pPr>
      <w:r w:rsidRPr="00E36EB0">
        <w:rPr>
          <w:i/>
          <w:iCs/>
          <w:spacing w:val="-2"/>
          <w:sz w:val="26"/>
          <w:szCs w:val="26"/>
          <w:lang w:val="pt-BR"/>
        </w:rPr>
        <w:t>(5) Tương đương về tính năng cơ bản, độ tin cậy, phạm vi ứng dụng</w:t>
      </w:r>
    </w:p>
    <w:p w14:paraId="6C22C4B6" w14:textId="77777777" w:rsidR="00476F0A" w:rsidRPr="00E36EB0" w:rsidRDefault="00476F0A" w:rsidP="00476F0A">
      <w:pPr>
        <w:widowControl w:val="0"/>
        <w:spacing w:before="120" w:after="120" w:line="276" w:lineRule="auto"/>
        <w:ind w:firstLine="709"/>
        <w:rPr>
          <w:i/>
          <w:iCs/>
          <w:spacing w:val="-2"/>
          <w:sz w:val="26"/>
          <w:szCs w:val="26"/>
          <w:lang w:val="pt-BR"/>
        </w:rPr>
      </w:pPr>
      <w:r w:rsidRPr="00E36EB0">
        <w:rPr>
          <w:i/>
          <w:iCs/>
          <w:spacing w:val="-2"/>
          <w:sz w:val="26"/>
          <w:szCs w:val="26"/>
          <w:lang w:val="pt-BR"/>
        </w:rPr>
        <w:t>(6) Tương đương về công suất; hiệu suất, yêu cầu thông số đầu vào; danh mục, độ chính xác kết quả đầu ra.</w:t>
      </w:r>
    </w:p>
    <w:p w14:paraId="0CE162B8" w14:textId="77777777" w:rsidR="00476F0A" w:rsidRPr="00E36EB0" w:rsidRDefault="00476F0A" w:rsidP="00476F0A">
      <w:pPr>
        <w:widowControl w:val="0"/>
        <w:spacing w:before="120" w:after="120" w:line="276" w:lineRule="auto"/>
        <w:ind w:firstLine="709"/>
        <w:rPr>
          <w:i/>
          <w:iCs/>
          <w:spacing w:val="-2"/>
          <w:sz w:val="26"/>
          <w:szCs w:val="26"/>
          <w:lang w:val="pt-BR"/>
        </w:rPr>
      </w:pPr>
      <w:r w:rsidRPr="00E36EB0">
        <w:rPr>
          <w:i/>
          <w:iCs/>
          <w:spacing w:val="-2"/>
          <w:sz w:val="26"/>
          <w:szCs w:val="26"/>
          <w:lang w:val="pt-BR"/>
        </w:rPr>
        <w:t>(7) Tương đương về giá trị đo; độ chính xác kết quả đo</w:t>
      </w:r>
    </w:p>
    <w:p w14:paraId="3D94F633" w14:textId="77777777" w:rsidR="00476F0A" w:rsidRPr="00E36EB0" w:rsidRDefault="00476F0A" w:rsidP="00476F0A">
      <w:pPr>
        <w:widowControl w:val="0"/>
        <w:spacing w:before="120" w:after="120" w:line="276" w:lineRule="auto"/>
        <w:ind w:firstLine="709"/>
        <w:rPr>
          <w:i/>
          <w:iCs/>
          <w:spacing w:val="-2"/>
          <w:sz w:val="26"/>
          <w:szCs w:val="26"/>
          <w:lang w:val="pt-BR"/>
        </w:rPr>
      </w:pPr>
      <w:r w:rsidRPr="00E36EB0">
        <w:rPr>
          <w:i/>
          <w:iCs/>
          <w:spacing w:val="-2"/>
          <w:sz w:val="26"/>
          <w:szCs w:val="26"/>
          <w:lang w:val="pt-BR"/>
        </w:rPr>
        <w:t>(8) Tương đương về hàm lượng, nồng độ, tính chất</w:t>
      </w:r>
    </w:p>
    <w:p w14:paraId="16B5D5B3" w14:textId="77777777" w:rsidR="00476F0A" w:rsidRPr="00E36EB0" w:rsidRDefault="00476F0A" w:rsidP="00476F0A">
      <w:pPr>
        <w:widowControl w:val="0"/>
        <w:spacing w:before="120" w:after="120" w:line="276" w:lineRule="auto"/>
        <w:ind w:firstLine="709"/>
        <w:rPr>
          <w:i/>
          <w:iCs/>
          <w:spacing w:val="-2"/>
          <w:sz w:val="26"/>
          <w:szCs w:val="26"/>
          <w:lang w:val="pt-BR"/>
        </w:rPr>
      </w:pPr>
      <w:r w:rsidRPr="00E36EB0">
        <w:rPr>
          <w:i/>
          <w:iCs/>
          <w:spacing w:val="-2"/>
          <w:sz w:val="26"/>
          <w:szCs w:val="26"/>
          <w:lang w:val="pt-BR"/>
        </w:rPr>
        <w:t>(9) Các yếu tố tương đương khác</w:t>
      </w:r>
    </w:p>
    <w:p w14:paraId="58D3FF54" w14:textId="77777777" w:rsidR="00476F0A" w:rsidRPr="00E36EB0" w:rsidRDefault="00476F0A" w:rsidP="00476F0A">
      <w:pPr>
        <w:widowControl w:val="0"/>
        <w:spacing w:before="120" w:after="120" w:line="276" w:lineRule="auto"/>
        <w:ind w:firstLine="709"/>
        <w:rPr>
          <w:i/>
          <w:iCs/>
          <w:spacing w:val="-2"/>
          <w:sz w:val="26"/>
          <w:szCs w:val="26"/>
          <w:lang w:val="pt-BR"/>
        </w:rPr>
      </w:pPr>
      <w:r w:rsidRPr="00E36EB0">
        <w:rPr>
          <w:i/>
          <w:iCs/>
          <w:spacing w:val="-2"/>
          <w:sz w:val="26"/>
          <w:szCs w:val="26"/>
          <w:lang w:val="pt-BR"/>
        </w:rPr>
        <w:t>Nhà thầu có thể chào hàng hóa được nêu trên hoặc loại hàng hóa khác nhưng phải chứng minh sự tương đương hoặc ưu việt so với hàng hóa được nêu trên. Để chứng minh sự tương đương nhà thầu phải có bảng so sánh chi tiết về thông số kỹ thuật, đặc tính sử dụng cùng các tài liệu kỹ thuật kèm theo để chứng minh.</w:t>
      </w:r>
    </w:p>
    <w:p w14:paraId="57F72869" w14:textId="77777777" w:rsidR="00476F0A" w:rsidRPr="00E36EB0" w:rsidRDefault="00476F0A" w:rsidP="00476F0A">
      <w:pPr>
        <w:widowControl w:val="0"/>
        <w:spacing w:before="120" w:after="120" w:line="276" w:lineRule="auto"/>
        <w:ind w:firstLine="709"/>
        <w:rPr>
          <w:b/>
          <w:bCs/>
          <w:spacing w:val="-2"/>
          <w:sz w:val="26"/>
          <w:szCs w:val="26"/>
          <w:lang w:val="nl-NL"/>
        </w:rPr>
      </w:pPr>
      <w:r w:rsidRPr="00E36EB0">
        <w:rPr>
          <w:b/>
          <w:bCs/>
          <w:spacing w:val="-2"/>
          <w:sz w:val="26"/>
          <w:szCs w:val="26"/>
          <w:lang w:val="nl-NL"/>
        </w:rPr>
        <w:t>1.3. Các yêu cầu khác:</w:t>
      </w:r>
    </w:p>
    <w:p w14:paraId="3FD61764" w14:textId="77777777" w:rsidR="00476F0A" w:rsidRPr="00E36EB0" w:rsidRDefault="00476F0A" w:rsidP="00476F0A">
      <w:pPr>
        <w:widowControl w:val="0"/>
        <w:spacing w:before="120" w:after="120" w:line="276" w:lineRule="auto"/>
        <w:ind w:firstLine="709"/>
        <w:rPr>
          <w:spacing w:val="-2"/>
          <w:sz w:val="26"/>
          <w:szCs w:val="26"/>
          <w:lang w:val="nl-NL"/>
        </w:rPr>
      </w:pPr>
      <w:r w:rsidRPr="00E36EB0">
        <w:rPr>
          <w:spacing w:val="-2"/>
          <w:sz w:val="26"/>
          <w:szCs w:val="26"/>
          <w:lang w:val="nl-NL"/>
        </w:rPr>
        <w:t xml:space="preserve">- E-HSDT đính kèm file Excel/file Word </w:t>
      </w:r>
      <w:r w:rsidRPr="00E36EB0">
        <w:rPr>
          <w:sz w:val="26"/>
          <w:szCs w:val="26"/>
          <w:lang w:val="vi-VN"/>
        </w:rPr>
        <w:t xml:space="preserve">Bảng so sánh đáp ứng yêu cầu kỹ thuật </w:t>
      </w:r>
      <w:r w:rsidRPr="00E36EB0">
        <w:rPr>
          <w:spacing w:val="-2"/>
          <w:sz w:val="26"/>
          <w:szCs w:val="26"/>
          <w:lang w:val="nl-NL"/>
        </w:rPr>
        <w:t xml:space="preserve">thể hiện các nội dung đáp ứng kỹ thuật của E-HSDT so với yêu cầu của E-HSMT và tối thiểu các thông tin sau của hàng hóa chào thầu </w:t>
      </w:r>
      <w:r w:rsidRPr="00E36EB0">
        <w:rPr>
          <w:i/>
          <w:iCs/>
          <w:spacing w:val="-2"/>
          <w:sz w:val="26"/>
          <w:szCs w:val="26"/>
          <w:lang w:val="nl-NL"/>
        </w:rPr>
        <w:t>(Nhà thầu chịu trách nhiệm về tính chính xác giữa file Excel/file Word và file scan nhà thầu cung cấp)</w:t>
      </w:r>
      <w:r w:rsidRPr="00E36EB0">
        <w:rPr>
          <w:spacing w:val="-2"/>
          <w:sz w:val="26"/>
          <w:szCs w:val="26"/>
          <w:lang w:val="nl-NL"/>
        </w:rPr>
        <w:t>:</w:t>
      </w:r>
    </w:p>
    <w:tbl>
      <w:tblPr>
        <w:tblStyle w:val="TableGrid"/>
        <w:tblW w:w="4964" w:type="pct"/>
        <w:tblCellMar>
          <w:top w:w="57" w:type="dxa"/>
          <w:left w:w="57" w:type="dxa"/>
          <w:bottom w:w="57" w:type="dxa"/>
          <w:right w:w="57" w:type="dxa"/>
        </w:tblCellMar>
        <w:tblLook w:val="04A0" w:firstRow="1" w:lastRow="0" w:firstColumn="1" w:lastColumn="0" w:noHBand="0" w:noVBand="1"/>
      </w:tblPr>
      <w:tblGrid>
        <w:gridCol w:w="589"/>
        <w:gridCol w:w="1249"/>
        <w:gridCol w:w="1984"/>
        <w:gridCol w:w="570"/>
        <w:gridCol w:w="708"/>
        <w:gridCol w:w="1703"/>
        <w:gridCol w:w="850"/>
        <w:gridCol w:w="3970"/>
        <w:gridCol w:w="2834"/>
      </w:tblGrid>
      <w:tr w:rsidR="00476F0A" w:rsidRPr="00476F0A" w14:paraId="2EBBC789" w14:textId="77777777" w:rsidTr="00B140A4">
        <w:tc>
          <w:tcPr>
            <w:tcW w:w="204" w:type="pct"/>
            <w:vMerge w:val="restart"/>
            <w:vAlign w:val="center"/>
          </w:tcPr>
          <w:p w14:paraId="134C299A" w14:textId="77777777" w:rsidR="00476F0A" w:rsidRPr="00E36EB0" w:rsidRDefault="00476F0A" w:rsidP="00B140A4">
            <w:pPr>
              <w:pStyle w:val="HAStyle1"/>
              <w:numPr>
                <w:ilvl w:val="0"/>
                <w:numId w:val="0"/>
              </w:numPr>
              <w:spacing w:before="0" w:after="0" w:line="276" w:lineRule="auto"/>
              <w:jc w:val="center"/>
              <w:rPr>
                <w:sz w:val="20"/>
                <w:szCs w:val="20"/>
              </w:rPr>
            </w:pPr>
            <w:r w:rsidRPr="00E36EB0">
              <w:rPr>
                <w:sz w:val="20"/>
                <w:szCs w:val="20"/>
              </w:rPr>
              <w:t>STT</w:t>
            </w:r>
          </w:p>
        </w:tc>
        <w:tc>
          <w:tcPr>
            <w:tcW w:w="432" w:type="pct"/>
            <w:vMerge w:val="restart"/>
            <w:vAlign w:val="center"/>
          </w:tcPr>
          <w:p w14:paraId="6BE4BD5A" w14:textId="77777777" w:rsidR="00476F0A" w:rsidRPr="00E36EB0" w:rsidRDefault="00476F0A" w:rsidP="00B140A4">
            <w:pPr>
              <w:pStyle w:val="HAStyle1"/>
              <w:numPr>
                <w:ilvl w:val="0"/>
                <w:numId w:val="0"/>
              </w:numPr>
              <w:spacing w:before="0" w:after="0" w:line="276" w:lineRule="auto"/>
              <w:jc w:val="center"/>
              <w:rPr>
                <w:sz w:val="20"/>
                <w:szCs w:val="20"/>
              </w:rPr>
            </w:pPr>
            <w:r w:rsidRPr="00E36EB0">
              <w:rPr>
                <w:sz w:val="20"/>
                <w:szCs w:val="20"/>
                <w:lang w:val="nl-NL"/>
              </w:rPr>
              <w:t>Danh mục hàng hóa</w:t>
            </w:r>
          </w:p>
        </w:tc>
        <w:tc>
          <w:tcPr>
            <w:tcW w:w="883" w:type="pct"/>
            <w:gridSpan w:val="2"/>
            <w:vAlign w:val="center"/>
          </w:tcPr>
          <w:p w14:paraId="41411FAE" w14:textId="77777777" w:rsidR="00476F0A" w:rsidRPr="00E36EB0" w:rsidRDefault="00476F0A" w:rsidP="00B140A4">
            <w:pPr>
              <w:pStyle w:val="HAStyle1"/>
              <w:numPr>
                <w:ilvl w:val="0"/>
                <w:numId w:val="0"/>
              </w:numPr>
              <w:spacing w:before="0" w:after="0" w:line="276" w:lineRule="auto"/>
              <w:jc w:val="center"/>
              <w:rPr>
                <w:sz w:val="20"/>
                <w:szCs w:val="20"/>
                <w:lang w:val="es-ES"/>
              </w:rPr>
            </w:pPr>
            <w:r w:rsidRPr="00E36EB0">
              <w:rPr>
                <w:sz w:val="20"/>
                <w:szCs w:val="20"/>
                <w:lang w:val="es-ES"/>
              </w:rPr>
              <w:t>Yêu cầu của E-HSMT</w:t>
            </w:r>
          </w:p>
        </w:tc>
        <w:tc>
          <w:tcPr>
            <w:tcW w:w="3481" w:type="pct"/>
            <w:gridSpan w:val="5"/>
            <w:vAlign w:val="center"/>
          </w:tcPr>
          <w:p w14:paraId="7A6924F5" w14:textId="77777777" w:rsidR="00476F0A" w:rsidRPr="00E36EB0" w:rsidRDefault="00476F0A" w:rsidP="00B140A4">
            <w:pPr>
              <w:pStyle w:val="HAStyle1"/>
              <w:numPr>
                <w:ilvl w:val="0"/>
                <w:numId w:val="0"/>
              </w:numPr>
              <w:spacing w:before="0" w:after="0" w:line="276" w:lineRule="auto"/>
              <w:jc w:val="center"/>
              <w:rPr>
                <w:sz w:val="20"/>
                <w:szCs w:val="20"/>
                <w:lang w:val="es-ES"/>
              </w:rPr>
            </w:pPr>
            <w:r w:rsidRPr="00E36EB0">
              <w:rPr>
                <w:sz w:val="20"/>
                <w:szCs w:val="20"/>
                <w:lang w:val="es-ES"/>
              </w:rPr>
              <w:t>Đáp ứng của nhà thầu</w:t>
            </w:r>
          </w:p>
        </w:tc>
      </w:tr>
      <w:tr w:rsidR="00476F0A" w:rsidRPr="00476F0A" w14:paraId="3107DC12" w14:textId="77777777" w:rsidTr="00B140A4">
        <w:tc>
          <w:tcPr>
            <w:tcW w:w="204" w:type="pct"/>
            <w:vMerge/>
            <w:vAlign w:val="center"/>
          </w:tcPr>
          <w:p w14:paraId="74E2A869" w14:textId="77777777" w:rsidR="00476F0A" w:rsidRPr="00E36EB0" w:rsidRDefault="00476F0A" w:rsidP="00B140A4">
            <w:pPr>
              <w:pStyle w:val="HAStyle1"/>
              <w:numPr>
                <w:ilvl w:val="0"/>
                <w:numId w:val="0"/>
              </w:numPr>
              <w:spacing w:before="0" w:after="0" w:line="276" w:lineRule="auto"/>
              <w:jc w:val="center"/>
              <w:rPr>
                <w:b w:val="0"/>
                <w:bCs/>
                <w:sz w:val="20"/>
                <w:szCs w:val="20"/>
                <w:lang w:val="es-ES"/>
              </w:rPr>
            </w:pPr>
          </w:p>
        </w:tc>
        <w:tc>
          <w:tcPr>
            <w:tcW w:w="432" w:type="pct"/>
            <w:vMerge/>
            <w:vAlign w:val="center"/>
          </w:tcPr>
          <w:p w14:paraId="3663B596" w14:textId="77777777" w:rsidR="00476F0A" w:rsidRPr="00E36EB0" w:rsidRDefault="00476F0A" w:rsidP="00B140A4">
            <w:pPr>
              <w:pStyle w:val="HAStyle1"/>
              <w:numPr>
                <w:ilvl w:val="0"/>
                <w:numId w:val="0"/>
              </w:numPr>
              <w:spacing w:before="0" w:after="0" w:line="276" w:lineRule="auto"/>
              <w:jc w:val="center"/>
              <w:rPr>
                <w:sz w:val="20"/>
                <w:szCs w:val="20"/>
                <w:lang w:val="es-ES"/>
              </w:rPr>
            </w:pPr>
          </w:p>
        </w:tc>
        <w:tc>
          <w:tcPr>
            <w:tcW w:w="686" w:type="pct"/>
            <w:vAlign w:val="center"/>
          </w:tcPr>
          <w:p w14:paraId="2A3A15A2" w14:textId="77777777" w:rsidR="00476F0A" w:rsidRPr="00E36EB0" w:rsidRDefault="00476F0A" w:rsidP="00B140A4">
            <w:pPr>
              <w:pStyle w:val="HAStyle1"/>
              <w:numPr>
                <w:ilvl w:val="0"/>
                <w:numId w:val="0"/>
              </w:numPr>
              <w:spacing w:before="0" w:after="0" w:line="276" w:lineRule="auto"/>
              <w:jc w:val="center"/>
              <w:rPr>
                <w:sz w:val="20"/>
                <w:szCs w:val="20"/>
              </w:rPr>
            </w:pPr>
            <w:r w:rsidRPr="00E36EB0">
              <w:rPr>
                <w:sz w:val="20"/>
                <w:szCs w:val="20"/>
                <w:lang w:val="nl-NL"/>
              </w:rPr>
              <w:t xml:space="preserve">Yêu cầu kỹ thuật </w:t>
            </w:r>
          </w:p>
        </w:tc>
        <w:tc>
          <w:tcPr>
            <w:tcW w:w="197" w:type="pct"/>
            <w:vAlign w:val="center"/>
          </w:tcPr>
          <w:p w14:paraId="115CAF09" w14:textId="77777777" w:rsidR="00476F0A" w:rsidRPr="00E36EB0" w:rsidRDefault="00476F0A" w:rsidP="00B140A4">
            <w:pPr>
              <w:pStyle w:val="HAStyle1"/>
              <w:numPr>
                <w:ilvl w:val="0"/>
                <w:numId w:val="0"/>
              </w:numPr>
              <w:spacing w:before="0" w:after="0" w:line="276" w:lineRule="auto"/>
              <w:jc w:val="center"/>
              <w:rPr>
                <w:sz w:val="20"/>
                <w:szCs w:val="20"/>
              </w:rPr>
            </w:pPr>
            <w:r w:rsidRPr="00E36EB0">
              <w:rPr>
                <w:sz w:val="20"/>
                <w:szCs w:val="20"/>
                <w:lang w:val="nl-NL"/>
              </w:rPr>
              <w:t>Quy cách</w:t>
            </w:r>
          </w:p>
        </w:tc>
        <w:tc>
          <w:tcPr>
            <w:tcW w:w="245" w:type="pct"/>
            <w:vAlign w:val="center"/>
          </w:tcPr>
          <w:p w14:paraId="2BB3B52D" w14:textId="77777777" w:rsidR="00476F0A" w:rsidRPr="00E36EB0" w:rsidRDefault="00476F0A" w:rsidP="00B140A4">
            <w:pPr>
              <w:pStyle w:val="HAStyle1"/>
              <w:numPr>
                <w:ilvl w:val="0"/>
                <w:numId w:val="0"/>
              </w:numPr>
              <w:spacing w:before="0" w:after="0" w:line="276" w:lineRule="auto"/>
              <w:jc w:val="center"/>
              <w:rPr>
                <w:sz w:val="20"/>
                <w:szCs w:val="20"/>
              </w:rPr>
            </w:pPr>
            <w:r w:rsidRPr="00E36EB0">
              <w:rPr>
                <w:sz w:val="20"/>
                <w:szCs w:val="20"/>
                <w:lang w:val="nl-NL"/>
              </w:rPr>
              <w:t>Quy cách</w:t>
            </w:r>
          </w:p>
        </w:tc>
        <w:tc>
          <w:tcPr>
            <w:tcW w:w="589" w:type="pct"/>
            <w:vAlign w:val="center"/>
          </w:tcPr>
          <w:p w14:paraId="283A4F13" w14:textId="77777777" w:rsidR="00476F0A" w:rsidRPr="00E36EB0" w:rsidRDefault="00476F0A" w:rsidP="00B140A4">
            <w:pPr>
              <w:pStyle w:val="HAStyle1"/>
              <w:numPr>
                <w:ilvl w:val="0"/>
                <w:numId w:val="0"/>
              </w:numPr>
              <w:spacing w:before="0" w:after="0" w:line="276" w:lineRule="auto"/>
              <w:jc w:val="center"/>
              <w:rPr>
                <w:sz w:val="20"/>
                <w:szCs w:val="20"/>
              </w:rPr>
            </w:pPr>
            <w:r w:rsidRPr="00E36EB0">
              <w:rPr>
                <w:sz w:val="20"/>
                <w:szCs w:val="20"/>
              </w:rPr>
              <w:t>Model/ký mã hiệu</w:t>
            </w:r>
          </w:p>
        </w:tc>
        <w:tc>
          <w:tcPr>
            <w:tcW w:w="294" w:type="pct"/>
            <w:vAlign w:val="center"/>
          </w:tcPr>
          <w:p w14:paraId="5FF84991" w14:textId="77777777" w:rsidR="00476F0A" w:rsidRPr="00E36EB0" w:rsidRDefault="00476F0A" w:rsidP="00B140A4">
            <w:pPr>
              <w:pStyle w:val="HAStyle1"/>
              <w:numPr>
                <w:ilvl w:val="0"/>
                <w:numId w:val="0"/>
              </w:numPr>
              <w:spacing w:before="0" w:after="0" w:line="276" w:lineRule="auto"/>
              <w:jc w:val="center"/>
              <w:rPr>
                <w:sz w:val="20"/>
                <w:szCs w:val="20"/>
              </w:rPr>
            </w:pPr>
            <w:r w:rsidRPr="00E36EB0">
              <w:rPr>
                <w:sz w:val="20"/>
                <w:szCs w:val="20"/>
              </w:rPr>
              <w:t>Xuất xứ</w:t>
            </w:r>
          </w:p>
        </w:tc>
        <w:tc>
          <w:tcPr>
            <w:tcW w:w="1373" w:type="pct"/>
            <w:vAlign w:val="center"/>
          </w:tcPr>
          <w:p w14:paraId="532B2C52" w14:textId="77777777" w:rsidR="00476F0A" w:rsidRPr="00E36EB0" w:rsidRDefault="00476F0A" w:rsidP="00B140A4">
            <w:pPr>
              <w:pStyle w:val="HAStyle1"/>
              <w:numPr>
                <w:ilvl w:val="0"/>
                <w:numId w:val="0"/>
              </w:numPr>
              <w:spacing w:before="0" w:after="0" w:line="276" w:lineRule="auto"/>
              <w:jc w:val="center"/>
              <w:rPr>
                <w:sz w:val="20"/>
                <w:szCs w:val="20"/>
              </w:rPr>
            </w:pPr>
            <w:r w:rsidRPr="00E36EB0">
              <w:rPr>
                <w:sz w:val="20"/>
                <w:szCs w:val="20"/>
              </w:rPr>
              <w:t>Hãng sản xuất và Hãng chủ sở hữu (trường hợp chủ sở hữu không phải hãng sản xuất)</w:t>
            </w:r>
          </w:p>
        </w:tc>
        <w:tc>
          <w:tcPr>
            <w:tcW w:w="980" w:type="pct"/>
            <w:vAlign w:val="center"/>
          </w:tcPr>
          <w:p w14:paraId="3A502E2A" w14:textId="77777777" w:rsidR="00476F0A" w:rsidRPr="00E36EB0" w:rsidRDefault="00476F0A" w:rsidP="00B140A4">
            <w:pPr>
              <w:pStyle w:val="HAStyle1"/>
              <w:numPr>
                <w:ilvl w:val="0"/>
                <w:numId w:val="0"/>
              </w:numPr>
              <w:spacing w:before="0" w:after="0" w:line="276" w:lineRule="auto"/>
              <w:jc w:val="center"/>
              <w:rPr>
                <w:sz w:val="20"/>
                <w:szCs w:val="20"/>
              </w:rPr>
            </w:pPr>
            <w:r w:rsidRPr="00E36EB0">
              <w:rPr>
                <w:sz w:val="20"/>
                <w:szCs w:val="20"/>
              </w:rPr>
              <w:t>Thông số kỹ thuật chào thầu</w:t>
            </w:r>
          </w:p>
        </w:tc>
      </w:tr>
      <w:tr w:rsidR="00476F0A" w:rsidRPr="00E36EB0" w14:paraId="6B358FBD" w14:textId="77777777" w:rsidTr="00B140A4">
        <w:tc>
          <w:tcPr>
            <w:tcW w:w="204" w:type="pct"/>
          </w:tcPr>
          <w:p w14:paraId="15927E13" w14:textId="77777777" w:rsidR="00476F0A" w:rsidRPr="00E36EB0" w:rsidRDefault="00476F0A" w:rsidP="00B140A4">
            <w:pPr>
              <w:pStyle w:val="HAStyle1"/>
              <w:numPr>
                <w:ilvl w:val="0"/>
                <w:numId w:val="0"/>
              </w:numPr>
              <w:spacing w:before="0" w:after="0" w:line="276" w:lineRule="auto"/>
              <w:jc w:val="center"/>
              <w:rPr>
                <w:b w:val="0"/>
                <w:bCs/>
                <w:sz w:val="20"/>
                <w:szCs w:val="20"/>
              </w:rPr>
            </w:pPr>
            <w:r w:rsidRPr="00E36EB0">
              <w:rPr>
                <w:b w:val="0"/>
                <w:bCs/>
                <w:sz w:val="20"/>
                <w:szCs w:val="20"/>
              </w:rPr>
              <w:t>1</w:t>
            </w:r>
          </w:p>
        </w:tc>
        <w:tc>
          <w:tcPr>
            <w:tcW w:w="432" w:type="pct"/>
          </w:tcPr>
          <w:p w14:paraId="2FFB6915"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686" w:type="pct"/>
          </w:tcPr>
          <w:p w14:paraId="5AFB1DB9"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197" w:type="pct"/>
          </w:tcPr>
          <w:p w14:paraId="6EB02CE7"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245" w:type="pct"/>
          </w:tcPr>
          <w:p w14:paraId="77B78CEE"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589" w:type="pct"/>
          </w:tcPr>
          <w:p w14:paraId="57A67FC5"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294" w:type="pct"/>
          </w:tcPr>
          <w:p w14:paraId="29808567"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1373" w:type="pct"/>
            <w:vAlign w:val="center"/>
          </w:tcPr>
          <w:p w14:paraId="428A9C48"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980" w:type="pct"/>
          </w:tcPr>
          <w:p w14:paraId="5A9A4428" w14:textId="77777777" w:rsidR="00476F0A" w:rsidRPr="00E36EB0" w:rsidRDefault="00476F0A" w:rsidP="00B140A4">
            <w:pPr>
              <w:pStyle w:val="HAStyle1"/>
              <w:numPr>
                <w:ilvl w:val="0"/>
                <w:numId w:val="0"/>
              </w:numPr>
              <w:spacing w:before="0" w:after="0" w:line="276" w:lineRule="auto"/>
              <w:jc w:val="center"/>
              <w:rPr>
                <w:sz w:val="20"/>
                <w:szCs w:val="20"/>
              </w:rPr>
            </w:pPr>
          </w:p>
        </w:tc>
      </w:tr>
      <w:tr w:rsidR="00476F0A" w:rsidRPr="00E36EB0" w14:paraId="028D70A2" w14:textId="77777777" w:rsidTr="00B140A4">
        <w:tc>
          <w:tcPr>
            <w:tcW w:w="204" w:type="pct"/>
          </w:tcPr>
          <w:p w14:paraId="00D8445E" w14:textId="77777777" w:rsidR="00476F0A" w:rsidRPr="00E36EB0" w:rsidRDefault="00476F0A" w:rsidP="00B140A4">
            <w:pPr>
              <w:pStyle w:val="HAStyle1"/>
              <w:numPr>
                <w:ilvl w:val="0"/>
                <w:numId w:val="0"/>
              </w:numPr>
              <w:spacing w:before="0" w:after="0" w:line="276" w:lineRule="auto"/>
              <w:jc w:val="center"/>
              <w:rPr>
                <w:b w:val="0"/>
                <w:bCs/>
                <w:sz w:val="20"/>
                <w:szCs w:val="20"/>
              </w:rPr>
            </w:pPr>
            <w:r w:rsidRPr="00E36EB0">
              <w:rPr>
                <w:b w:val="0"/>
                <w:bCs/>
                <w:sz w:val="20"/>
                <w:szCs w:val="20"/>
              </w:rPr>
              <w:t>2</w:t>
            </w:r>
          </w:p>
        </w:tc>
        <w:tc>
          <w:tcPr>
            <w:tcW w:w="432" w:type="pct"/>
          </w:tcPr>
          <w:p w14:paraId="03C3839F"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686" w:type="pct"/>
          </w:tcPr>
          <w:p w14:paraId="7E9D2A73"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197" w:type="pct"/>
          </w:tcPr>
          <w:p w14:paraId="6E72723F"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245" w:type="pct"/>
          </w:tcPr>
          <w:p w14:paraId="3795CE34"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589" w:type="pct"/>
          </w:tcPr>
          <w:p w14:paraId="0914695A"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294" w:type="pct"/>
          </w:tcPr>
          <w:p w14:paraId="6F1A479B"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1373" w:type="pct"/>
            <w:vAlign w:val="center"/>
          </w:tcPr>
          <w:p w14:paraId="5E3A0210"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980" w:type="pct"/>
          </w:tcPr>
          <w:p w14:paraId="726E0A48" w14:textId="77777777" w:rsidR="00476F0A" w:rsidRPr="00E36EB0" w:rsidRDefault="00476F0A" w:rsidP="00B140A4">
            <w:pPr>
              <w:pStyle w:val="HAStyle1"/>
              <w:numPr>
                <w:ilvl w:val="0"/>
                <w:numId w:val="0"/>
              </w:numPr>
              <w:spacing w:before="0" w:after="0" w:line="276" w:lineRule="auto"/>
              <w:jc w:val="center"/>
              <w:rPr>
                <w:sz w:val="20"/>
                <w:szCs w:val="20"/>
              </w:rPr>
            </w:pPr>
          </w:p>
        </w:tc>
      </w:tr>
      <w:tr w:rsidR="00476F0A" w:rsidRPr="00E36EB0" w14:paraId="0DFDE3D3" w14:textId="77777777" w:rsidTr="00B140A4">
        <w:tc>
          <w:tcPr>
            <w:tcW w:w="204" w:type="pct"/>
          </w:tcPr>
          <w:p w14:paraId="0726AFBA" w14:textId="77777777" w:rsidR="00476F0A" w:rsidRPr="00E36EB0" w:rsidRDefault="00476F0A" w:rsidP="00B140A4">
            <w:pPr>
              <w:pStyle w:val="HAStyle1"/>
              <w:numPr>
                <w:ilvl w:val="0"/>
                <w:numId w:val="0"/>
              </w:numPr>
              <w:spacing w:before="0" w:after="0" w:line="276" w:lineRule="auto"/>
              <w:jc w:val="center"/>
              <w:rPr>
                <w:b w:val="0"/>
                <w:bCs/>
                <w:sz w:val="20"/>
                <w:szCs w:val="20"/>
              </w:rPr>
            </w:pPr>
            <w:r w:rsidRPr="00E36EB0">
              <w:rPr>
                <w:b w:val="0"/>
                <w:bCs/>
                <w:sz w:val="20"/>
                <w:szCs w:val="20"/>
              </w:rPr>
              <w:lastRenderedPageBreak/>
              <w:t>3</w:t>
            </w:r>
          </w:p>
        </w:tc>
        <w:tc>
          <w:tcPr>
            <w:tcW w:w="432" w:type="pct"/>
          </w:tcPr>
          <w:p w14:paraId="723020E0"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686" w:type="pct"/>
          </w:tcPr>
          <w:p w14:paraId="3B6A2BF3"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197" w:type="pct"/>
          </w:tcPr>
          <w:p w14:paraId="7324DA46"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245" w:type="pct"/>
          </w:tcPr>
          <w:p w14:paraId="67D696D4"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589" w:type="pct"/>
          </w:tcPr>
          <w:p w14:paraId="2E653655"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294" w:type="pct"/>
          </w:tcPr>
          <w:p w14:paraId="7BE22342"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1373" w:type="pct"/>
          </w:tcPr>
          <w:p w14:paraId="2D6F86A6"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980" w:type="pct"/>
          </w:tcPr>
          <w:p w14:paraId="2A8D68E5" w14:textId="77777777" w:rsidR="00476F0A" w:rsidRPr="00E36EB0" w:rsidRDefault="00476F0A" w:rsidP="00B140A4">
            <w:pPr>
              <w:pStyle w:val="HAStyle1"/>
              <w:numPr>
                <w:ilvl w:val="0"/>
                <w:numId w:val="0"/>
              </w:numPr>
              <w:spacing w:before="0" w:after="0" w:line="276" w:lineRule="auto"/>
              <w:jc w:val="center"/>
              <w:rPr>
                <w:sz w:val="20"/>
                <w:szCs w:val="20"/>
              </w:rPr>
            </w:pPr>
          </w:p>
        </w:tc>
      </w:tr>
      <w:tr w:rsidR="00476F0A" w:rsidRPr="00E36EB0" w14:paraId="1684FCE0" w14:textId="77777777" w:rsidTr="00B140A4">
        <w:tc>
          <w:tcPr>
            <w:tcW w:w="204" w:type="pct"/>
          </w:tcPr>
          <w:p w14:paraId="6019C5D4" w14:textId="77777777" w:rsidR="00476F0A" w:rsidRPr="00E36EB0" w:rsidRDefault="00476F0A" w:rsidP="00B140A4">
            <w:pPr>
              <w:pStyle w:val="HAStyle1"/>
              <w:numPr>
                <w:ilvl w:val="0"/>
                <w:numId w:val="0"/>
              </w:numPr>
              <w:spacing w:before="0" w:after="0" w:line="276" w:lineRule="auto"/>
              <w:jc w:val="center"/>
              <w:rPr>
                <w:b w:val="0"/>
                <w:bCs/>
                <w:sz w:val="20"/>
                <w:szCs w:val="20"/>
              </w:rPr>
            </w:pPr>
            <w:r w:rsidRPr="00E36EB0">
              <w:rPr>
                <w:b w:val="0"/>
                <w:bCs/>
                <w:sz w:val="20"/>
                <w:szCs w:val="20"/>
              </w:rPr>
              <w:t>…</w:t>
            </w:r>
          </w:p>
        </w:tc>
        <w:tc>
          <w:tcPr>
            <w:tcW w:w="432" w:type="pct"/>
          </w:tcPr>
          <w:p w14:paraId="57C74E59"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686" w:type="pct"/>
          </w:tcPr>
          <w:p w14:paraId="1415A199"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197" w:type="pct"/>
          </w:tcPr>
          <w:p w14:paraId="1CE52853"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245" w:type="pct"/>
          </w:tcPr>
          <w:p w14:paraId="1E48C568"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589" w:type="pct"/>
          </w:tcPr>
          <w:p w14:paraId="68C9E4AB"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294" w:type="pct"/>
          </w:tcPr>
          <w:p w14:paraId="245675AD"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1373" w:type="pct"/>
          </w:tcPr>
          <w:p w14:paraId="23ED2380"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980" w:type="pct"/>
          </w:tcPr>
          <w:p w14:paraId="5B779B13" w14:textId="77777777" w:rsidR="00476F0A" w:rsidRPr="00E36EB0" w:rsidRDefault="00476F0A" w:rsidP="00B140A4">
            <w:pPr>
              <w:pStyle w:val="HAStyle1"/>
              <w:numPr>
                <w:ilvl w:val="0"/>
                <w:numId w:val="0"/>
              </w:numPr>
              <w:spacing w:before="0" w:after="0" w:line="276" w:lineRule="auto"/>
              <w:jc w:val="center"/>
              <w:rPr>
                <w:sz w:val="20"/>
                <w:szCs w:val="20"/>
              </w:rPr>
            </w:pPr>
          </w:p>
        </w:tc>
      </w:tr>
      <w:tr w:rsidR="00476F0A" w:rsidRPr="00E36EB0" w14:paraId="2EE80C21" w14:textId="77777777" w:rsidTr="00B140A4">
        <w:tc>
          <w:tcPr>
            <w:tcW w:w="204" w:type="pct"/>
          </w:tcPr>
          <w:p w14:paraId="06E5D01B" w14:textId="77777777" w:rsidR="00476F0A" w:rsidRPr="00E36EB0" w:rsidRDefault="00476F0A" w:rsidP="00B140A4">
            <w:pPr>
              <w:pStyle w:val="HAStyle1"/>
              <w:numPr>
                <w:ilvl w:val="0"/>
                <w:numId w:val="0"/>
              </w:numPr>
              <w:spacing w:before="0" w:after="0" w:line="276" w:lineRule="auto"/>
              <w:jc w:val="center"/>
              <w:rPr>
                <w:b w:val="0"/>
                <w:bCs/>
                <w:sz w:val="20"/>
                <w:szCs w:val="20"/>
              </w:rPr>
            </w:pPr>
            <w:r w:rsidRPr="00E36EB0">
              <w:rPr>
                <w:b w:val="0"/>
                <w:bCs/>
                <w:sz w:val="20"/>
                <w:szCs w:val="20"/>
              </w:rPr>
              <w:t>n</w:t>
            </w:r>
          </w:p>
        </w:tc>
        <w:tc>
          <w:tcPr>
            <w:tcW w:w="432" w:type="pct"/>
          </w:tcPr>
          <w:p w14:paraId="396D4E29"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686" w:type="pct"/>
          </w:tcPr>
          <w:p w14:paraId="315C5722"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197" w:type="pct"/>
          </w:tcPr>
          <w:p w14:paraId="3E877DD5"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245" w:type="pct"/>
          </w:tcPr>
          <w:p w14:paraId="6EF31CFB"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589" w:type="pct"/>
          </w:tcPr>
          <w:p w14:paraId="7FABC9C2"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294" w:type="pct"/>
          </w:tcPr>
          <w:p w14:paraId="7C680BFD"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1373" w:type="pct"/>
          </w:tcPr>
          <w:p w14:paraId="3EA0D422" w14:textId="77777777" w:rsidR="00476F0A" w:rsidRPr="00E36EB0" w:rsidRDefault="00476F0A" w:rsidP="00B140A4">
            <w:pPr>
              <w:pStyle w:val="HAStyle1"/>
              <w:numPr>
                <w:ilvl w:val="0"/>
                <w:numId w:val="0"/>
              </w:numPr>
              <w:spacing w:before="0" w:after="0" w:line="276" w:lineRule="auto"/>
              <w:jc w:val="center"/>
              <w:rPr>
                <w:sz w:val="20"/>
                <w:szCs w:val="20"/>
              </w:rPr>
            </w:pPr>
          </w:p>
        </w:tc>
        <w:tc>
          <w:tcPr>
            <w:tcW w:w="980" w:type="pct"/>
          </w:tcPr>
          <w:p w14:paraId="3AF6F37E" w14:textId="77777777" w:rsidR="00476F0A" w:rsidRPr="00E36EB0" w:rsidRDefault="00476F0A" w:rsidP="00B140A4">
            <w:pPr>
              <w:pStyle w:val="HAStyle1"/>
              <w:numPr>
                <w:ilvl w:val="0"/>
                <w:numId w:val="0"/>
              </w:numPr>
              <w:spacing w:before="0" w:after="0" w:line="276" w:lineRule="auto"/>
              <w:jc w:val="center"/>
              <w:rPr>
                <w:sz w:val="20"/>
                <w:szCs w:val="20"/>
              </w:rPr>
            </w:pPr>
          </w:p>
        </w:tc>
      </w:tr>
    </w:tbl>
    <w:p w14:paraId="17262249" w14:textId="77777777" w:rsidR="00476F0A" w:rsidRPr="00E36EB0" w:rsidRDefault="00476F0A" w:rsidP="00476F0A">
      <w:pPr>
        <w:pStyle w:val="HeaderSectionVI"/>
        <w:spacing w:after="120" w:line="276" w:lineRule="auto"/>
        <w:ind w:firstLine="709"/>
        <w:jc w:val="left"/>
        <w:rPr>
          <w:sz w:val="26"/>
          <w:szCs w:val="26"/>
          <w:lang w:val="nl-NL"/>
        </w:rPr>
      </w:pPr>
      <w:r w:rsidRPr="00E36EB0">
        <w:rPr>
          <w:sz w:val="26"/>
          <w:szCs w:val="26"/>
          <w:lang w:val="nl-NL"/>
        </w:rPr>
        <w:t>Mục 2. Bản vẽ:Không có bản vẽ</w:t>
      </w:r>
      <w:r w:rsidRPr="00E36EB0">
        <w:rPr>
          <w:spacing w:val="-4"/>
          <w:sz w:val="26"/>
          <w:szCs w:val="26"/>
          <w:lang w:val="nl-NL"/>
        </w:rPr>
        <w:t xml:space="preserve"> </w:t>
      </w:r>
    </w:p>
    <w:p w14:paraId="2CFE0B42" w14:textId="77777777" w:rsidR="00476F0A" w:rsidRPr="00E36EB0" w:rsidRDefault="00476F0A" w:rsidP="00476F0A">
      <w:pPr>
        <w:pStyle w:val="HeaderSectionVI"/>
        <w:widowControl w:val="0"/>
        <w:spacing w:after="120" w:line="276" w:lineRule="auto"/>
        <w:ind w:firstLine="709"/>
        <w:jc w:val="left"/>
        <w:rPr>
          <w:sz w:val="26"/>
          <w:szCs w:val="26"/>
          <w:lang w:val="nl-NL"/>
        </w:rPr>
      </w:pPr>
      <w:bookmarkStart w:id="3" w:name="_Hlk217933840"/>
      <w:r w:rsidRPr="00E36EB0">
        <w:rPr>
          <w:sz w:val="26"/>
          <w:szCs w:val="26"/>
          <w:lang w:val="nl-NL"/>
        </w:rPr>
        <w:t>Mục 3. Kiểm tra và thử nghiệm</w:t>
      </w:r>
    </w:p>
    <w:p w14:paraId="2902BA6B" w14:textId="77777777" w:rsidR="00476F0A" w:rsidRPr="00E36EB0" w:rsidRDefault="00476F0A" w:rsidP="00476F0A">
      <w:pPr>
        <w:spacing w:before="120" w:after="120" w:line="276" w:lineRule="auto"/>
        <w:ind w:firstLine="709"/>
        <w:rPr>
          <w:bCs/>
          <w:sz w:val="26"/>
          <w:szCs w:val="26"/>
          <w:lang w:val="nl-NL"/>
        </w:rPr>
      </w:pPr>
      <w:bookmarkStart w:id="4" w:name="_Hlk217933932"/>
      <w:r w:rsidRPr="00E36EB0">
        <w:rPr>
          <w:bCs/>
          <w:sz w:val="26"/>
          <w:szCs w:val="26"/>
          <w:lang w:val="nl-NL"/>
        </w:rPr>
        <w:t>- Việc kiểm tra, thử nghiệm hàng hóa trước khi bàn giao được tiến hành tại địa điểm bàn giao hàng hóa.</w:t>
      </w:r>
    </w:p>
    <w:p w14:paraId="68B673BC" w14:textId="77777777" w:rsidR="00476F0A" w:rsidRPr="00E36EB0" w:rsidRDefault="00476F0A" w:rsidP="00476F0A">
      <w:pPr>
        <w:spacing w:before="120" w:after="120" w:line="276" w:lineRule="auto"/>
        <w:ind w:firstLine="709"/>
        <w:rPr>
          <w:bCs/>
          <w:sz w:val="26"/>
          <w:szCs w:val="26"/>
          <w:lang w:val="nl-NL"/>
        </w:rPr>
      </w:pPr>
      <w:r w:rsidRPr="00E36EB0">
        <w:rPr>
          <w:bCs/>
          <w:sz w:val="26"/>
          <w:szCs w:val="26"/>
          <w:lang w:val="nl-NL"/>
        </w:rPr>
        <w:t>- Chủ đầu tư có thể yêu cầu Nhà thầu tiến hành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sẽ xem xét điều chỉnh ngày giao hàng, ngày hoàn thành dịch vụ liên quan và các nghĩa vụ khác bị ảnh hưởng.</w:t>
      </w:r>
    </w:p>
    <w:p w14:paraId="3A82DD79" w14:textId="77777777" w:rsidR="00476F0A" w:rsidRPr="00E36EB0" w:rsidRDefault="00476F0A" w:rsidP="00476F0A">
      <w:pPr>
        <w:spacing w:before="120" w:after="120" w:line="276" w:lineRule="auto"/>
        <w:ind w:firstLine="709"/>
        <w:rPr>
          <w:bCs/>
          <w:sz w:val="26"/>
          <w:szCs w:val="26"/>
          <w:lang w:val="nl-NL"/>
        </w:rPr>
      </w:pPr>
      <w:r w:rsidRPr="00E36EB0">
        <w:rPr>
          <w:bCs/>
          <w:sz w:val="26"/>
          <w:szCs w:val="26"/>
          <w:lang w:val="nl-NL"/>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49772D32" w14:textId="77777777" w:rsidR="00476F0A" w:rsidRPr="00E36EB0" w:rsidRDefault="00476F0A" w:rsidP="00476F0A">
      <w:pPr>
        <w:spacing w:before="120" w:after="120" w:line="276" w:lineRule="auto"/>
        <w:ind w:firstLine="709"/>
        <w:rPr>
          <w:bCs/>
          <w:sz w:val="26"/>
          <w:szCs w:val="26"/>
          <w:lang w:val="nl-NL"/>
        </w:rPr>
      </w:pPr>
      <w:r w:rsidRPr="00E36EB0">
        <w:rPr>
          <w:bCs/>
          <w:sz w:val="26"/>
          <w:szCs w:val="26"/>
          <w:lang w:val="nl-NL"/>
        </w:rPr>
        <w:t>- Chủ đầu tư sẽ tiến hành kiểm tra giám sát, tối thiểu theo các nội dung sau:</w:t>
      </w:r>
    </w:p>
    <w:p w14:paraId="7C0DA084" w14:textId="77777777" w:rsidR="00476F0A" w:rsidRPr="00E36EB0" w:rsidRDefault="00476F0A" w:rsidP="00476F0A">
      <w:pPr>
        <w:spacing w:before="120" w:after="120" w:line="276" w:lineRule="auto"/>
        <w:ind w:firstLine="709"/>
        <w:rPr>
          <w:bCs/>
          <w:sz w:val="26"/>
          <w:szCs w:val="26"/>
          <w:lang w:val="nl-NL"/>
        </w:rPr>
      </w:pPr>
      <w:r w:rsidRPr="00E36EB0">
        <w:rPr>
          <w:bCs/>
          <w:sz w:val="26"/>
          <w:szCs w:val="26"/>
          <w:lang w:val="nl-NL"/>
        </w:rPr>
        <w:t>1. Kiểm tra tình trạng vận chuyển, đóng gói nguyên vẹn, đồng bộ của hàng hóa tại địa điểm giao hàng. Nếu phát hiện hư hỏng thì lập biên bản hiện trường báo cáo chủ đầu tư.</w:t>
      </w:r>
    </w:p>
    <w:p w14:paraId="31D3E17D" w14:textId="77777777" w:rsidR="00476F0A" w:rsidRPr="00E36EB0" w:rsidRDefault="00476F0A" w:rsidP="00476F0A">
      <w:pPr>
        <w:spacing w:before="120" w:after="120" w:line="276" w:lineRule="auto"/>
        <w:ind w:firstLine="709"/>
        <w:rPr>
          <w:bCs/>
          <w:sz w:val="26"/>
          <w:szCs w:val="26"/>
          <w:lang w:val="nl-NL"/>
        </w:rPr>
      </w:pPr>
      <w:r w:rsidRPr="00E36EB0">
        <w:rPr>
          <w:bCs/>
          <w:sz w:val="26"/>
          <w:szCs w:val="26"/>
          <w:lang w:val="nl-NL"/>
        </w:rPr>
        <w:t>2. Kiểm tra chất lượng và số lượng hàng hóa trước khi bàn giao</w:t>
      </w:r>
    </w:p>
    <w:p w14:paraId="287E43DD" w14:textId="77777777" w:rsidR="00476F0A" w:rsidRPr="00E36EB0" w:rsidRDefault="00476F0A" w:rsidP="00476F0A">
      <w:pPr>
        <w:spacing w:before="120" w:after="120" w:line="276" w:lineRule="auto"/>
        <w:ind w:firstLine="709"/>
        <w:rPr>
          <w:bCs/>
          <w:sz w:val="26"/>
          <w:szCs w:val="26"/>
          <w:lang w:val="nl-NL"/>
        </w:rPr>
      </w:pPr>
      <w:r w:rsidRPr="00E36EB0">
        <w:rPr>
          <w:bCs/>
          <w:sz w:val="26"/>
          <w:szCs w:val="26"/>
          <w:lang w:val="nl-NL"/>
        </w:rPr>
        <w:t>3. Kiểm tra và bàn giao cho bên sử dụng: catalog, hướng dẫn sử dụng, hồ sơ kỹ thuật, chứng từ liên quan.</w:t>
      </w:r>
    </w:p>
    <w:bookmarkEnd w:id="3"/>
    <w:bookmarkEnd w:id="4"/>
    <w:p w14:paraId="34617EFA" w14:textId="77777777" w:rsidR="00EA1DDF" w:rsidRPr="00476F0A" w:rsidRDefault="00EA1DDF">
      <w:pPr>
        <w:rPr>
          <w:lang w:val="nl-NL"/>
        </w:rPr>
      </w:pPr>
    </w:p>
    <w:sectPr w:rsidR="00EA1DDF" w:rsidRPr="00476F0A" w:rsidSect="00476F0A">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4BE35" w14:textId="77777777" w:rsidR="008267C6" w:rsidRDefault="008267C6" w:rsidP="00476F0A">
      <w:r>
        <w:separator/>
      </w:r>
    </w:p>
  </w:endnote>
  <w:endnote w:type="continuationSeparator" w:id="0">
    <w:p w14:paraId="763F513D" w14:textId="77777777" w:rsidR="008267C6" w:rsidRDefault="008267C6" w:rsidP="0047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942849"/>
      <w:docPartObj>
        <w:docPartGallery w:val="Page Numbers (Bottom of Page)"/>
        <w:docPartUnique/>
      </w:docPartObj>
    </w:sdtPr>
    <w:sdtEndPr>
      <w:rPr>
        <w:noProof/>
      </w:rPr>
    </w:sdtEndPr>
    <w:sdtContent>
      <w:p w14:paraId="0EFE4BC1" w14:textId="77777777" w:rsidR="00476F0A" w:rsidRDefault="00476F0A">
        <w:pPr>
          <w:pStyle w:val="Footer"/>
          <w:jc w:val="right"/>
        </w:pPr>
        <w:r>
          <w:fldChar w:fldCharType="begin"/>
        </w:r>
        <w:r>
          <w:instrText xml:space="preserve"> PAGE   \* MERGEFORMAT </w:instrText>
        </w:r>
        <w:r>
          <w:fldChar w:fldCharType="separate"/>
        </w:r>
        <w:r>
          <w:rPr>
            <w:noProof/>
          </w:rPr>
          <w:t>143</w:t>
        </w:r>
        <w:r>
          <w:rPr>
            <w:noProof/>
          </w:rPr>
          <w:fldChar w:fldCharType="end"/>
        </w:r>
      </w:p>
    </w:sdtContent>
  </w:sdt>
  <w:p w14:paraId="4CACF61E" w14:textId="77777777" w:rsidR="00476F0A" w:rsidRDefault="00476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CA510" w14:textId="77777777" w:rsidR="008267C6" w:rsidRDefault="008267C6" w:rsidP="00476F0A">
      <w:r>
        <w:separator/>
      </w:r>
    </w:p>
  </w:footnote>
  <w:footnote w:type="continuationSeparator" w:id="0">
    <w:p w14:paraId="21125704" w14:textId="77777777" w:rsidR="008267C6" w:rsidRDefault="008267C6" w:rsidP="0047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1B2043E1"/>
    <w:multiLevelType w:val="hybridMultilevel"/>
    <w:tmpl w:val="C6D6901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7B62440"/>
    <w:multiLevelType w:val="hybridMultilevel"/>
    <w:tmpl w:val="A782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D26A3"/>
    <w:multiLevelType w:val="hybridMultilevel"/>
    <w:tmpl w:val="F85A3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B3AAA"/>
    <w:multiLevelType w:val="hybridMultilevel"/>
    <w:tmpl w:val="F85A35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2E35C2"/>
    <w:multiLevelType w:val="hybridMultilevel"/>
    <w:tmpl w:val="2758A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2C96DA0"/>
    <w:multiLevelType w:val="hybridMultilevel"/>
    <w:tmpl w:val="C234B910"/>
    <w:lvl w:ilvl="0" w:tplc="18CEEDE4">
      <w:start w:val="1"/>
      <w:numFmt w:val="bullet"/>
      <w:lvlText w:val="-"/>
      <w:lvlJc w:val="left"/>
      <w:pPr>
        <w:ind w:left="720" w:hanging="360"/>
      </w:pPr>
      <w:rPr>
        <w:rFonts w:ascii="Times New Roman" w:eastAsia="Calibr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0B61827"/>
    <w:multiLevelType w:val="multilevel"/>
    <w:tmpl w:val="7EAE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C8910D1"/>
    <w:multiLevelType w:val="hybridMultilevel"/>
    <w:tmpl w:val="CB9EF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2"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047293040">
    <w:abstractNumId w:val="21"/>
  </w:num>
  <w:num w:numId="2" w16cid:durableId="1455293286">
    <w:abstractNumId w:val="40"/>
  </w:num>
  <w:num w:numId="3" w16cid:durableId="260837342">
    <w:abstractNumId w:val="7"/>
  </w:num>
  <w:num w:numId="4" w16cid:durableId="1727487223">
    <w:abstractNumId w:val="22"/>
  </w:num>
  <w:num w:numId="5" w16cid:durableId="1644970662">
    <w:abstractNumId w:val="31"/>
  </w:num>
  <w:num w:numId="6" w16cid:durableId="1098645551">
    <w:abstractNumId w:val="1"/>
  </w:num>
  <w:num w:numId="7" w16cid:durableId="15874912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1682379">
    <w:abstractNumId w:val="30"/>
  </w:num>
  <w:num w:numId="9" w16cid:durableId="1738820813">
    <w:abstractNumId w:val="8"/>
  </w:num>
  <w:num w:numId="10" w16cid:durableId="1188173959">
    <w:abstractNumId w:val="32"/>
  </w:num>
  <w:num w:numId="11" w16cid:durableId="545991906">
    <w:abstractNumId w:val="38"/>
  </w:num>
  <w:num w:numId="12" w16cid:durableId="233975502">
    <w:abstractNumId w:val="13"/>
  </w:num>
  <w:num w:numId="13" w16cid:durableId="54747521">
    <w:abstractNumId w:val="28"/>
  </w:num>
  <w:num w:numId="14" w16cid:durableId="865753971">
    <w:abstractNumId w:val="0"/>
  </w:num>
  <w:num w:numId="15" w16cid:durableId="6810080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282260">
    <w:abstractNumId w:val="4"/>
  </w:num>
  <w:num w:numId="17" w16cid:durableId="726270924">
    <w:abstractNumId w:val="39"/>
  </w:num>
  <w:num w:numId="18" w16cid:durableId="314719564">
    <w:abstractNumId w:val="3"/>
  </w:num>
  <w:num w:numId="19" w16cid:durableId="1236017460">
    <w:abstractNumId w:val="37"/>
  </w:num>
  <w:num w:numId="20" w16cid:durableId="285624166">
    <w:abstractNumId w:val="26"/>
  </w:num>
  <w:num w:numId="21" w16cid:durableId="987828974">
    <w:abstractNumId w:val="33"/>
  </w:num>
  <w:num w:numId="22" w16cid:durableId="858468804">
    <w:abstractNumId w:val="20"/>
  </w:num>
  <w:num w:numId="23" w16cid:durableId="208422053">
    <w:abstractNumId w:val="35"/>
  </w:num>
  <w:num w:numId="24" w16cid:durableId="1769305696">
    <w:abstractNumId w:val="17"/>
  </w:num>
  <w:num w:numId="25" w16cid:durableId="1060010042">
    <w:abstractNumId w:val="42"/>
  </w:num>
  <w:num w:numId="26" w16cid:durableId="1540779362">
    <w:abstractNumId w:val="6"/>
  </w:num>
  <w:num w:numId="27" w16cid:durableId="1022048226">
    <w:abstractNumId w:val="29"/>
  </w:num>
  <w:num w:numId="28" w16cid:durableId="62221968">
    <w:abstractNumId w:val="25"/>
  </w:num>
  <w:num w:numId="29" w16cid:durableId="887257439">
    <w:abstractNumId w:val="19"/>
  </w:num>
  <w:num w:numId="30" w16cid:durableId="489058832">
    <w:abstractNumId w:val="27"/>
  </w:num>
  <w:num w:numId="31" w16cid:durableId="723259567">
    <w:abstractNumId w:val="2"/>
  </w:num>
  <w:num w:numId="32" w16cid:durableId="890120175">
    <w:abstractNumId w:val="11"/>
  </w:num>
  <w:num w:numId="33" w16cid:durableId="380322424">
    <w:abstractNumId w:val="41"/>
  </w:num>
  <w:num w:numId="34" w16cid:durableId="2001351689">
    <w:abstractNumId w:val="12"/>
  </w:num>
  <w:num w:numId="35" w16cid:durableId="2049186729">
    <w:abstractNumId w:val="24"/>
    <w:lvlOverride w:ilvl="0">
      <w:startOverride w:val="1"/>
    </w:lvlOverride>
    <w:lvlOverride w:ilvl="1"/>
    <w:lvlOverride w:ilvl="2"/>
    <w:lvlOverride w:ilvl="3"/>
    <w:lvlOverride w:ilvl="4"/>
    <w:lvlOverride w:ilvl="5"/>
    <w:lvlOverride w:ilvl="6"/>
    <w:lvlOverride w:ilvl="7"/>
    <w:lvlOverride w:ilvl="8"/>
  </w:num>
  <w:num w:numId="36" w16cid:durableId="1753551712">
    <w:abstractNumId w:val="34"/>
  </w:num>
  <w:num w:numId="37" w16cid:durableId="302317860">
    <w:abstractNumId w:val="18"/>
  </w:num>
  <w:num w:numId="38" w16cid:durableId="1827433710">
    <w:abstractNumId w:val="9"/>
  </w:num>
  <w:num w:numId="39" w16cid:durableId="1504858630">
    <w:abstractNumId w:val="36"/>
  </w:num>
  <w:num w:numId="40" w16cid:durableId="1371489352">
    <w:abstractNumId w:val="16"/>
  </w:num>
  <w:num w:numId="41" w16cid:durableId="521748941">
    <w:abstractNumId w:val="5"/>
  </w:num>
  <w:num w:numId="42" w16cid:durableId="206530095">
    <w:abstractNumId w:val="23"/>
  </w:num>
  <w:num w:numId="43" w16cid:durableId="848369008">
    <w:abstractNumId w:val="10"/>
  </w:num>
  <w:num w:numId="44" w16cid:durableId="3913202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drawingGridHorizontalSpacing w:val="12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A"/>
    <w:rsid w:val="00476F0A"/>
    <w:rsid w:val="007E3567"/>
    <w:rsid w:val="008267C6"/>
    <w:rsid w:val="00B36489"/>
    <w:rsid w:val="00EA1DDF"/>
    <w:rsid w:val="00EA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671C"/>
  <w15:chartTrackingRefBased/>
  <w15:docId w15:val="{739D1CB1-D59E-4D9E-A742-5DDC5316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F0A"/>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476F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476F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476F0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476F0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476F0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476F0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476F0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476F0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476F0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476F0A"/>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476F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76F0A"/>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476F0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76F0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476F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476F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76F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476F0A"/>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76F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76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76F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76F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6F0A"/>
    <w:pPr>
      <w:spacing w:before="160"/>
      <w:jc w:val="center"/>
    </w:pPr>
    <w:rPr>
      <w:i/>
      <w:iCs/>
      <w:color w:val="404040" w:themeColor="text1" w:themeTint="BF"/>
    </w:rPr>
  </w:style>
  <w:style w:type="character" w:customStyle="1" w:styleId="QuoteChar">
    <w:name w:val="Quote Char"/>
    <w:basedOn w:val="DefaultParagraphFont"/>
    <w:link w:val="Quote"/>
    <w:uiPriority w:val="29"/>
    <w:rsid w:val="00476F0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476F0A"/>
    <w:pPr>
      <w:ind w:left="720"/>
      <w:contextualSpacing/>
    </w:pPr>
  </w:style>
  <w:style w:type="character" w:styleId="IntenseEmphasis">
    <w:name w:val="Intense Emphasis"/>
    <w:basedOn w:val="DefaultParagraphFont"/>
    <w:uiPriority w:val="21"/>
    <w:qFormat/>
    <w:rsid w:val="00476F0A"/>
    <w:rPr>
      <w:i/>
      <w:iCs/>
      <w:color w:val="2F5496" w:themeColor="accent1" w:themeShade="BF"/>
    </w:rPr>
  </w:style>
  <w:style w:type="paragraph" w:styleId="IntenseQuote">
    <w:name w:val="Intense Quote"/>
    <w:basedOn w:val="Normal"/>
    <w:next w:val="Normal"/>
    <w:link w:val="IntenseQuoteChar"/>
    <w:uiPriority w:val="30"/>
    <w:qFormat/>
    <w:rsid w:val="00476F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6F0A"/>
    <w:rPr>
      <w:i/>
      <w:iCs/>
      <w:color w:val="2F5496" w:themeColor="accent1" w:themeShade="BF"/>
    </w:rPr>
  </w:style>
  <w:style w:type="character" w:styleId="IntenseReference">
    <w:name w:val="Intense Reference"/>
    <w:basedOn w:val="DefaultParagraphFont"/>
    <w:uiPriority w:val="32"/>
    <w:qFormat/>
    <w:rsid w:val="00476F0A"/>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476F0A"/>
    <w:rPr>
      <w:rFonts w:eastAsia="Times New Roman" w:cs="Times New Roman"/>
      <w:b/>
      <w:szCs w:val="20"/>
      <w:lang w:val="en-US"/>
    </w:rPr>
  </w:style>
  <w:style w:type="paragraph" w:styleId="TOC1">
    <w:name w:val="toc 1"/>
    <w:basedOn w:val="Normal"/>
    <w:next w:val="Normal"/>
    <w:autoRedefine/>
    <w:uiPriority w:val="39"/>
    <w:qFormat/>
    <w:rsid w:val="00476F0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476F0A"/>
  </w:style>
  <w:style w:type="character" w:customStyle="1" w:styleId="DocInit">
    <w:name w:val="Doc Init"/>
    <w:basedOn w:val="DefaultParagraphFont"/>
    <w:rsid w:val="00476F0A"/>
  </w:style>
  <w:style w:type="paragraph" w:customStyle="1" w:styleId="Document1">
    <w:name w:val="Document 1"/>
    <w:rsid w:val="00476F0A"/>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476F0A"/>
    <w:rPr>
      <w:rFonts w:ascii="Times" w:hAnsi="Times"/>
      <w:noProof w:val="0"/>
      <w:sz w:val="24"/>
      <w:lang w:val="en-US"/>
    </w:rPr>
  </w:style>
  <w:style w:type="character" w:customStyle="1" w:styleId="Document3">
    <w:name w:val="Document 3"/>
    <w:rsid w:val="00476F0A"/>
    <w:rPr>
      <w:rFonts w:ascii="Times" w:hAnsi="Times"/>
      <w:noProof w:val="0"/>
      <w:sz w:val="24"/>
      <w:lang w:val="en-US"/>
    </w:rPr>
  </w:style>
  <w:style w:type="character" w:customStyle="1" w:styleId="Document4">
    <w:name w:val="Document 4"/>
    <w:rsid w:val="00476F0A"/>
    <w:rPr>
      <w:b/>
      <w:i/>
      <w:sz w:val="24"/>
    </w:rPr>
  </w:style>
  <w:style w:type="character" w:customStyle="1" w:styleId="Document5">
    <w:name w:val="Document 5"/>
    <w:basedOn w:val="DefaultParagraphFont"/>
    <w:rsid w:val="00476F0A"/>
  </w:style>
  <w:style w:type="character" w:customStyle="1" w:styleId="Document6">
    <w:name w:val="Document 6"/>
    <w:basedOn w:val="DefaultParagraphFont"/>
    <w:rsid w:val="00476F0A"/>
  </w:style>
  <w:style w:type="character" w:customStyle="1" w:styleId="Document7">
    <w:name w:val="Document 7"/>
    <w:basedOn w:val="DefaultParagraphFont"/>
    <w:rsid w:val="00476F0A"/>
  </w:style>
  <w:style w:type="character" w:customStyle="1" w:styleId="Document8">
    <w:name w:val="Document 8"/>
    <w:basedOn w:val="DefaultParagraphFont"/>
    <w:rsid w:val="00476F0A"/>
  </w:style>
  <w:style w:type="character" w:customStyle="1" w:styleId="TechInit">
    <w:name w:val="Tech Init"/>
    <w:rsid w:val="00476F0A"/>
    <w:rPr>
      <w:rFonts w:ascii="Times" w:hAnsi="Times"/>
      <w:noProof w:val="0"/>
      <w:sz w:val="24"/>
      <w:lang w:val="en-US"/>
    </w:rPr>
  </w:style>
  <w:style w:type="character" w:customStyle="1" w:styleId="Technical1">
    <w:name w:val="Technical 1"/>
    <w:rsid w:val="00476F0A"/>
    <w:rPr>
      <w:rFonts w:ascii="Times" w:hAnsi="Times"/>
      <w:noProof w:val="0"/>
      <w:sz w:val="24"/>
      <w:lang w:val="en-US"/>
    </w:rPr>
  </w:style>
  <w:style w:type="character" w:customStyle="1" w:styleId="Technical2">
    <w:name w:val="Technical 2"/>
    <w:rsid w:val="00476F0A"/>
    <w:rPr>
      <w:rFonts w:ascii="Times" w:hAnsi="Times"/>
      <w:noProof w:val="0"/>
      <w:sz w:val="24"/>
      <w:lang w:val="en-US"/>
    </w:rPr>
  </w:style>
  <w:style w:type="character" w:customStyle="1" w:styleId="Technical3">
    <w:name w:val="Technical 3"/>
    <w:rsid w:val="00476F0A"/>
    <w:rPr>
      <w:rFonts w:ascii="Times" w:hAnsi="Times"/>
      <w:noProof w:val="0"/>
      <w:sz w:val="24"/>
      <w:lang w:val="en-US"/>
    </w:rPr>
  </w:style>
  <w:style w:type="paragraph" w:customStyle="1" w:styleId="Technical4">
    <w:name w:val="Technical 4"/>
    <w:rsid w:val="00476F0A"/>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476F0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476F0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476F0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476F0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476F0A"/>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476F0A"/>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476F0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476F0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476F0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476F0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476F0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476F0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476F0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476F0A"/>
    <w:pPr>
      <w:tabs>
        <w:tab w:val="right" w:leader="dot" w:pos="9000"/>
      </w:tabs>
      <w:suppressAutoHyphens/>
      <w:ind w:left="1440" w:hanging="720"/>
    </w:pPr>
  </w:style>
  <w:style w:type="paragraph" w:styleId="TOC3">
    <w:name w:val="toc 3"/>
    <w:basedOn w:val="Normal"/>
    <w:next w:val="Normal"/>
    <w:rsid w:val="00476F0A"/>
    <w:pPr>
      <w:tabs>
        <w:tab w:val="right" w:leader="dot" w:pos="9000"/>
      </w:tabs>
      <w:suppressAutoHyphens/>
      <w:ind w:left="1440" w:hanging="720"/>
    </w:pPr>
    <w:rPr>
      <w:i/>
    </w:rPr>
  </w:style>
  <w:style w:type="paragraph" w:styleId="TOC4">
    <w:name w:val="toc 4"/>
    <w:basedOn w:val="Normal"/>
    <w:next w:val="Normal"/>
    <w:rsid w:val="00476F0A"/>
    <w:pPr>
      <w:tabs>
        <w:tab w:val="left" w:leader="dot" w:pos="8640"/>
        <w:tab w:val="right" w:pos="9000"/>
      </w:tabs>
      <w:suppressAutoHyphens/>
      <w:ind w:left="2880" w:right="720" w:hanging="720"/>
    </w:pPr>
  </w:style>
  <w:style w:type="paragraph" w:styleId="TOC5">
    <w:name w:val="toc 5"/>
    <w:basedOn w:val="Normal"/>
    <w:next w:val="Normal"/>
    <w:rsid w:val="00476F0A"/>
    <w:pPr>
      <w:tabs>
        <w:tab w:val="left" w:leader="dot" w:pos="8640"/>
        <w:tab w:val="right" w:pos="9000"/>
      </w:tabs>
      <w:suppressAutoHyphens/>
      <w:ind w:left="3600" w:right="720" w:hanging="720"/>
    </w:pPr>
  </w:style>
  <w:style w:type="paragraph" w:styleId="TOC6">
    <w:name w:val="toc 6"/>
    <w:basedOn w:val="Normal"/>
    <w:next w:val="Normal"/>
    <w:rsid w:val="00476F0A"/>
    <w:pPr>
      <w:tabs>
        <w:tab w:val="left" w:pos="8640"/>
        <w:tab w:val="right" w:pos="9000"/>
      </w:tabs>
      <w:suppressAutoHyphens/>
      <w:ind w:left="720" w:hanging="720"/>
    </w:pPr>
  </w:style>
  <w:style w:type="paragraph" w:styleId="TOC7">
    <w:name w:val="toc 7"/>
    <w:basedOn w:val="Normal"/>
    <w:next w:val="Normal"/>
    <w:rsid w:val="00476F0A"/>
    <w:pPr>
      <w:suppressAutoHyphens/>
      <w:ind w:left="720" w:hanging="720"/>
    </w:pPr>
  </w:style>
  <w:style w:type="paragraph" w:styleId="TOC8">
    <w:name w:val="toc 8"/>
    <w:basedOn w:val="Normal"/>
    <w:next w:val="Normal"/>
    <w:rsid w:val="00476F0A"/>
    <w:pPr>
      <w:tabs>
        <w:tab w:val="left" w:pos="8640"/>
        <w:tab w:val="right" w:pos="9000"/>
      </w:tabs>
      <w:suppressAutoHyphens/>
      <w:ind w:left="720" w:hanging="720"/>
    </w:pPr>
  </w:style>
  <w:style w:type="paragraph" w:styleId="TOC9">
    <w:name w:val="toc 9"/>
    <w:basedOn w:val="Normal"/>
    <w:next w:val="Normal"/>
    <w:rsid w:val="00476F0A"/>
    <w:pPr>
      <w:tabs>
        <w:tab w:val="left" w:leader="dot" w:pos="8640"/>
        <w:tab w:val="right" w:pos="9000"/>
      </w:tabs>
      <w:suppressAutoHyphens/>
      <w:ind w:left="720" w:hanging="720"/>
    </w:pPr>
  </w:style>
  <w:style w:type="paragraph" w:styleId="TOAHeading">
    <w:name w:val="toa heading"/>
    <w:basedOn w:val="Normal"/>
    <w:next w:val="Normal"/>
    <w:rsid w:val="00476F0A"/>
    <w:pPr>
      <w:tabs>
        <w:tab w:val="left" w:pos="9000"/>
        <w:tab w:val="right" w:pos="9360"/>
      </w:tabs>
      <w:suppressAutoHyphens/>
    </w:pPr>
  </w:style>
  <w:style w:type="paragraph" w:styleId="Caption">
    <w:name w:val="caption"/>
    <w:basedOn w:val="Normal"/>
    <w:next w:val="Normal"/>
    <w:qFormat/>
    <w:rsid w:val="00476F0A"/>
    <w:rPr>
      <w:rFonts w:ascii="Courier New" w:hAnsi="Courier New"/>
    </w:rPr>
  </w:style>
  <w:style w:type="character" w:customStyle="1" w:styleId="EquationCaption">
    <w:name w:val="_Equation Caption"/>
    <w:rsid w:val="00476F0A"/>
  </w:style>
  <w:style w:type="character" w:customStyle="1" w:styleId="vlpgno">
    <w:name w:val="vl.pg.no"/>
    <w:rsid w:val="00476F0A"/>
    <w:rPr>
      <w:rFonts w:ascii="Times" w:hAnsi="Times"/>
      <w:b/>
      <w:noProof w:val="0"/>
      <w:sz w:val="20"/>
      <w:lang w:val="en-US"/>
    </w:rPr>
  </w:style>
  <w:style w:type="character" w:styleId="LineNumber">
    <w:name w:val="line number"/>
    <w:basedOn w:val="DefaultParagraphFont"/>
    <w:uiPriority w:val="99"/>
    <w:rsid w:val="00476F0A"/>
  </w:style>
  <w:style w:type="character" w:customStyle="1" w:styleId="footnote">
    <w:name w:val="footnote"/>
    <w:rsid w:val="00476F0A"/>
    <w:rPr>
      <w:rFonts w:ascii="Book Antiqua" w:hAnsi="Book Antiqua"/>
      <w:noProof w:val="0"/>
      <w:sz w:val="24"/>
      <w:lang w:val="en-US"/>
    </w:rPr>
  </w:style>
  <w:style w:type="paragraph" w:styleId="Header">
    <w:name w:val="header"/>
    <w:basedOn w:val="Normal"/>
    <w:link w:val="HeaderChar"/>
    <w:uiPriority w:val="99"/>
    <w:rsid w:val="00476F0A"/>
    <w:rPr>
      <w:sz w:val="20"/>
    </w:rPr>
  </w:style>
  <w:style w:type="character" w:customStyle="1" w:styleId="HeaderChar">
    <w:name w:val="Header Char"/>
    <w:basedOn w:val="DefaultParagraphFont"/>
    <w:link w:val="Header"/>
    <w:uiPriority w:val="99"/>
    <w:rsid w:val="00476F0A"/>
    <w:rPr>
      <w:rFonts w:eastAsia="Times New Roman" w:cs="Times New Roman"/>
      <w:kern w:val="0"/>
      <w:sz w:val="20"/>
      <w:szCs w:val="20"/>
      <w14:ligatures w14:val="none"/>
    </w:rPr>
  </w:style>
  <w:style w:type="paragraph" w:styleId="Footer">
    <w:name w:val="footer"/>
    <w:basedOn w:val="Normal"/>
    <w:link w:val="FooterChar"/>
    <w:uiPriority w:val="99"/>
    <w:rsid w:val="00476F0A"/>
    <w:rPr>
      <w:sz w:val="20"/>
    </w:rPr>
  </w:style>
  <w:style w:type="character" w:customStyle="1" w:styleId="FooterChar">
    <w:name w:val="Footer Char"/>
    <w:basedOn w:val="DefaultParagraphFont"/>
    <w:link w:val="Footer"/>
    <w:uiPriority w:val="99"/>
    <w:rsid w:val="00476F0A"/>
    <w:rPr>
      <w:rFonts w:eastAsia="Times New Roman" w:cs="Times New Roman"/>
      <w:kern w:val="0"/>
      <w:sz w:val="20"/>
      <w:szCs w:val="20"/>
      <w14:ligatures w14:val="none"/>
    </w:rPr>
  </w:style>
  <w:style w:type="character" w:styleId="PageNumber">
    <w:name w:val="page number"/>
    <w:basedOn w:val="DefaultParagraphFont"/>
    <w:rsid w:val="00476F0A"/>
  </w:style>
  <w:style w:type="paragraph" w:styleId="FootnoteText">
    <w:name w:val="footnote text"/>
    <w:basedOn w:val="Normal"/>
    <w:link w:val="FootnoteTextChar"/>
    <w:rsid w:val="00476F0A"/>
    <w:pPr>
      <w:tabs>
        <w:tab w:val="left" w:pos="360"/>
      </w:tabs>
      <w:ind w:left="360" w:hanging="360"/>
    </w:pPr>
    <w:rPr>
      <w:sz w:val="20"/>
    </w:rPr>
  </w:style>
  <w:style w:type="character" w:customStyle="1" w:styleId="FootnoteTextChar">
    <w:name w:val="Footnote Text Char"/>
    <w:basedOn w:val="DefaultParagraphFont"/>
    <w:link w:val="FootnoteText"/>
    <w:rsid w:val="00476F0A"/>
    <w:rPr>
      <w:rFonts w:eastAsia="Times New Roman" w:cs="Times New Roman"/>
      <w:kern w:val="0"/>
      <w:sz w:val="20"/>
      <w:szCs w:val="20"/>
      <w14:ligatures w14:val="none"/>
    </w:rPr>
  </w:style>
  <w:style w:type="paragraph" w:customStyle="1" w:styleId="Head21">
    <w:name w:val="Head 2.1"/>
    <w:basedOn w:val="Normal"/>
    <w:rsid w:val="00476F0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76F0A"/>
    <w:pPr>
      <w:tabs>
        <w:tab w:val="left" w:pos="360"/>
      </w:tabs>
      <w:suppressAutoHyphens/>
      <w:spacing w:after="240"/>
      <w:ind w:left="360" w:hanging="360"/>
      <w:jc w:val="left"/>
    </w:pPr>
    <w:rPr>
      <w:b/>
    </w:rPr>
  </w:style>
  <w:style w:type="character" w:styleId="FootnoteReference">
    <w:name w:val="footnote reference"/>
    <w:aliases w:val="callout"/>
    <w:uiPriority w:val="99"/>
    <w:rsid w:val="00476F0A"/>
    <w:rPr>
      <w:vertAlign w:val="superscript"/>
    </w:rPr>
  </w:style>
  <w:style w:type="character" w:customStyle="1" w:styleId="insert2">
    <w:name w:val="insert2"/>
    <w:rsid w:val="00476F0A"/>
    <w:rPr>
      <w:rFonts w:ascii="Arial" w:hAnsi="Arial"/>
      <w:i/>
      <w:noProof w:val="0"/>
      <w:sz w:val="24"/>
      <w:lang w:val="en-US"/>
    </w:rPr>
  </w:style>
  <w:style w:type="character" w:customStyle="1" w:styleId="reference">
    <w:name w:val="reference"/>
    <w:rsid w:val="00476F0A"/>
    <w:rPr>
      <w:rFonts w:ascii="Book Antiqua" w:hAnsi="Book Antiqua"/>
      <w:i/>
      <w:noProof w:val="0"/>
      <w:sz w:val="24"/>
      <w:lang w:val="en-US"/>
    </w:rPr>
  </w:style>
  <w:style w:type="paragraph" w:styleId="Index9">
    <w:name w:val="index 9"/>
    <w:basedOn w:val="Normal"/>
    <w:next w:val="Normal"/>
    <w:rsid w:val="00476F0A"/>
    <w:pPr>
      <w:tabs>
        <w:tab w:val="right" w:pos="4140"/>
      </w:tabs>
      <w:ind w:left="2160" w:hanging="240"/>
      <w:jc w:val="left"/>
    </w:pPr>
    <w:rPr>
      <w:sz w:val="20"/>
    </w:rPr>
  </w:style>
  <w:style w:type="paragraph" w:styleId="Index1">
    <w:name w:val="index 1"/>
    <w:basedOn w:val="Normal"/>
    <w:next w:val="Normal"/>
    <w:autoRedefine/>
    <w:semiHidden/>
    <w:unhideWhenUsed/>
    <w:rsid w:val="00476F0A"/>
    <w:pPr>
      <w:ind w:left="240" w:hanging="240"/>
    </w:pPr>
  </w:style>
  <w:style w:type="paragraph" w:styleId="IndexHeading">
    <w:name w:val="index heading"/>
    <w:basedOn w:val="Normal"/>
    <w:next w:val="Index1"/>
    <w:rsid w:val="00476F0A"/>
    <w:pPr>
      <w:jc w:val="left"/>
    </w:pPr>
    <w:rPr>
      <w:sz w:val="20"/>
    </w:rPr>
  </w:style>
  <w:style w:type="paragraph" w:customStyle="1" w:styleId="Headingrb2">
    <w:name w:val="Heading rb2"/>
    <w:basedOn w:val="Normal"/>
    <w:rsid w:val="00476F0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76F0A"/>
  </w:style>
  <w:style w:type="paragraph" w:customStyle="1" w:styleId="Head2">
    <w:name w:val="Head 2"/>
    <w:basedOn w:val="Normal"/>
    <w:autoRedefine/>
    <w:rsid w:val="00476F0A"/>
    <w:pPr>
      <w:spacing w:before="120" w:after="120"/>
    </w:pPr>
    <w:rPr>
      <w:b/>
      <w:lang w:val="en-GB"/>
    </w:rPr>
  </w:style>
  <w:style w:type="paragraph" w:customStyle="1" w:styleId="explanatoryclause">
    <w:name w:val="explanatory_clause"/>
    <w:basedOn w:val="Normal"/>
    <w:rsid w:val="00476F0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76F0A"/>
    <w:pPr>
      <w:suppressAutoHyphens/>
      <w:spacing w:after="240" w:line="360" w:lineRule="exact"/>
    </w:pPr>
    <w:rPr>
      <w:rFonts w:ascii="Arial" w:hAnsi="Arial"/>
    </w:rPr>
  </w:style>
  <w:style w:type="paragraph" w:customStyle="1" w:styleId="Head22b">
    <w:name w:val="Head 2.2b"/>
    <w:basedOn w:val="Normal"/>
    <w:rsid w:val="00476F0A"/>
    <w:pPr>
      <w:suppressAutoHyphens/>
      <w:spacing w:after="240"/>
      <w:ind w:left="360" w:hanging="360"/>
      <w:jc w:val="left"/>
    </w:pPr>
    <w:rPr>
      <w:rFonts w:ascii="Tms Rmn" w:hAnsi="Tms Rmn"/>
      <w:b/>
    </w:rPr>
  </w:style>
  <w:style w:type="paragraph" w:customStyle="1" w:styleId="Head31">
    <w:name w:val="Head 3.1"/>
    <w:basedOn w:val="Head21"/>
    <w:rsid w:val="00476F0A"/>
  </w:style>
  <w:style w:type="paragraph" w:customStyle="1" w:styleId="Head41">
    <w:name w:val="Head 4.1"/>
    <w:basedOn w:val="Head21"/>
    <w:rsid w:val="00476F0A"/>
  </w:style>
  <w:style w:type="paragraph" w:customStyle="1" w:styleId="Head42">
    <w:name w:val="Head 4.2"/>
    <w:basedOn w:val="Normal"/>
    <w:rsid w:val="00476F0A"/>
    <w:pPr>
      <w:suppressAutoHyphens/>
      <w:spacing w:after="240"/>
      <w:ind w:left="360" w:hanging="360"/>
      <w:jc w:val="left"/>
    </w:pPr>
    <w:rPr>
      <w:b/>
    </w:rPr>
  </w:style>
  <w:style w:type="paragraph" w:customStyle="1" w:styleId="Head51">
    <w:name w:val="Head 5.1"/>
    <w:basedOn w:val="Head21"/>
    <w:rsid w:val="00476F0A"/>
    <w:pPr>
      <w:spacing w:after="0"/>
    </w:pPr>
  </w:style>
  <w:style w:type="paragraph" w:customStyle="1" w:styleId="Head52">
    <w:name w:val="Head 5.2"/>
    <w:basedOn w:val="Normal"/>
    <w:rsid w:val="00476F0A"/>
    <w:pPr>
      <w:keepNext/>
      <w:suppressAutoHyphens/>
      <w:spacing w:before="480" w:after="240"/>
      <w:ind w:left="547" w:hanging="547"/>
      <w:jc w:val="center"/>
    </w:pPr>
    <w:rPr>
      <w:b/>
    </w:rPr>
  </w:style>
  <w:style w:type="paragraph" w:customStyle="1" w:styleId="Head61">
    <w:name w:val="Head 6.1"/>
    <w:basedOn w:val="Head51"/>
    <w:rsid w:val="00476F0A"/>
    <w:pPr>
      <w:pBdr>
        <w:bottom w:val="none" w:sz="0" w:space="0" w:color="auto"/>
      </w:pBdr>
      <w:spacing w:before="0" w:after="240"/>
    </w:pPr>
    <w:rPr>
      <w:caps/>
    </w:rPr>
  </w:style>
  <w:style w:type="paragraph" w:customStyle="1" w:styleId="Head71">
    <w:name w:val="Head 7.1"/>
    <w:basedOn w:val="Head21"/>
    <w:rsid w:val="00476F0A"/>
  </w:style>
  <w:style w:type="paragraph" w:customStyle="1" w:styleId="Head72">
    <w:name w:val="Head 7.2"/>
    <w:basedOn w:val="Normal"/>
    <w:rsid w:val="00476F0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76F0A"/>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476F0A"/>
    <w:rPr>
      <w:smallCaps/>
      <w:sz w:val="28"/>
    </w:rPr>
  </w:style>
  <w:style w:type="paragraph" w:styleId="BodyText">
    <w:name w:val="Body Text"/>
    <w:basedOn w:val="Normal"/>
    <w:link w:val="BodyTextChar"/>
    <w:rsid w:val="00476F0A"/>
    <w:pPr>
      <w:suppressAutoHyphens/>
      <w:ind w:right="-72"/>
    </w:pPr>
    <w:rPr>
      <w:spacing w:val="-4"/>
    </w:rPr>
  </w:style>
  <w:style w:type="character" w:customStyle="1" w:styleId="BodyTextChar">
    <w:name w:val="Body Text Char"/>
    <w:basedOn w:val="DefaultParagraphFont"/>
    <w:link w:val="BodyText"/>
    <w:rsid w:val="00476F0A"/>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476F0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76F0A"/>
    <w:rPr>
      <w:rFonts w:eastAsia="Times New Roman" w:cs="Times New Roman"/>
      <w:kern w:val="0"/>
      <w:szCs w:val="20"/>
      <w14:ligatures w14:val="none"/>
    </w:rPr>
  </w:style>
  <w:style w:type="paragraph" w:styleId="BlockText">
    <w:name w:val="Block Text"/>
    <w:basedOn w:val="Normal"/>
    <w:rsid w:val="00476F0A"/>
    <w:pPr>
      <w:tabs>
        <w:tab w:val="left" w:pos="1080"/>
      </w:tabs>
      <w:suppressAutoHyphens/>
      <w:spacing w:after="200"/>
      <w:ind w:left="547" w:right="-72" w:hanging="547"/>
    </w:pPr>
  </w:style>
  <w:style w:type="character" w:customStyle="1" w:styleId="EndnoteTextChar">
    <w:name w:val="Endnote Text Char"/>
    <w:link w:val="EndnoteText"/>
    <w:semiHidden/>
    <w:rsid w:val="00476F0A"/>
    <w:rPr>
      <w:rFonts w:eastAsia="Times New Roman" w:cs="Times New Roman"/>
      <w:sz w:val="20"/>
      <w:szCs w:val="20"/>
    </w:rPr>
  </w:style>
  <w:style w:type="paragraph" w:styleId="EndnoteText">
    <w:name w:val="endnote text"/>
    <w:basedOn w:val="Normal"/>
    <w:link w:val="EndnoteTextChar"/>
    <w:semiHidden/>
    <w:rsid w:val="00476F0A"/>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476F0A"/>
    <w:rPr>
      <w:rFonts w:eastAsia="Times New Roman" w:cs="Times New Roman"/>
      <w:kern w:val="0"/>
      <w:sz w:val="20"/>
      <w:szCs w:val="20"/>
      <w14:ligatures w14:val="none"/>
    </w:rPr>
  </w:style>
  <w:style w:type="character" w:styleId="EndnoteReference">
    <w:name w:val="endnote reference"/>
    <w:uiPriority w:val="99"/>
    <w:rsid w:val="00476F0A"/>
    <w:rPr>
      <w:rFonts w:ascii="CG Times" w:hAnsi="CG Times"/>
      <w:noProof w:val="0"/>
      <w:sz w:val="22"/>
      <w:vertAlign w:val="superscript"/>
      <w:lang w:val="en-US"/>
    </w:rPr>
  </w:style>
  <w:style w:type="paragraph" w:styleId="NormalWeb">
    <w:name w:val="Normal (Web)"/>
    <w:basedOn w:val="Normal"/>
    <w:uiPriority w:val="99"/>
    <w:rsid w:val="00476F0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76F0A"/>
    <w:pPr>
      <w:suppressAutoHyphens/>
      <w:spacing w:after="140"/>
      <w:jc w:val="left"/>
    </w:pPr>
    <w:rPr>
      <w:i/>
      <w:iCs/>
      <w:color w:val="000000"/>
      <w:szCs w:val="24"/>
    </w:rPr>
  </w:style>
  <w:style w:type="character" w:customStyle="1" w:styleId="BodyText3Char">
    <w:name w:val="Body Text 3 Char"/>
    <w:basedOn w:val="DefaultParagraphFont"/>
    <w:link w:val="BodyText3"/>
    <w:rsid w:val="00476F0A"/>
    <w:rPr>
      <w:rFonts w:eastAsia="Times New Roman" w:cs="Times New Roman"/>
      <w:i/>
      <w:iCs/>
      <w:color w:val="000000"/>
      <w:kern w:val="0"/>
      <w:szCs w:val="24"/>
      <w14:ligatures w14:val="none"/>
    </w:rPr>
  </w:style>
  <w:style w:type="paragraph" w:styleId="BodyText2">
    <w:name w:val="Body Text 2"/>
    <w:basedOn w:val="Normal"/>
    <w:link w:val="BodyText2Char"/>
    <w:rsid w:val="00476F0A"/>
    <w:pPr>
      <w:suppressAutoHyphens/>
    </w:pPr>
    <w:rPr>
      <w:i/>
    </w:rPr>
  </w:style>
  <w:style w:type="character" w:customStyle="1" w:styleId="BodyText2Char">
    <w:name w:val="Body Text 2 Char"/>
    <w:basedOn w:val="DefaultParagraphFont"/>
    <w:link w:val="BodyText2"/>
    <w:rsid w:val="00476F0A"/>
    <w:rPr>
      <w:rFonts w:eastAsia="Times New Roman" w:cs="Times New Roman"/>
      <w:i/>
      <w:kern w:val="0"/>
      <w:szCs w:val="20"/>
      <w14:ligatures w14:val="none"/>
    </w:rPr>
  </w:style>
  <w:style w:type="paragraph" w:styleId="BodyTextIndent2">
    <w:name w:val="Body Text Indent 2"/>
    <w:basedOn w:val="Normal"/>
    <w:link w:val="BodyTextIndent2Char"/>
    <w:rsid w:val="00476F0A"/>
    <w:pPr>
      <w:tabs>
        <w:tab w:val="num" w:pos="720"/>
      </w:tabs>
      <w:ind w:left="720" w:hanging="720"/>
      <w:jc w:val="left"/>
    </w:pPr>
  </w:style>
  <w:style w:type="character" w:customStyle="1" w:styleId="BodyTextIndent2Char">
    <w:name w:val="Body Text Indent 2 Char"/>
    <w:basedOn w:val="DefaultParagraphFont"/>
    <w:link w:val="BodyTextIndent2"/>
    <w:rsid w:val="00476F0A"/>
    <w:rPr>
      <w:rFonts w:eastAsia="Times New Roman" w:cs="Times New Roman"/>
      <w:kern w:val="0"/>
      <w:szCs w:val="20"/>
      <w14:ligatures w14:val="none"/>
    </w:rPr>
  </w:style>
  <w:style w:type="paragraph" w:styleId="List">
    <w:name w:val="List"/>
    <w:aliases w:val="1. List"/>
    <w:basedOn w:val="Normal"/>
    <w:rsid w:val="00476F0A"/>
    <w:pPr>
      <w:spacing w:before="120" w:after="120"/>
      <w:ind w:left="1440"/>
    </w:pPr>
  </w:style>
  <w:style w:type="paragraph" w:customStyle="1" w:styleId="TOCNumber1">
    <w:name w:val="TOC Number1"/>
    <w:basedOn w:val="Heading4"/>
    <w:autoRedefine/>
    <w:rsid w:val="00476F0A"/>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476F0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76F0A"/>
    <w:pPr>
      <w:suppressAutoHyphens/>
    </w:pPr>
    <w:rPr>
      <w:rFonts w:ascii="Tms Rmn" w:hAnsi="Tms Rmn"/>
    </w:rPr>
  </w:style>
  <w:style w:type="character" w:customStyle="1" w:styleId="iChar">
    <w:name w:val="(i) Char"/>
    <w:link w:val="i"/>
    <w:locked/>
    <w:rsid w:val="00476F0A"/>
    <w:rPr>
      <w:rFonts w:ascii="Tms Rmn" w:eastAsia="Times New Roman" w:hAnsi="Tms Rmn" w:cs="Times New Roman"/>
      <w:kern w:val="0"/>
      <w:szCs w:val="20"/>
      <w14:ligatures w14:val="none"/>
    </w:rPr>
  </w:style>
  <w:style w:type="character" w:styleId="Hyperlink">
    <w:name w:val="Hyperlink"/>
    <w:rsid w:val="00476F0A"/>
    <w:rPr>
      <w:color w:val="0000FF"/>
      <w:u w:val="single"/>
    </w:rPr>
  </w:style>
  <w:style w:type="paragraph" w:customStyle="1" w:styleId="2AutoList1">
    <w:name w:val="2AutoList1"/>
    <w:basedOn w:val="Normal"/>
    <w:rsid w:val="00476F0A"/>
    <w:pPr>
      <w:tabs>
        <w:tab w:val="num" w:pos="504"/>
      </w:tabs>
      <w:ind w:left="504" w:hanging="504"/>
    </w:pPr>
    <w:rPr>
      <w:lang w:val="es-ES_tradnl"/>
    </w:rPr>
  </w:style>
  <w:style w:type="paragraph" w:customStyle="1" w:styleId="Header1-Clauses">
    <w:name w:val="Header 1 - Clauses"/>
    <w:basedOn w:val="Normal"/>
    <w:rsid w:val="00476F0A"/>
    <w:pPr>
      <w:spacing w:after="200"/>
      <w:jc w:val="left"/>
    </w:pPr>
    <w:rPr>
      <w:b/>
      <w:lang w:val="es-ES_tradnl"/>
    </w:rPr>
  </w:style>
  <w:style w:type="paragraph" w:customStyle="1" w:styleId="Header2-SubClauses">
    <w:name w:val="Header 2 - SubClauses"/>
    <w:basedOn w:val="Normal"/>
    <w:link w:val="Header2-SubClausesCharChar"/>
    <w:autoRedefine/>
    <w:rsid w:val="00476F0A"/>
    <w:pPr>
      <w:spacing w:after="200"/>
      <w:ind w:left="567" w:hanging="567"/>
    </w:pPr>
    <w:rPr>
      <w:lang w:val="es-ES_tradnl"/>
    </w:rPr>
  </w:style>
  <w:style w:type="character" w:customStyle="1" w:styleId="Header2-SubClausesCharChar">
    <w:name w:val="Header 2 - SubClauses Char Char"/>
    <w:link w:val="Header2-SubClauses"/>
    <w:rsid w:val="00476F0A"/>
    <w:rPr>
      <w:rFonts w:eastAsia="Times New Roman" w:cs="Times New Roman"/>
      <w:kern w:val="0"/>
      <w:szCs w:val="20"/>
      <w:lang w:val="es-ES_tradnl"/>
      <w14:ligatures w14:val="none"/>
    </w:rPr>
  </w:style>
  <w:style w:type="paragraph" w:customStyle="1" w:styleId="P3Header1-Clauses">
    <w:name w:val="P3 Header1-Clauses"/>
    <w:basedOn w:val="Header1-Clauses"/>
    <w:rsid w:val="00476F0A"/>
    <w:pPr>
      <w:tabs>
        <w:tab w:val="num" w:pos="864"/>
        <w:tab w:val="left" w:pos="972"/>
      </w:tabs>
      <w:ind w:left="432" w:firstLine="144"/>
      <w:jc w:val="both"/>
    </w:pPr>
    <w:rPr>
      <w:b w:val="0"/>
    </w:rPr>
  </w:style>
  <w:style w:type="paragraph" w:customStyle="1" w:styleId="Outline3">
    <w:name w:val="Outline3"/>
    <w:basedOn w:val="Normal"/>
    <w:rsid w:val="00476F0A"/>
    <w:pPr>
      <w:tabs>
        <w:tab w:val="num" w:pos="1728"/>
      </w:tabs>
      <w:spacing w:before="240"/>
      <w:ind w:left="1728" w:hanging="432"/>
      <w:jc w:val="left"/>
    </w:pPr>
    <w:rPr>
      <w:kern w:val="28"/>
    </w:rPr>
  </w:style>
  <w:style w:type="paragraph" w:customStyle="1" w:styleId="Outline4">
    <w:name w:val="Outline4"/>
    <w:basedOn w:val="Normal"/>
    <w:autoRedefine/>
    <w:rsid w:val="00476F0A"/>
    <w:pPr>
      <w:tabs>
        <w:tab w:val="left" w:pos="2160"/>
      </w:tabs>
      <w:ind w:firstLine="567"/>
    </w:pPr>
    <w:rPr>
      <w:kern w:val="28"/>
    </w:rPr>
  </w:style>
  <w:style w:type="paragraph" w:customStyle="1" w:styleId="Outlinei">
    <w:name w:val="Outline i)"/>
    <w:basedOn w:val="Normal"/>
    <w:rsid w:val="00476F0A"/>
    <w:pPr>
      <w:tabs>
        <w:tab w:val="num" w:pos="1782"/>
      </w:tabs>
      <w:spacing w:before="120"/>
      <w:ind w:left="1782" w:hanging="792"/>
      <w:jc w:val="left"/>
    </w:pPr>
  </w:style>
  <w:style w:type="paragraph" w:customStyle="1" w:styleId="Outline">
    <w:name w:val="Outline"/>
    <w:basedOn w:val="Normal"/>
    <w:rsid w:val="00476F0A"/>
    <w:pPr>
      <w:spacing w:before="240"/>
      <w:jc w:val="left"/>
    </w:pPr>
    <w:rPr>
      <w:kern w:val="28"/>
    </w:rPr>
  </w:style>
  <w:style w:type="paragraph" w:customStyle="1" w:styleId="BankNormal">
    <w:name w:val="BankNormal"/>
    <w:basedOn w:val="Normal"/>
    <w:rsid w:val="00476F0A"/>
    <w:pPr>
      <w:spacing w:after="240"/>
      <w:jc w:val="left"/>
    </w:pPr>
  </w:style>
  <w:style w:type="paragraph" w:customStyle="1" w:styleId="HeaderSectionV">
    <w:name w:val="Header.Section V"/>
    <w:basedOn w:val="Normal"/>
    <w:uiPriority w:val="99"/>
    <w:rsid w:val="00476F0A"/>
    <w:pPr>
      <w:jc w:val="center"/>
    </w:pPr>
    <w:rPr>
      <w:b/>
      <w:sz w:val="36"/>
      <w:lang w:val="es-ES_tradnl"/>
    </w:rPr>
  </w:style>
  <w:style w:type="character" w:customStyle="1" w:styleId="Table">
    <w:name w:val="Table"/>
    <w:rsid w:val="00476F0A"/>
    <w:rPr>
      <w:rFonts w:ascii="Arial" w:hAnsi="Arial"/>
      <w:sz w:val="20"/>
    </w:rPr>
  </w:style>
  <w:style w:type="paragraph" w:customStyle="1" w:styleId="SectionVIIHeader2">
    <w:name w:val="Section VII Header2"/>
    <w:basedOn w:val="Heading1"/>
    <w:autoRedefine/>
    <w:rsid w:val="00476F0A"/>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476F0A"/>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476F0A"/>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476F0A"/>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476F0A"/>
    <w:pPr>
      <w:ind w:left="2835"/>
    </w:pPr>
  </w:style>
  <w:style w:type="paragraph" w:styleId="BalloonText">
    <w:name w:val="Balloon Text"/>
    <w:basedOn w:val="Normal"/>
    <w:link w:val="BalloonTextChar"/>
    <w:uiPriority w:val="99"/>
    <w:rsid w:val="00476F0A"/>
    <w:rPr>
      <w:rFonts w:ascii="Tahoma" w:hAnsi="Tahoma"/>
      <w:sz w:val="16"/>
      <w:szCs w:val="16"/>
      <w:lang w:val="es-ES_tradnl"/>
    </w:rPr>
  </w:style>
  <w:style w:type="character" w:customStyle="1" w:styleId="BalloonTextChar">
    <w:name w:val="Balloon Text Char"/>
    <w:basedOn w:val="DefaultParagraphFont"/>
    <w:link w:val="BalloonText"/>
    <w:uiPriority w:val="99"/>
    <w:rsid w:val="00476F0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476F0A"/>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476F0A"/>
    <w:rPr>
      <w:sz w:val="16"/>
    </w:rPr>
  </w:style>
  <w:style w:type="paragraph" w:customStyle="1" w:styleId="Part1">
    <w:name w:val="Part 1"/>
    <w:aliases w:val="2,3 Header 4"/>
    <w:basedOn w:val="Normal"/>
    <w:autoRedefine/>
    <w:rsid w:val="00476F0A"/>
    <w:pPr>
      <w:spacing w:before="240" w:after="240"/>
      <w:jc w:val="center"/>
    </w:pPr>
    <w:rPr>
      <w:b/>
      <w:sz w:val="48"/>
    </w:rPr>
  </w:style>
  <w:style w:type="paragraph" w:styleId="CommentText">
    <w:name w:val="annotation text"/>
    <w:aliases w:val="Char1"/>
    <w:basedOn w:val="Normal"/>
    <w:link w:val="CommentTextChar"/>
    <w:uiPriority w:val="99"/>
    <w:rsid w:val="00476F0A"/>
    <w:pPr>
      <w:jc w:val="left"/>
    </w:pPr>
    <w:rPr>
      <w:sz w:val="20"/>
    </w:rPr>
  </w:style>
  <w:style w:type="character" w:customStyle="1" w:styleId="CommentTextChar">
    <w:name w:val="Comment Text Char"/>
    <w:aliases w:val="Char1 Char"/>
    <w:basedOn w:val="DefaultParagraphFont"/>
    <w:link w:val="CommentText"/>
    <w:uiPriority w:val="99"/>
    <w:rsid w:val="00476F0A"/>
    <w:rPr>
      <w:rFonts w:eastAsia="Times New Roman" w:cs="Times New Roman"/>
      <w:kern w:val="0"/>
      <w:sz w:val="20"/>
      <w:szCs w:val="20"/>
      <w14:ligatures w14:val="none"/>
    </w:rPr>
  </w:style>
  <w:style w:type="paragraph" w:styleId="BodyTextIndent3">
    <w:name w:val="Body Text Indent 3"/>
    <w:basedOn w:val="Normal"/>
    <w:link w:val="BodyTextIndent3Char"/>
    <w:rsid w:val="00476F0A"/>
    <w:pPr>
      <w:spacing w:before="120"/>
      <w:ind w:left="1440" w:hanging="1440"/>
    </w:pPr>
    <w:rPr>
      <w:b/>
    </w:rPr>
  </w:style>
  <w:style w:type="character" w:customStyle="1" w:styleId="BodyTextIndent3Char">
    <w:name w:val="Body Text Indent 3 Char"/>
    <w:basedOn w:val="DefaultParagraphFont"/>
    <w:link w:val="BodyTextIndent3"/>
    <w:rsid w:val="00476F0A"/>
    <w:rPr>
      <w:rFonts w:eastAsia="Times New Roman" w:cs="Times New Roman"/>
      <w:b/>
      <w:kern w:val="0"/>
      <w:szCs w:val="20"/>
      <w14:ligatures w14:val="none"/>
    </w:rPr>
  </w:style>
  <w:style w:type="paragraph" w:customStyle="1" w:styleId="FIDICSectionBegin">
    <w:name w:val="FIDIC__SectionBegin"/>
    <w:basedOn w:val="Normal"/>
    <w:next w:val="FIDICSectionName"/>
    <w:rsid w:val="00476F0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76F0A"/>
    <w:pPr>
      <w:spacing w:before="100" w:after="300"/>
    </w:pPr>
    <w:rPr>
      <w:sz w:val="30"/>
      <w:szCs w:val="30"/>
    </w:rPr>
  </w:style>
  <w:style w:type="paragraph" w:customStyle="1" w:styleId="FIDICClauseSubName">
    <w:name w:val="FIDIC_ClauseSubName"/>
    <w:basedOn w:val="FIDICCoverTitle"/>
    <w:rsid w:val="00476F0A"/>
    <w:pPr>
      <w:spacing w:before="240" w:line="240" w:lineRule="exact"/>
    </w:pPr>
    <w:rPr>
      <w:sz w:val="24"/>
      <w:szCs w:val="24"/>
    </w:rPr>
  </w:style>
  <w:style w:type="paragraph" w:customStyle="1" w:styleId="FIDICCoverTitle">
    <w:name w:val="FIDIC__CoverTitle"/>
    <w:basedOn w:val="Normal"/>
    <w:rsid w:val="00476F0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76F0A"/>
    <w:rPr>
      <w:sz w:val="28"/>
      <w:szCs w:val="28"/>
    </w:rPr>
  </w:style>
  <w:style w:type="paragraph" w:customStyle="1" w:styleId="FIDICClauseSubSubPara">
    <w:name w:val="FIDIC_ClauseSubSubPara"/>
    <w:basedOn w:val="FIDICClauseSubName"/>
    <w:rsid w:val="00476F0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76F0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76F0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76F0A"/>
    <w:pPr>
      <w:tabs>
        <w:tab w:val="left" w:pos="573"/>
      </w:tabs>
      <w:spacing w:after="0"/>
      <w:ind w:left="576" w:hanging="576"/>
    </w:pPr>
    <w:rPr>
      <w:bCs/>
      <w:szCs w:val="24"/>
      <w:lang w:val="en-US"/>
    </w:rPr>
  </w:style>
  <w:style w:type="paragraph" w:customStyle="1" w:styleId="Sec7-Clauses">
    <w:name w:val="Sec7-Clauses"/>
    <w:basedOn w:val="Header1-Clauses"/>
    <w:rsid w:val="00476F0A"/>
    <w:pPr>
      <w:spacing w:after="0"/>
    </w:pPr>
    <w:rPr>
      <w:bCs/>
      <w:szCs w:val="24"/>
    </w:rPr>
  </w:style>
  <w:style w:type="paragraph" w:customStyle="1" w:styleId="sec7-header1">
    <w:name w:val="sec7-header1"/>
    <w:basedOn w:val="FIDICClauseSubName"/>
    <w:rsid w:val="00476F0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476F0A"/>
    <w:rPr>
      <w:lang w:val="en-US"/>
    </w:rPr>
  </w:style>
  <w:style w:type="paragraph" w:customStyle="1" w:styleId="SectionIXHeader">
    <w:name w:val="Section IX Header"/>
    <w:basedOn w:val="HeaderSectionV"/>
    <w:rsid w:val="00476F0A"/>
    <w:rPr>
      <w:lang w:val="en-US"/>
    </w:rPr>
  </w:style>
  <w:style w:type="paragraph" w:customStyle="1" w:styleId="Parts">
    <w:name w:val="Parts"/>
    <w:basedOn w:val="Heading1"/>
    <w:rsid w:val="00476F0A"/>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476F0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76F0A"/>
    <w:rPr>
      <w:b/>
      <w:bCs/>
    </w:rPr>
  </w:style>
  <w:style w:type="character" w:customStyle="1" w:styleId="StyleHeader2-SubClausesBoldChar">
    <w:name w:val="Style Header 2 - SubClauses + Bold Char"/>
    <w:link w:val="StyleHeader2-SubClausesBold"/>
    <w:rsid w:val="00476F0A"/>
    <w:rPr>
      <w:rFonts w:eastAsia="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476F0A"/>
    <w:pPr>
      <w:jc w:val="both"/>
    </w:pPr>
    <w:rPr>
      <w:b w:val="0"/>
      <w:bCs/>
    </w:rPr>
  </w:style>
  <w:style w:type="paragraph" w:customStyle="1" w:styleId="StyleStyleHeader1-ClausesAfter0ptLeft0Hanging">
    <w:name w:val="Style Style Header 1 - Clauses + After:  0 pt + Left:  0&quot; Hanging:"/>
    <w:basedOn w:val="StyleHeader1-ClausesAfter0pt"/>
    <w:rsid w:val="00476F0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76F0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76F0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76F0A"/>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476F0A"/>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476F0A"/>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476F0A"/>
    <w:rPr>
      <w:rFonts w:eastAsia="Times New Roman" w:cs="Times New Roman"/>
      <w:b/>
      <w:kern w:val="0"/>
      <w:szCs w:val="20"/>
      <w14:ligatures w14:val="none"/>
    </w:rPr>
  </w:style>
  <w:style w:type="paragraph" w:customStyle="1" w:styleId="Section7heading5">
    <w:name w:val="Section 7 heading 5"/>
    <w:basedOn w:val="Heading3"/>
    <w:rsid w:val="00476F0A"/>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476F0A"/>
    <w:pPr>
      <w:spacing w:after="200"/>
    </w:pPr>
    <w:rPr>
      <w:rFonts w:ascii="Times New Roman Bold" w:hAnsi="Times New Roman Bold"/>
      <w:bCs/>
      <w:szCs w:val="28"/>
    </w:rPr>
  </w:style>
  <w:style w:type="paragraph" w:customStyle="1" w:styleId="StyleTOC1Before8pt">
    <w:name w:val="Style TOC 1 + Before:  8 pt"/>
    <w:basedOn w:val="TOC1"/>
    <w:rsid w:val="00476F0A"/>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76F0A"/>
    <w:pPr>
      <w:spacing w:after="200"/>
      <w:jc w:val="both"/>
    </w:pPr>
    <w:rPr>
      <w:sz w:val="24"/>
      <w:szCs w:val="24"/>
    </w:rPr>
  </w:style>
  <w:style w:type="character" w:styleId="FollowedHyperlink">
    <w:name w:val="FollowedHyperlink"/>
    <w:rsid w:val="00476F0A"/>
    <w:rPr>
      <w:color w:val="606420"/>
      <w:u w:val="single"/>
    </w:rPr>
  </w:style>
  <w:style w:type="paragraph" w:customStyle="1" w:styleId="UG-Sec3-Heading2">
    <w:name w:val="UG - Sec 3 - Heading 2"/>
    <w:basedOn w:val="UG-Heading2"/>
    <w:rsid w:val="00476F0A"/>
  </w:style>
  <w:style w:type="paragraph" w:customStyle="1" w:styleId="UG-Heading2">
    <w:name w:val="UG - Heading 2"/>
    <w:basedOn w:val="Heading2"/>
    <w:next w:val="Normal"/>
    <w:rsid w:val="00476F0A"/>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476F0A"/>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476F0A"/>
    <w:pPr>
      <w:tabs>
        <w:tab w:val="num" w:pos="360"/>
      </w:tabs>
      <w:ind w:left="360" w:hanging="360"/>
    </w:pPr>
  </w:style>
  <w:style w:type="paragraph" w:customStyle="1" w:styleId="DefaultParagraphFont1">
    <w:name w:val="Default Paragraph Font1"/>
    <w:next w:val="Normal"/>
    <w:rsid w:val="00476F0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476F0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76F0A"/>
    <w:pPr>
      <w:jc w:val="both"/>
    </w:pPr>
    <w:rPr>
      <w:b/>
      <w:bCs/>
    </w:rPr>
  </w:style>
  <w:style w:type="character" w:customStyle="1" w:styleId="CommentSubjectChar">
    <w:name w:val="Comment Subject Char"/>
    <w:basedOn w:val="CommentTextChar"/>
    <w:link w:val="CommentSubject"/>
    <w:uiPriority w:val="99"/>
    <w:rsid w:val="00476F0A"/>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476F0A"/>
    <w:pPr>
      <w:ind w:left="706" w:hanging="706"/>
      <w:jc w:val="left"/>
    </w:pPr>
    <w:rPr>
      <w:bCs/>
    </w:rPr>
  </w:style>
  <w:style w:type="paragraph" w:customStyle="1" w:styleId="BlockQuotation">
    <w:name w:val="Block Quotation"/>
    <w:basedOn w:val="Normal"/>
    <w:rsid w:val="00476F0A"/>
    <w:pPr>
      <w:ind w:left="855" w:right="-72" w:hanging="315"/>
    </w:pPr>
    <w:rPr>
      <w:lang w:val="en-GB" w:eastAsia="fr-FR"/>
    </w:rPr>
  </w:style>
  <w:style w:type="paragraph" w:customStyle="1" w:styleId="Header3-Paragraph">
    <w:name w:val="Header 3 - Paragraph"/>
    <w:basedOn w:val="Normal"/>
    <w:rsid w:val="00476F0A"/>
    <w:pPr>
      <w:tabs>
        <w:tab w:val="num" w:pos="864"/>
        <w:tab w:val="num" w:pos="1152"/>
      </w:tabs>
      <w:spacing w:after="200"/>
      <w:ind w:left="1238" w:hanging="619"/>
    </w:pPr>
    <w:rPr>
      <w:lang w:eastAsia="fr-FR"/>
    </w:rPr>
  </w:style>
  <w:style w:type="paragraph" w:customStyle="1" w:styleId="outlinebullet">
    <w:name w:val="outlinebullet"/>
    <w:basedOn w:val="Normal"/>
    <w:rsid w:val="00476F0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76F0A"/>
    <w:pPr>
      <w:keepNext/>
      <w:tabs>
        <w:tab w:val="num" w:pos="360"/>
        <w:tab w:val="num" w:pos="420"/>
      </w:tabs>
      <w:ind w:left="360" w:hanging="360"/>
    </w:pPr>
    <w:rPr>
      <w:lang w:eastAsia="fr-FR"/>
    </w:rPr>
  </w:style>
  <w:style w:type="paragraph" w:customStyle="1" w:styleId="Outline2">
    <w:name w:val="Outline2"/>
    <w:basedOn w:val="Normal"/>
    <w:rsid w:val="00476F0A"/>
    <w:pPr>
      <w:tabs>
        <w:tab w:val="num" w:pos="360"/>
        <w:tab w:val="num" w:pos="420"/>
        <w:tab w:val="num" w:pos="864"/>
      </w:tabs>
      <w:spacing w:before="240"/>
      <w:ind w:left="864" w:hanging="504"/>
      <w:jc w:val="left"/>
    </w:pPr>
    <w:rPr>
      <w:kern w:val="28"/>
      <w:lang w:eastAsia="fr-FR"/>
    </w:rPr>
  </w:style>
  <w:style w:type="paragraph" w:customStyle="1" w:styleId="a11">
    <w:name w:val="a1 1"/>
    <w:rsid w:val="00476F0A"/>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476F0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476F0A"/>
    <w:rPr>
      <w:sz w:val="24"/>
      <w:lang w:val="en-US" w:eastAsia="fr-FR" w:bidi="ar-SA"/>
    </w:rPr>
  </w:style>
  <w:style w:type="paragraph" w:customStyle="1" w:styleId="UGHeader1">
    <w:name w:val="UG Header 1"/>
    <w:basedOn w:val="Heading1"/>
    <w:next w:val="Normal"/>
    <w:rsid w:val="00476F0A"/>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476F0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76F0A"/>
  </w:style>
  <w:style w:type="paragraph" w:customStyle="1" w:styleId="UG-Sec3b-Heading3">
    <w:name w:val="UG - Sec 3b - Heading 3"/>
    <w:basedOn w:val="UG-Sec3-Heading3"/>
    <w:rsid w:val="00476F0A"/>
  </w:style>
  <w:style w:type="paragraph" w:customStyle="1" w:styleId="UG-Sec3b-Heading4">
    <w:name w:val="UG - Sec 3b - Heading 4"/>
    <w:basedOn w:val="Normal"/>
    <w:rsid w:val="00476F0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76F0A"/>
    <w:pPr>
      <w:spacing w:before="120" w:after="240"/>
      <w:jc w:val="center"/>
    </w:pPr>
    <w:rPr>
      <w:b/>
      <w:sz w:val="36"/>
    </w:rPr>
  </w:style>
  <w:style w:type="paragraph" w:customStyle="1" w:styleId="Heading2SectionV">
    <w:name w:val="Heading 2.Section V"/>
    <w:basedOn w:val="HeaderSectionV"/>
    <w:rsid w:val="00476F0A"/>
    <w:pPr>
      <w:spacing w:before="120" w:after="200"/>
    </w:pPr>
    <w:rPr>
      <w:sz w:val="28"/>
    </w:rPr>
  </w:style>
  <w:style w:type="paragraph" w:customStyle="1" w:styleId="UG-Sec4-heading3">
    <w:name w:val="UG-Sec 4 - heading 3"/>
    <w:basedOn w:val="Normal"/>
    <w:rsid w:val="00476F0A"/>
    <w:pPr>
      <w:spacing w:before="120" w:after="200"/>
      <w:jc w:val="center"/>
    </w:pPr>
    <w:rPr>
      <w:b/>
      <w:sz w:val="28"/>
      <w:szCs w:val="28"/>
    </w:rPr>
  </w:style>
  <w:style w:type="paragraph" w:customStyle="1" w:styleId="Section1Header2">
    <w:name w:val="Section 1 Header 2"/>
    <w:basedOn w:val="StyleHeader1-ClausesLeft0Hanging03After0pt"/>
    <w:rsid w:val="00476F0A"/>
    <w:rPr>
      <w:lang w:val="en-US"/>
    </w:rPr>
  </w:style>
  <w:style w:type="paragraph" w:customStyle="1" w:styleId="Section1Header1">
    <w:name w:val="Section 1 Header 1"/>
    <w:basedOn w:val="BodyText2"/>
    <w:rsid w:val="00476F0A"/>
    <w:pPr>
      <w:spacing w:before="120" w:after="200"/>
      <w:jc w:val="center"/>
    </w:pPr>
    <w:rPr>
      <w:b/>
      <w:bCs/>
      <w:i w:val="0"/>
      <w:iCs/>
      <w:sz w:val="28"/>
    </w:rPr>
  </w:style>
  <w:style w:type="paragraph" w:customStyle="1" w:styleId="Section4heading">
    <w:name w:val="Section 4 heading"/>
    <w:basedOn w:val="Normal"/>
    <w:next w:val="Normal"/>
    <w:rsid w:val="00476F0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76F0A"/>
    <w:pPr>
      <w:widowControl w:val="0"/>
      <w:autoSpaceDE w:val="0"/>
      <w:autoSpaceDN w:val="0"/>
      <w:spacing w:line="384" w:lineRule="atLeast"/>
      <w:jc w:val="left"/>
    </w:pPr>
    <w:rPr>
      <w:szCs w:val="24"/>
    </w:rPr>
  </w:style>
  <w:style w:type="paragraph" w:customStyle="1" w:styleId="Sec3header">
    <w:name w:val="Sec3 header"/>
    <w:basedOn w:val="Style11"/>
    <w:rsid w:val="00476F0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76F0A"/>
    <w:pPr>
      <w:widowControl w:val="0"/>
      <w:autoSpaceDE w:val="0"/>
      <w:autoSpaceDN w:val="0"/>
      <w:adjustRightInd w:val="0"/>
      <w:jc w:val="left"/>
    </w:pPr>
    <w:rPr>
      <w:szCs w:val="24"/>
    </w:rPr>
  </w:style>
  <w:style w:type="paragraph" w:customStyle="1" w:styleId="Style17">
    <w:name w:val="Style 17"/>
    <w:basedOn w:val="Normal"/>
    <w:rsid w:val="00476F0A"/>
    <w:pPr>
      <w:widowControl w:val="0"/>
      <w:autoSpaceDE w:val="0"/>
      <w:autoSpaceDN w:val="0"/>
      <w:spacing w:line="264" w:lineRule="exact"/>
      <w:ind w:left="576" w:hanging="360"/>
      <w:jc w:val="left"/>
    </w:pPr>
    <w:rPr>
      <w:szCs w:val="24"/>
    </w:rPr>
  </w:style>
  <w:style w:type="paragraph" w:customStyle="1" w:styleId="Style20">
    <w:name w:val="Style 20"/>
    <w:basedOn w:val="Normal"/>
    <w:rsid w:val="00476F0A"/>
    <w:pPr>
      <w:widowControl w:val="0"/>
      <w:autoSpaceDE w:val="0"/>
      <w:autoSpaceDN w:val="0"/>
      <w:spacing w:before="144" w:after="360" w:line="264" w:lineRule="exact"/>
      <w:jc w:val="left"/>
    </w:pPr>
    <w:rPr>
      <w:szCs w:val="24"/>
    </w:rPr>
  </w:style>
  <w:style w:type="paragraph" w:customStyle="1" w:styleId="Header1">
    <w:name w:val="Header1"/>
    <w:basedOn w:val="Normal"/>
    <w:rsid w:val="00476F0A"/>
    <w:pPr>
      <w:widowControl w:val="0"/>
      <w:autoSpaceDE w:val="0"/>
      <w:autoSpaceDN w:val="0"/>
      <w:spacing w:before="240" w:after="480"/>
      <w:jc w:val="center"/>
    </w:pPr>
    <w:rPr>
      <w:b/>
      <w:bCs/>
      <w:spacing w:val="4"/>
      <w:sz w:val="44"/>
      <w:szCs w:val="46"/>
    </w:rPr>
  </w:style>
  <w:style w:type="paragraph" w:customStyle="1" w:styleId="Default">
    <w:name w:val="Default"/>
    <w:rsid w:val="00476F0A"/>
    <w:pPr>
      <w:autoSpaceDE w:val="0"/>
      <w:autoSpaceDN w:val="0"/>
      <w:adjustRightInd w:val="0"/>
      <w:spacing w:after="0" w:line="240" w:lineRule="auto"/>
    </w:pPr>
    <w:rPr>
      <w:rFonts w:eastAsia="Times New Roman" w:cs="Times New Roman"/>
      <w:color w:val="000000"/>
      <w:kern w:val="0"/>
      <w:szCs w:val="24"/>
      <w14:ligatures w14:val="none"/>
    </w:rPr>
  </w:style>
  <w:style w:type="paragraph" w:customStyle="1" w:styleId="Head1">
    <w:name w:val="Head1"/>
    <w:basedOn w:val="Normal"/>
    <w:rsid w:val="00476F0A"/>
    <w:pPr>
      <w:suppressAutoHyphens/>
      <w:spacing w:after="100"/>
      <w:jc w:val="center"/>
    </w:pPr>
    <w:rPr>
      <w:rFonts w:ascii="Times New Roman Bold" w:hAnsi="Times New Roman Bold"/>
      <w:b/>
    </w:rPr>
  </w:style>
  <w:style w:type="paragraph" w:customStyle="1" w:styleId="Style12">
    <w:name w:val="Style 12"/>
    <w:basedOn w:val="Normal"/>
    <w:rsid w:val="00476F0A"/>
    <w:pPr>
      <w:widowControl w:val="0"/>
      <w:autoSpaceDE w:val="0"/>
      <w:autoSpaceDN w:val="0"/>
      <w:spacing w:line="264" w:lineRule="exact"/>
      <w:ind w:hanging="576"/>
    </w:pPr>
    <w:rPr>
      <w:szCs w:val="24"/>
    </w:rPr>
  </w:style>
  <w:style w:type="paragraph" w:customStyle="1" w:styleId="TextBox">
    <w:name w:val="Text Box"/>
    <w:rsid w:val="00476F0A"/>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476F0A"/>
    <w:pPr>
      <w:spacing w:before="120" w:after="120"/>
    </w:pPr>
    <w:rPr>
      <w:spacing w:val="-4"/>
    </w:rPr>
  </w:style>
  <w:style w:type="paragraph" w:customStyle="1" w:styleId="Heading1-Clausename">
    <w:name w:val="Heading 1- Clause name"/>
    <w:basedOn w:val="Normal"/>
    <w:rsid w:val="00476F0A"/>
    <w:pPr>
      <w:tabs>
        <w:tab w:val="num" w:pos="360"/>
      </w:tabs>
      <w:spacing w:before="120" w:after="120"/>
      <w:ind w:left="360" w:hanging="360"/>
      <w:jc w:val="left"/>
    </w:pPr>
    <w:rPr>
      <w:b/>
    </w:rPr>
  </w:style>
  <w:style w:type="paragraph" w:customStyle="1" w:styleId="sec7-clauses0">
    <w:name w:val="sec7-clauses"/>
    <w:basedOn w:val="Heading1-Clausename"/>
    <w:rsid w:val="00476F0A"/>
  </w:style>
  <w:style w:type="paragraph" w:customStyle="1" w:styleId="Sec1-Clauses">
    <w:name w:val="Sec1-Clauses"/>
    <w:basedOn w:val="Heading1-Clausename"/>
    <w:rsid w:val="00476F0A"/>
  </w:style>
  <w:style w:type="paragraph" w:customStyle="1" w:styleId="HeaderSectionVI">
    <w:name w:val="Header.Section VI"/>
    <w:basedOn w:val="HeaderSectionV"/>
    <w:rsid w:val="00476F0A"/>
    <w:pPr>
      <w:spacing w:before="120" w:after="240"/>
    </w:pPr>
    <w:rPr>
      <w:lang w:val="en-US"/>
    </w:rPr>
  </w:style>
  <w:style w:type="paragraph" w:styleId="DocumentMap">
    <w:name w:val="Document Map"/>
    <w:basedOn w:val="Normal"/>
    <w:link w:val="DocumentMapChar"/>
    <w:rsid w:val="00476F0A"/>
    <w:pPr>
      <w:shd w:val="clear" w:color="auto" w:fill="000080"/>
      <w:jc w:val="left"/>
    </w:pPr>
    <w:rPr>
      <w:rFonts w:ascii="Tahoma" w:hAnsi="Tahoma"/>
    </w:rPr>
  </w:style>
  <w:style w:type="character" w:customStyle="1" w:styleId="DocumentMapChar">
    <w:name w:val="Document Map Char"/>
    <w:basedOn w:val="DefaultParagraphFont"/>
    <w:link w:val="DocumentMap"/>
    <w:rsid w:val="00476F0A"/>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476F0A"/>
    <w:pPr>
      <w:tabs>
        <w:tab w:val="num" w:pos="360"/>
      </w:tabs>
      <w:ind w:left="360" w:hanging="360"/>
    </w:pPr>
    <w:rPr>
      <w:rFonts w:ascii="Arial" w:hAnsi="Arial"/>
      <w:sz w:val="20"/>
    </w:rPr>
  </w:style>
  <w:style w:type="paragraph" w:customStyle="1" w:styleId="ChapterNumber">
    <w:name w:val="ChapterNumber"/>
    <w:rsid w:val="00476F0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476F0A"/>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476F0A"/>
    <w:pPr>
      <w:spacing w:before="120" w:after="240" w:line="240" w:lineRule="auto"/>
    </w:pPr>
    <w:rPr>
      <w:rFonts w:eastAsia="Times New Roman" w:cs="Times New Roman"/>
      <w:b/>
      <w:kern w:val="0"/>
      <w:szCs w:val="20"/>
      <w14:ligatures w14:val="none"/>
    </w:rPr>
  </w:style>
  <w:style w:type="character" w:customStyle="1" w:styleId="Heading1Char1">
    <w:name w:val="Heading 1 Char1"/>
    <w:aliases w:val="Document Header1 Char1,ClauseGroup_Title Char1"/>
    <w:rsid w:val="00476F0A"/>
    <w:rPr>
      <w:rFonts w:ascii="Cambria" w:eastAsia="Times New Roman" w:hAnsi="Cambria" w:cs="Times New Roman"/>
      <w:b/>
      <w:bCs/>
      <w:color w:val="365F91"/>
      <w:sz w:val="28"/>
      <w:szCs w:val="28"/>
    </w:rPr>
  </w:style>
  <w:style w:type="character" w:customStyle="1" w:styleId="st">
    <w:name w:val="st"/>
    <w:basedOn w:val="DefaultParagraphFont"/>
    <w:rsid w:val="00476F0A"/>
  </w:style>
  <w:style w:type="paragraph" w:customStyle="1" w:styleId="plane">
    <w:name w:val="plane"/>
    <w:basedOn w:val="Normal"/>
    <w:rsid w:val="00476F0A"/>
    <w:pPr>
      <w:suppressAutoHyphens/>
    </w:pPr>
    <w:rPr>
      <w:rFonts w:ascii="Tms Rmn" w:hAnsi="Tms Rmn"/>
    </w:rPr>
  </w:style>
  <w:style w:type="paragraph" w:customStyle="1" w:styleId="S1-Header2">
    <w:name w:val="S1-Header2"/>
    <w:basedOn w:val="Normal"/>
    <w:rsid w:val="00476F0A"/>
    <w:pPr>
      <w:tabs>
        <w:tab w:val="num" w:pos="360"/>
      </w:tabs>
      <w:spacing w:after="200"/>
      <w:jc w:val="left"/>
    </w:pPr>
    <w:rPr>
      <w:b/>
      <w:szCs w:val="24"/>
    </w:rPr>
  </w:style>
  <w:style w:type="paragraph" w:customStyle="1" w:styleId="S4-Header2">
    <w:name w:val="S4-Header 2"/>
    <w:basedOn w:val="Normal"/>
    <w:rsid w:val="00476F0A"/>
    <w:pPr>
      <w:spacing w:before="120" w:after="240"/>
      <w:jc w:val="center"/>
    </w:pPr>
    <w:rPr>
      <w:b/>
      <w:sz w:val="32"/>
      <w:szCs w:val="24"/>
    </w:rPr>
  </w:style>
  <w:style w:type="paragraph" w:styleId="NormalIndent">
    <w:name w:val="Normal Indent"/>
    <w:basedOn w:val="Normal"/>
    <w:unhideWhenUsed/>
    <w:rsid w:val="00476F0A"/>
    <w:pPr>
      <w:ind w:left="720"/>
      <w:jc w:val="left"/>
    </w:pPr>
    <w:rPr>
      <w:szCs w:val="24"/>
    </w:rPr>
  </w:style>
  <w:style w:type="paragraph" w:styleId="ListBullet">
    <w:name w:val="List Bullet"/>
    <w:basedOn w:val="Normal"/>
    <w:autoRedefine/>
    <w:unhideWhenUsed/>
    <w:rsid w:val="00476F0A"/>
    <w:pPr>
      <w:tabs>
        <w:tab w:val="num" w:pos="360"/>
      </w:tabs>
      <w:ind w:left="360" w:hanging="360"/>
      <w:jc w:val="left"/>
    </w:pPr>
    <w:rPr>
      <w:sz w:val="20"/>
    </w:rPr>
  </w:style>
  <w:style w:type="paragraph" w:styleId="List2">
    <w:name w:val="List 2"/>
    <w:basedOn w:val="Normal"/>
    <w:unhideWhenUsed/>
    <w:rsid w:val="00476F0A"/>
    <w:pPr>
      <w:ind w:left="720" w:hanging="360"/>
      <w:jc w:val="left"/>
    </w:pPr>
    <w:rPr>
      <w:szCs w:val="24"/>
    </w:rPr>
  </w:style>
  <w:style w:type="paragraph" w:styleId="List3">
    <w:name w:val="List 3"/>
    <w:basedOn w:val="Normal"/>
    <w:unhideWhenUsed/>
    <w:rsid w:val="00476F0A"/>
    <w:pPr>
      <w:ind w:left="1080" w:hanging="360"/>
      <w:jc w:val="left"/>
    </w:pPr>
    <w:rPr>
      <w:szCs w:val="24"/>
    </w:rPr>
  </w:style>
  <w:style w:type="paragraph" w:styleId="ListBullet2">
    <w:name w:val="List Bullet 2"/>
    <w:basedOn w:val="Normal"/>
    <w:autoRedefine/>
    <w:unhideWhenUsed/>
    <w:rsid w:val="00476F0A"/>
    <w:pPr>
      <w:tabs>
        <w:tab w:val="num" w:pos="720"/>
      </w:tabs>
      <w:ind w:left="720" w:hanging="360"/>
      <w:jc w:val="left"/>
    </w:pPr>
    <w:rPr>
      <w:sz w:val="20"/>
    </w:rPr>
  </w:style>
  <w:style w:type="paragraph" w:styleId="ListBullet3">
    <w:name w:val="List Bullet 3"/>
    <w:basedOn w:val="Normal"/>
    <w:autoRedefine/>
    <w:unhideWhenUsed/>
    <w:rsid w:val="00476F0A"/>
    <w:pPr>
      <w:tabs>
        <w:tab w:val="num" w:pos="1080"/>
      </w:tabs>
      <w:ind w:left="1080" w:hanging="360"/>
      <w:jc w:val="left"/>
    </w:pPr>
    <w:rPr>
      <w:sz w:val="20"/>
    </w:rPr>
  </w:style>
  <w:style w:type="paragraph" w:styleId="ListBullet4">
    <w:name w:val="List Bullet 4"/>
    <w:basedOn w:val="Normal"/>
    <w:autoRedefine/>
    <w:unhideWhenUsed/>
    <w:rsid w:val="00476F0A"/>
    <w:pPr>
      <w:tabs>
        <w:tab w:val="num" w:pos="1440"/>
      </w:tabs>
      <w:ind w:left="1440" w:hanging="360"/>
      <w:jc w:val="left"/>
    </w:pPr>
    <w:rPr>
      <w:sz w:val="20"/>
    </w:rPr>
  </w:style>
  <w:style w:type="paragraph" w:styleId="ListBullet5">
    <w:name w:val="List Bullet 5"/>
    <w:basedOn w:val="Normal"/>
    <w:autoRedefine/>
    <w:unhideWhenUsed/>
    <w:rsid w:val="00476F0A"/>
    <w:pPr>
      <w:tabs>
        <w:tab w:val="num" w:pos="1800"/>
      </w:tabs>
      <w:ind w:left="1800" w:hanging="360"/>
      <w:jc w:val="left"/>
    </w:pPr>
    <w:rPr>
      <w:sz w:val="20"/>
    </w:rPr>
  </w:style>
  <w:style w:type="paragraph" w:styleId="ListNumber2">
    <w:name w:val="List Number 2"/>
    <w:basedOn w:val="Normal"/>
    <w:unhideWhenUsed/>
    <w:rsid w:val="00476F0A"/>
    <w:pPr>
      <w:tabs>
        <w:tab w:val="num" w:pos="720"/>
      </w:tabs>
      <w:ind w:left="720" w:hanging="360"/>
      <w:jc w:val="left"/>
    </w:pPr>
    <w:rPr>
      <w:sz w:val="20"/>
    </w:rPr>
  </w:style>
  <w:style w:type="paragraph" w:styleId="ListNumber3">
    <w:name w:val="List Number 3"/>
    <w:basedOn w:val="Normal"/>
    <w:unhideWhenUsed/>
    <w:rsid w:val="00476F0A"/>
    <w:pPr>
      <w:tabs>
        <w:tab w:val="num" w:pos="1080"/>
      </w:tabs>
      <w:ind w:left="1080" w:hanging="360"/>
      <w:jc w:val="left"/>
    </w:pPr>
    <w:rPr>
      <w:sz w:val="20"/>
    </w:rPr>
  </w:style>
  <w:style w:type="paragraph" w:styleId="ListNumber4">
    <w:name w:val="List Number 4"/>
    <w:basedOn w:val="Normal"/>
    <w:unhideWhenUsed/>
    <w:rsid w:val="00476F0A"/>
    <w:pPr>
      <w:tabs>
        <w:tab w:val="num" w:pos="1440"/>
      </w:tabs>
      <w:ind w:left="1440" w:hanging="360"/>
      <w:jc w:val="left"/>
    </w:pPr>
    <w:rPr>
      <w:sz w:val="20"/>
    </w:rPr>
  </w:style>
  <w:style w:type="paragraph" w:styleId="ListNumber5">
    <w:name w:val="List Number 5"/>
    <w:basedOn w:val="Normal"/>
    <w:unhideWhenUsed/>
    <w:rsid w:val="00476F0A"/>
    <w:pPr>
      <w:tabs>
        <w:tab w:val="num" w:pos="1800"/>
      </w:tabs>
      <w:ind w:left="1800" w:hanging="360"/>
      <w:jc w:val="left"/>
    </w:pPr>
    <w:rPr>
      <w:sz w:val="20"/>
    </w:rPr>
  </w:style>
  <w:style w:type="paragraph" w:styleId="ListContinue2">
    <w:name w:val="List Continue 2"/>
    <w:basedOn w:val="Normal"/>
    <w:unhideWhenUsed/>
    <w:rsid w:val="00476F0A"/>
    <w:pPr>
      <w:spacing w:after="120"/>
      <w:ind w:left="720"/>
      <w:jc w:val="left"/>
    </w:pPr>
    <w:rPr>
      <w:szCs w:val="24"/>
    </w:rPr>
  </w:style>
  <w:style w:type="paragraph" w:styleId="ListContinue3">
    <w:name w:val="List Continue 3"/>
    <w:basedOn w:val="Normal"/>
    <w:unhideWhenUsed/>
    <w:rsid w:val="00476F0A"/>
    <w:pPr>
      <w:spacing w:after="120"/>
      <w:ind w:left="1080"/>
      <w:jc w:val="left"/>
    </w:pPr>
    <w:rPr>
      <w:szCs w:val="24"/>
    </w:rPr>
  </w:style>
  <w:style w:type="paragraph" w:styleId="MessageHeader">
    <w:name w:val="Message Header"/>
    <w:basedOn w:val="Normal"/>
    <w:link w:val="MessageHeaderChar"/>
    <w:unhideWhenUsed/>
    <w:rsid w:val="00476F0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76F0A"/>
    <w:rPr>
      <w:rFonts w:ascii="Arial" w:eastAsia="Times New Roman" w:hAnsi="Arial" w:cs="Times New Roman"/>
      <w:kern w:val="0"/>
      <w:szCs w:val="24"/>
      <w:shd w:val="pct20" w:color="auto" w:fill="auto"/>
      <w14:ligatures w14:val="none"/>
    </w:rPr>
  </w:style>
  <w:style w:type="paragraph" w:styleId="NoteHeading">
    <w:name w:val="Note Heading"/>
    <w:basedOn w:val="Normal"/>
    <w:next w:val="Normal"/>
    <w:link w:val="NoteHeadingChar"/>
    <w:unhideWhenUsed/>
    <w:rsid w:val="00476F0A"/>
    <w:pPr>
      <w:suppressAutoHyphens/>
      <w:overflowPunct w:val="0"/>
      <w:autoSpaceDE w:val="0"/>
      <w:autoSpaceDN w:val="0"/>
      <w:adjustRightInd w:val="0"/>
    </w:pPr>
  </w:style>
  <w:style w:type="character" w:customStyle="1" w:styleId="NoteHeadingChar">
    <w:name w:val="Note Heading Char"/>
    <w:basedOn w:val="DefaultParagraphFont"/>
    <w:link w:val="NoteHeading"/>
    <w:rsid w:val="00476F0A"/>
    <w:rPr>
      <w:rFonts w:eastAsia="Times New Roman" w:cs="Times New Roman"/>
      <w:kern w:val="0"/>
      <w:szCs w:val="20"/>
      <w14:ligatures w14:val="none"/>
    </w:rPr>
  </w:style>
  <w:style w:type="paragraph" w:customStyle="1" w:styleId="SectionTitle">
    <w:name w:val="Section Title"/>
    <w:next w:val="Normal"/>
    <w:rsid w:val="00476F0A"/>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476F0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476F0A"/>
    <w:pPr>
      <w:jc w:val="left"/>
    </w:pPr>
    <w:rPr>
      <w:szCs w:val="24"/>
    </w:rPr>
  </w:style>
  <w:style w:type="paragraph" w:customStyle="1" w:styleId="ShortReturnAddress">
    <w:name w:val="Short Return Address"/>
    <w:basedOn w:val="Normal"/>
    <w:rsid w:val="00476F0A"/>
    <w:pPr>
      <w:jc w:val="left"/>
    </w:pPr>
    <w:rPr>
      <w:szCs w:val="24"/>
    </w:rPr>
  </w:style>
  <w:style w:type="paragraph" w:customStyle="1" w:styleId="BHead">
    <w:name w:val="B Head"/>
    <w:rsid w:val="00476F0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476F0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amp; He"/>
    <w:rsid w:val="00476F0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476F0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476F0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476F0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476F0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476F0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476F0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476F0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476F0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476F0A"/>
    <w:pPr>
      <w:spacing w:before="240" w:after="240"/>
      <w:ind w:left="1418"/>
      <w:jc w:val="left"/>
    </w:pPr>
    <w:rPr>
      <w:szCs w:val="24"/>
    </w:rPr>
  </w:style>
  <w:style w:type="paragraph" w:customStyle="1" w:styleId="e4">
    <w:name w:val="e4"/>
    <w:aliases w:val="exh line end"/>
    <w:basedOn w:val="Normal"/>
    <w:next w:val="Normal"/>
    <w:rsid w:val="00476F0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76F0A"/>
    <w:pPr>
      <w:spacing w:before="120" w:after="200"/>
    </w:pPr>
    <w:rPr>
      <w:b/>
    </w:rPr>
  </w:style>
  <w:style w:type="paragraph" w:customStyle="1" w:styleId="S1-Header1">
    <w:name w:val="S1-Header1"/>
    <w:basedOn w:val="Normal"/>
    <w:rsid w:val="00476F0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76F0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76F0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76F0A"/>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476F0A"/>
    <w:pPr>
      <w:spacing w:before="120" w:after="240"/>
      <w:jc w:val="center"/>
    </w:pPr>
    <w:rPr>
      <w:b/>
      <w:bCs/>
      <w:sz w:val="36"/>
    </w:rPr>
  </w:style>
  <w:style w:type="paragraph" w:customStyle="1" w:styleId="S3-Header1">
    <w:name w:val="S3-Header 1"/>
    <w:basedOn w:val="Normal"/>
    <w:rsid w:val="00476F0A"/>
    <w:pPr>
      <w:spacing w:before="120" w:after="200"/>
      <w:ind w:left="1080" w:hanging="720"/>
    </w:pPr>
    <w:rPr>
      <w:b/>
      <w:bCs/>
      <w:noProof/>
      <w:sz w:val="28"/>
    </w:rPr>
  </w:style>
  <w:style w:type="paragraph" w:customStyle="1" w:styleId="S3-Heading2">
    <w:name w:val="S3-Heading 2"/>
    <w:basedOn w:val="Normal"/>
    <w:rsid w:val="00476F0A"/>
    <w:pPr>
      <w:spacing w:after="200"/>
      <w:ind w:left="1080" w:right="288" w:hanging="720"/>
    </w:pPr>
    <w:rPr>
      <w:b/>
      <w:bCs/>
      <w:szCs w:val="24"/>
    </w:rPr>
  </w:style>
  <w:style w:type="paragraph" w:customStyle="1" w:styleId="S4Header">
    <w:name w:val="S4 Header"/>
    <w:basedOn w:val="Normal"/>
    <w:next w:val="Normal"/>
    <w:rsid w:val="00476F0A"/>
    <w:pPr>
      <w:spacing w:before="120" w:after="240"/>
      <w:jc w:val="center"/>
    </w:pPr>
    <w:rPr>
      <w:b/>
      <w:sz w:val="32"/>
    </w:rPr>
  </w:style>
  <w:style w:type="paragraph" w:customStyle="1" w:styleId="S4-Header10">
    <w:name w:val="S4-Header 1"/>
    <w:basedOn w:val="Normal"/>
    <w:next w:val="Normal"/>
    <w:rsid w:val="00476F0A"/>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476F0A"/>
    <w:pPr>
      <w:spacing w:before="120" w:after="240"/>
      <w:ind w:left="360" w:right="288"/>
    </w:pPr>
    <w:rPr>
      <w:bCs/>
      <w:sz w:val="32"/>
    </w:rPr>
  </w:style>
  <w:style w:type="paragraph" w:customStyle="1" w:styleId="S6-Header1">
    <w:name w:val="S6-Header 1"/>
    <w:basedOn w:val="Normal"/>
    <w:next w:val="Normal"/>
    <w:rsid w:val="00476F0A"/>
    <w:pPr>
      <w:spacing w:before="120" w:after="240"/>
      <w:jc w:val="center"/>
    </w:pPr>
    <w:rPr>
      <w:rFonts w:cs="Arial"/>
      <w:b/>
      <w:sz w:val="32"/>
      <w:szCs w:val="24"/>
    </w:rPr>
  </w:style>
  <w:style w:type="paragraph" w:customStyle="1" w:styleId="Part">
    <w:name w:val="Part"/>
    <w:basedOn w:val="Normal"/>
    <w:rsid w:val="00476F0A"/>
    <w:pPr>
      <w:keepNext/>
      <w:spacing w:before="2280"/>
      <w:jc w:val="center"/>
    </w:pPr>
    <w:rPr>
      <w:b/>
      <w:sz w:val="52"/>
      <w:szCs w:val="24"/>
    </w:rPr>
  </w:style>
  <w:style w:type="paragraph" w:customStyle="1" w:styleId="StyleHead41Before6ptAfter6pt">
    <w:name w:val="Style Head 4.1 + Before:  6 pt After:  6 pt"/>
    <w:basedOn w:val="Head41"/>
    <w:rsid w:val="00476F0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76F0A"/>
    <w:pPr>
      <w:spacing w:before="120" w:after="240"/>
      <w:jc w:val="center"/>
    </w:pPr>
    <w:rPr>
      <w:b/>
      <w:sz w:val="36"/>
      <w:szCs w:val="24"/>
    </w:rPr>
  </w:style>
  <w:style w:type="paragraph" w:customStyle="1" w:styleId="StyleS1-Header1TimesNewRoman14pt">
    <w:name w:val="Style S1-Header1 + Times New Roman 14 pt"/>
    <w:basedOn w:val="S1-Header1"/>
    <w:rsid w:val="00476F0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76F0A"/>
    <w:pPr>
      <w:tabs>
        <w:tab w:val="num" w:pos="648"/>
      </w:tabs>
      <w:ind w:left="360" w:hanging="72"/>
    </w:pPr>
  </w:style>
  <w:style w:type="paragraph" w:customStyle="1" w:styleId="StyleStyleS1-Header1TimesNewRoman14pt1">
    <w:name w:val="Style Style S1-Header1 + Times New Roman 14 pt +1"/>
    <w:basedOn w:val="StyleS1-Header1TimesNewRoman14pt"/>
    <w:rsid w:val="00476F0A"/>
    <w:pPr>
      <w:tabs>
        <w:tab w:val="num" w:pos="648"/>
      </w:tabs>
      <w:ind w:left="360" w:hanging="72"/>
    </w:pPr>
  </w:style>
  <w:style w:type="character" w:customStyle="1" w:styleId="AHead">
    <w:name w:val="A Head"/>
    <w:rsid w:val="00476F0A"/>
    <w:rPr>
      <w:rFonts w:ascii="Times New Roman" w:hAnsi="Times New Roman" w:cs="Times New Roman" w:hint="default"/>
      <w:noProof w:val="0"/>
      <w:sz w:val="20"/>
      <w:lang w:val="en-US"/>
    </w:rPr>
  </w:style>
  <w:style w:type="character" w:customStyle="1" w:styleId="DefaultPara">
    <w:name w:val="Default Para"/>
    <w:rsid w:val="00476F0A"/>
    <w:rPr>
      <w:rFonts w:ascii="CG Times" w:hAnsi="CG Times" w:hint="default"/>
      <w:b/>
      <w:bCs w:val="0"/>
      <w:i/>
      <w:iCs w:val="0"/>
      <w:noProof w:val="0"/>
      <w:sz w:val="24"/>
      <w:lang w:val="en-US"/>
    </w:rPr>
  </w:style>
  <w:style w:type="character" w:customStyle="1" w:styleId="BulletList">
    <w:name w:val="Bullet List"/>
    <w:basedOn w:val="DefaultParagraphFont"/>
    <w:rsid w:val="00476F0A"/>
  </w:style>
  <w:style w:type="character" w:customStyle="1" w:styleId="StyleHeader2-SubClausesItalicChar">
    <w:name w:val="Style Header 2 - SubClauses + Italic Char"/>
    <w:rsid w:val="00476F0A"/>
    <w:rPr>
      <w:rFonts w:ascii="Arial" w:hAnsi="Arial" w:cs="Arial" w:hint="default"/>
      <w:i/>
      <w:iCs/>
      <w:sz w:val="24"/>
      <w:szCs w:val="24"/>
      <w:lang w:val="en-US" w:eastAsia="en-US" w:bidi="ar-SA"/>
    </w:rPr>
  </w:style>
  <w:style w:type="character" w:customStyle="1" w:styleId="S1-Header1CharChar">
    <w:name w:val="S1-Header1 Char Char"/>
    <w:rsid w:val="00476F0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76F0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76F0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76F0A"/>
    <w:rPr>
      <w:rFonts w:ascii="Arial" w:hAnsi="Arial" w:cs="Arial" w:hint="default"/>
      <w:b w:val="0"/>
      <w:bCs w:val="0"/>
      <w:sz w:val="28"/>
      <w:szCs w:val="24"/>
      <w:lang w:val="en-US" w:eastAsia="en-US" w:bidi="ar-SA"/>
    </w:rPr>
  </w:style>
  <w:style w:type="character" w:customStyle="1" w:styleId="hps">
    <w:name w:val="hps"/>
    <w:rsid w:val="00476F0A"/>
  </w:style>
  <w:style w:type="character" w:customStyle="1" w:styleId="shorttext">
    <w:name w:val="short_text"/>
    <w:rsid w:val="00476F0A"/>
  </w:style>
  <w:style w:type="character" w:customStyle="1" w:styleId="atn">
    <w:name w:val="atn"/>
    <w:rsid w:val="00476F0A"/>
  </w:style>
  <w:style w:type="character" w:customStyle="1" w:styleId="dieuChar">
    <w:name w:val="dieu Char"/>
    <w:rsid w:val="00476F0A"/>
    <w:rPr>
      <w:rFonts w:ascii="Times New Roman" w:eastAsia="Times New Roman" w:hAnsi="Times New Roman" w:cs="Times New Roman"/>
      <w:b/>
      <w:color w:val="0000FF"/>
      <w:sz w:val="26"/>
      <w:szCs w:val="20"/>
      <w:lang w:val="en-US"/>
    </w:rPr>
  </w:style>
  <w:style w:type="paragraph" w:customStyle="1" w:styleId="3">
    <w:name w:val="3"/>
    <w:basedOn w:val="Heading3"/>
    <w:rsid w:val="00476F0A"/>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476F0A"/>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476F0A"/>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76F0A"/>
  </w:style>
  <w:style w:type="paragraph" w:customStyle="1" w:styleId="Style1">
    <w:name w:val="Style1"/>
    <w:basedOn w:val="Normal"/>
    <w:rsid w:val="00476F0A"/>
    <w:pPr>
      <w:widowControl w:val="0"/>
    </w:pPr>
    <w:rPr>
      <w:rFonts w:ascii=".VnTime" w:hAnsi=".VnTime"/>
      <w:sz w:val="26"/>
    </w:rPr>
  </w:style>
  <w:style w:type="character" w:styleId="Emphasis">
    <w:name w:val="Emphasis"/>
    <w:uiPriority w:val="20"/>
    <w:qFormat/>
    <w:rsid w:val="00476F0A"/>
    <w:rPr>
      <w:i/>
      <w:iCs/>
    </w:rPr>
  </w:style>
  <w:style w:type="paragraph" w:customStyle="1" w:styleId="HAStyle1">
    <w:name w:val="HAStyle1"/>
    <w:basedOn w:val="Sec1-Clauses"/>
    <w:qFormat/>
    <w:rsid w:val="00476F0A"/>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476F0A"/>
    <w:pPr>
      <w:spacing w:after="0" w:line="240" w:lineRule="auto"/>
    </w:pPr>
    <w:rPr>
      <w:rFonts w:eastAsia="Times New Roman" w:cs="Times New Roman"/>
      <w:kern w:val="0"/>
      <w:szCs w:val="20"/>
      <w14:ligatures w14:val="none"/>
    </w:rPr>
  </w:style>
  <w:style w:type="character" w:customStyle="1" w:styleId="Other">
    <w:name w:val="Other_"/>
    <w:link w:val="Other0"/>
    <w:uiPriority w:val="99"/>
    <w:rsid w:val="00476F0A"/>
    <w:rPr>
      <w:rFonts w:cs="Times New Roman"/>
      <w:i/>
      <w:iCs/>
      <w:sz w:val="26"/>
      <w:szCs w:val="26"/>
      <w:shd w:val="clear" w:color="auto" w:fill="FFFFFF"/>
    </w:rPr>
  </w:style>
  <w:style w:type="paragraph" w:customStyle="1" w:styleId="Other0">
    <w:name w:val="Other"/>
    <w:basedOn w:val="Normal"/>
    <w:link w:val="Other"/>
    <w:uiPriority w:val="99"/>
    <w:rsid w:val="00476F0A"/>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476F0A"/>
    <w:rPr>
      <w:rFonts w:cs="Times New Roman"/>
      <w:szCs w:val="28"/>
    </w:rPr>
  </w:style>
  <w:style w:type="paragraph" w:customStyle="1" w:styleId="Khc0">
    <w:name w:val="Khác"/>
    <w:basedOn w:val="Normal"/>
    <w:link w:val="Khc"/>
    <w:uiPriority w:val="99"/>
    <w:rsid w:val="00476F0A"/>
    <w:pPr>
      <w:widowControl w:val="0"/>
      <w:spacing w:after="60" w:line="312" w:lineRule="auto"/>
      <w:ind w:firstLine="400"/>
      <w:jc w:val="left"/>
    </w:pPr>
    <w:rPr>
      <w:rFonts w:eastAsiaTheme="minorHAnsi"/>
      <w:kern w:val="2"/>
      <w:szCs w:val="28"/>
      <w14:ligatures w14:val="standardContextual"/>
    </w:rPr>
  </w:style>
  <w:style w:type="paragraph" w:styleId="Index3">
    <w:name w:val="index 3"/>
    <w:basedOn w:val="Normal"/>
    <w:next w:val="Normal"/>
    <w:autoRedefine/>
    <w:uiPriority w:val="99"/>
    <w:semiHidden/>
    <w:unhideWhenUsed/>
    <w:rsid w:val="00476F0A"/>
    <w:pPr>
      <w:ind w:left="720" w:hanging="240"/>
    </w:pPr>
  </w:style>
  <w:style w:type="table" w:styleId="TableGrid">
    <w:name w:val="Table Grid"/>
    <w:basedOn w:val="TableNormal"/>
    <w:uiPriority w:val="59"/>
    <w:rsid w:val="00476F0A"/>
    <w:pPr>
      <w:spacing w:after="0" w:line="240" w:lineRule="auto"/>
    </w:pPr>
    <w:rPr>
      <w:kern w:val="0"/>
      <w:sz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anChuthichcuiChar1">
    <w:name w:val="Văn bản Chú thích cuối Char1"/>
    <w:basedOn w:val="DefaultParagraphFont"/>
    <w:uiPriority w:val="99"/>
    <w:semiHidden/>
    <w:rsid w:val="00476F0A"/>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476F0A"/>
    <w:rPr>
      <w:color w:val="666666"/>
    </w:rPr>
  </w:style>
  <w:style w:type="character" w:customStyle="1" w:styleId="cpChagiiquyt1">
    <w:name w:val="Đề cập Chưa giải quyết1"/>
    <w:basedOn w:val="DefaultParagraphFont"/>
    <w:uiPriority w:val="99"/>
    <w:semiHidden/>
    <w:unhideWhenUsed/>
    <w:rsid w:val="00476F0A"/>
    <w:rPr>
      <w:color w:val="605E5C"/>
      <w:shd w:val="clear" w:color="auto" w:fill="E1DFDD"/>
    </w:rPr>
  </w:style>
  <w:style w:type="character" w:customStyle="1" w:styleId="UnresolvedMention1">
    <w:name w:val="Unresolved Mention1"/>
    <w:basedOn w:val="DefaultParagraphFont"/>
    <w:uiPriority w:val="99"/>
    <w:semiHidden/>
    <w:unhideWhenUsed/>
    <w:rsid w:val="00476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2089</Words>
  <Characters>11908</Characters>
  <Application>Microsoft Office Word</Application>
  <DocSecurity>0</DocSecurity>
  <Lines>99</Lines>
  <Paragraphs>27</Paragraphs>
  <ScaleCrop>false</ScaleCrop>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Đặng Hải</dc:creator>
  <cp:keywords/>
  <dc:description/>
  <cp:lastModifiedBy>Dương Đặng Hải</cp:lastModifiedBy>
  <cp:revision>1</cp:revision>
  <dcterms:created xsi:type="dcterms:W3CDTF">2026-04-06T02:46:00Z</dcterms:created>
  <dcterms:modified xsi:type="dcterms:W3CDTF">2026-04-06T02:48:00Z</dcterms:modified>
</cp:coreProperties>
</file>