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66BCB" w14:textId="77777777" w:rsidR="00536EA3" w:rsidRPr="00847D59" w:rsidRDefault="00536EA3" w:rsidP="00536EA3">
      <w:pPr>
        <w:spacing w:before="120"/>
        <w:jc w:val="center"/>
        <w:rPr>
          <w:rFonts w:ascii="Times New Roman" w:hAnsi="Times New Roman" w:cs="Times New Roman"/>
          <w:b/>
          <w:color w:val="auto"/>
          <w:sz w:val="28"/>
          <w:szCs w:val="28"/>
        </w:rPr>
      </w:pPr>
      <w:r w:rsidRPr="00847D59">
        <w:rPr>
          <w:rFonts w:ascii="Times New Roman" w:hAnsi="Times New Roman" w:cs="Times New Roman"/>
          <w:b/>
          <w:color w:val="auto"/>
          <w:sz w:val="28"/>
          <w:szCs w:val="28"/>
        </w:rPr>
        <w:t>Chương VII. Điều kiện cụ thể của hợp đồng</w:t>
      </w:r>
    </w:p>
    <w:p w14:paraId="1A482D76" w14:textId="77777777" w:rsidR="00C91A6E" w:rsidRPr="00C91A6E" w:rsidRDefault="00C91A6E" w:rsidP="00C91A6E">
      <w:pPr>
        <w:pStyle w:val="BodyText"/>
        <w:widowControl/>
        <w:spacing w:before="120"/>
        <w:ind w:left="0"/>
      </w:pPr>
      <w:r w:rsidRPr="00C91A6E">
        <w:t>Trừ khi có quy định khác, toàn bộ ĐKCT 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80"/>
        <w:gridCol w:w="7285"/>
      </w:tblGrid>
      <w:tr w:rsidR="00847D59" w:rsidRPr="00847D59" w14:paraId="1056E74F" w14:textId="77777777" w:rsidTr="00FA3447">
        <w:tc>
          <w:tcPr>
            <w:tcW w:w="982" w:type="pct"/>
            <w:shd w:val="clear" w:color="auto" w:fill="auto"/>
            <w:vAlign w:val="center"/>
          </w:tcPr>
          <w:p w14:paraId="2297F025"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1.1</w:t>
            </w:r>
          </w:p>
        </w:tc>
        <w:tc>
          <w:tcPr>
            <w:tcW w:w="4018" w:type="pct"/>
            <w:shd w:val="clear" w:color="auto" w:fill="auto"/>
            <w:vAlign w:val="center"/>
          </w:tcPr>
          <w:p w14:paraId="39E48F36" w14:textId="4CFD385A" w:rsidR="00536EA3" w:rsidRPr="00847D59" w:rsidRDefault="00536EA3" w:rsidP="00CA5D3C">
            <w:pPr>
              <w:tabs>
                <w:tab w:val="left" w:pos="709"/>
              </w:tabs>
              <w:spacing w:after="60" w:line="276" w:lineRule="auto"/>
              <w:rPr>
                <w:rFonts w:ascii="Times New Roman" w:eastAsia="Times New Roman" w:hAnsi="Times New Roman" w:cs="Times New Roman"/>
                <w:iCs/>
                <w:color w:val="auto"/>
                <w:sz w:val="28"/>
                <w:szCs w:val="28"/>
              </w:rPr>
            </w:pPr>
            <w:r w:rsidRPr="00847D59">
              <w:rPr>
                <w:rFonts w:ascii="Times New Roman" w:hAnsi="Times New Roman" w:cs="Times New Roman"/>
                <w:color w:val="auto"/>
                <w:sz w:val="28"/>
                <w:szCs w:val="28"/>
              </w:rPr>
              <w:t>Chủ đầu tư là:</w:t>
            </w:r>
            <w:r w:rsidR="00CA5D3C" w:rsidRPr="00847D59">
              <w:rPr>
                <w:rFonts w:ascii="Times New Roman" w:hAnsi="Times New Roman" w:cs="Times New Roman"/>
                <w:color w:val="auto"/>
                <w:sz w:val="28"/>
                <w:szCs w:val="28"/>
                <w:lang w:val="en-US"/>
              </w:rPr>
              <w:t xml:space="preserve"> </w:t>
            </w:r>
            <w:r w:rsidR="00CA5D3C" w:rsidRPr="00847D59">
              <w:rPr>
                <w:rFonts w:ascii="Times New Roman" w:eastAsia="Times New Roman" w:hAnsi="Times New Roman" w:cs="Times New Roman"/>
                <w:iCs/>
                <w:color w:val="auto"/>
                <w:sz w:val="28"/>
                <w:szCs w:val="28"/>
              </w:rPr>
              <w:t xml:space="preserve">Bệnh viện Y học cổ truyền </w:t>
            </w:r>
            <w:r w:rsidR="005F0806">
              <w:rPr>
                <w:rFonts w:ascii="Times New Roman" w:eastAsia="Times New Roman" w:hAnsi="Times New Roman" w:cs="Times New Roman"/>
                <w:iCs/>
                <w:color w:val="auto"/>
                <w:sz w:val="28"/>
                <w:szCs w:val="28"/>
                <w:lang w:val="en-US"/>
              </w:rPr>
              <w:t>-</w:t>
            </w:r>
            <w:r w:rsidR="00CA5D3C" w:rsidRPr="00847D59">
              <w:rPr>
                <w:rFonts w:ascii="Times New Roman" w:eastAsia="Times New Roman" w:hAnsi="Times New Roman" w:cs="Times New Roman"/>
                <w:iCs/>
                <w:color w:val="auto"/>
                <w:sz w:val="28"/>
                <w:szCs w:val="28"/>
              </w:rPr>
              <w:t xml:space="preserve"> Phục hồi chức năng  Bình Thuận</w:t>
            </w:r>
          </w:p>
        </w:tc>
      </w:tr>
      <w:tr w:rsidR="00847D59" w:rsidRPr="00847D59" w14:paraId="501E01AA" w14:textId="77777777" w:rsidTr="00FA3447">
        <w:tc>
          <w:tcPr>
            <w:tcW w:w="982" w:type="pct"/>
            <w:shd w:val="clear" w:color="auto" w:fill="auto"/>
            <w:vAlign w:val="center"/>
          </w:tcPr>
          <w:p w14:paraId="70F46942"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1.3</w:t>
            </w:r>
          </w:p>
        </w:tc>
        <w:tc>
          <w:tcPr>
            <w:tcW w:w="4018" w:type="pct"/>
            <w:shd w:val="clear" w:color="auto" w:fill="auto"/>
            <w:vAlign w:val="center"/>
          </w:tcPr>
          <w:p w14:paraId="6B770594" w14:textId="77777777"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Nhà thầu: </w:t>
            </w:r>
            <w:r w:rsidRPr="00847D59">
              <w:rPr>
                <w:rFonts w:ascii="Times New Roman" w:hAnsi="Times New Roman" w:cs="Times New Roman"/>
                <w:color w:val="auto"/>
                <w:sz w:val="28"/>
                <w:szCs w:val="28"/>
                <w:lang w:val="en-US"/>
              </w:rPr>
              <w:t>___</w:t>
            </w:r>
            <w:r w:rsidRPr="00847D59">
              <w:rPr>
                <w:rFonts w:ascii="Times New Roman" w:hAnsi="Times New Roman" w:cs="Times New Roman"/>
                <w:i/>
                <w:color w:val="auto"/>
                <w:sz w:val="28"/>
                <w:szCs w:val="28"/>
                <w:lang w:val="en-US"/>
              </w:rPr>
              <w:t>[</w:t>
            </w:r>
            <w:r w:rsidRPr="00847D59">
              <w:rPr>
                <w:rFonts w:ascii="Times New Roman" w:hAnsi="Times New Roman" w:cs="Times New Roman"/>
                <w:i/>
                <w:color w:val="auto"/>
                <w:sz w:val="28"/>
                <w:szCs w:val="28"/>
              </w:rPr>
              <w:t>ghi tên Nhà thầu trúng thầu].</w:t>
            </w:r>
          </w:p>
        </w:tc>
      </w:tr>
      <w:tr w:rsidR="00847D59" w:rsidRPr="00847D59" w14:paraId="015EA7A3" w14:textId="77777777" w:rsidTr="00FA3447">
        <w:tc>
          <w:tcPr>
            <w:tcW w:w="982" w:type="pct"/>
            <w:shd w:val="clear" w:color="auto" w:fill="auto"/>
            <w:vAlign w:val="center"/>
          </w:tcPr>
          <w:p w14:paraId="2A32BD30"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1.9</w:t>
            </w:r>
          </w:p>
        </w:tc>
        <w:tc>
          <w:tcPr>
            <w:tcW w:w="4018" w:type="pct"/>
            <w:shd w:val="clear" w:color="auto" w:fill="auto"/>
            <w:vAlign w:val="center"/>
          </w:tcPr>
          <w:p w14:paraId="692A19A5" w14:textId="49DAB7EB" w:rsidR="00CA5D3C"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Đ</w:t>
            </w:r>
            <w:r w:rsidR="00CA5D3C" w:rsidRPr="00847D59">
              <w:rPr>
                <w:rFonts w:ascii="Times New Roman" w:hAnsi="Times New Roman" w:cs="Times New Roman"/>
                <w:color w:val="auto"/>
                <w:sz w:val="28"/>
                <w:szCs w:val="28"/>
                <w:lang w:val="en-US"/>
              </w:rPr>
              <w:t>ịa đ</w:t>
            </w:r>
            <w:r w:rsidRPr="00847D59">
              <w:rPr>
                <w:rFonts w:ascii="Times New Roman" w:hAnsi="Times New Roman" w:cs="Times New Roman"/>
                <w:color w:val="auto"/>
                <w:sz w:val="28"/>
                <w:szCs w:val="28"/>
              </w:rPr>
              <w:t>iểm giao hàng cuối cùng là:</w:t>
            </w:r>
          </w:p>
          <w:p w14:paraId="0F26C448" w14:textId="0B1DDD54" w:rsidR="00CA5D3C" w:rsidRPr="00847D59" w:rsidRDefault="00D46928" w:rsidP="00CA5D3C">
            <w:pPr>
              <w:spacing w:before="120" w:line="276" w:lineRule="auto"/>
              <w:ind w:left="1" w:hanging="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K</w:t>
            </w:r>
            <w:r w:rsidR="00CA5D3C" w:rsidRPr="00847D59">
              <w:rPr>
                <w:rFonts w:ascii="Times New Roman" w:hAnsi="Times New Roman" w:cs="Times New Roman"/>
                <w:color w:val="auto"/>
                <w:sz w:val="28"/>
                <w:szCs w:val="28"/>
                <w:lang w:val="en-US"/>
              </w:rPr>
              <w:t>hoa Dược</w:t>
            </w:r>
            <w:r w:rsidR="005F0806">
              <w:rPr>
                <w:rFonts w:ascii="Times New Roman" w:hAnsi="Times New Roman" w:cs="Times New Roman"/>
                <w:color w:val="auto"/>
                <w:sz w:val="28"/>
                <w:szCs w:val="28"/>
                <w:lang w:val="en-US"/>
              </w:rPr>
              <w:t>,</w:t>
            </w:r>
            <w:r w:rsidR="00CA5D3C" w:rsidRPr="00847D59">
              <w:rPr>
                <w:rFonts w:ascii="Times New Roman" w:hAnsi="Times New Roman" w:cs="Times New Roman"/>
                <w:color w:val="auto"/>
                <w:sz w:val="28"/>
                <w:szCs w:val="28"/>
                <w:lang w:val="en-US"/>
              </w:rPr>
              <w:t xml:space="preserve"> Bệnh viện Y học cổ truyền</w:t>
            </w:r>
            <w:r w:rsidR="005F0806">
              <w:rPr>
                <w:rFonts w:ascii="Times New Roman" w:hAnsi="Times New Roman" w:cs="Times New Roman"/>
                <w:color w:val="auto"/>
                <w:sz w:val="28"/>
                <w:szCs w:val="28"/>
                <w:lang w:val="en-US"/>
              </w:rPr>
              <w:t xml:space="preserve"> </w:t>
            </w:r>
            <w:r w:rsidR="00CA5D3C" w:rsidRPr="00847D59">
              <w:rPr>
                <w:rFonts w:ascii="Times New Roman" w:hAnsi="Times New Roman" w:cs="Times New Roman"/>
                <w:color w:val="auto"/>
                <w:sz w:val="28"/>
                <w:szCs w:val="28"/>
                <w:lang w:val="en-US"/>
              </w:rPr>
              <w:t>- Phục hồi chức năng  Bình Thuận.</w:t>
            </w:r>
          </w:p>
          <w:p w14:paraId="77909986" w14:textId="10B19549" w:rsidR="00536EA3" w:rsidRPr="00847D59" w:rsidRDefault="00CA5D3C" w:rsidP="00CA5D3C">
            <w:pPr>
              <w:spacing w:before="120" w:line="276" w:lineRule="auto"/>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xml:space="preserve">Địa chỉ: lô 2A KDC Hùng Vương, đường Võ Văn Kiệt, phường Phú </w:t>
            </w:r>
            <w:r w:rsidR="00B6464F">
              <w:rPr>
                <w:rFonts w:ascii="Times New Roman" w:hAnsi="Times New Roman" w:cs="Times New Roman"/>
                <w:color w:val="auto"/>
                <w:sz w:val="28"/>
                <w:szCs w:val="28"/>
                <w:lang w:val="en-US"/>
              </w:rPr>
              <w:t>Thuỷ</w:t>
            </w:r>
            <w:r w:rsidRPr="00847D59">
              <w:rPr>
                <w:rFonts w:ascii="Times New Roman" w:hAnsi="Times New Roman" w:cs="Times New Roman"/>
                <w:color w:val="auto"/>
                <w:sz w:val="28"/>
                <w:szCs w:val="28"/>
                <w:lang w:val="en-US"/>
              </w:rPr>
              <w:t xml:space="preserve">, tỉnh </w:t>
            </w:r>
            <w:r w:rsidR="00B6464F">
              <w:rPr>
                <w:rFonts w:ascii="Times New Roman" w:hAnsi="Times New Roman" w:cs="Times New Roman"/>
                <w:color w:val="auto"/>
                <w:sz w:val="28"/>
                <w:szCs w:val="28"/>
                <w:lang w:val="en-US"/>
              </w:rPr>
              <w:t>Lâm Đồng</w:t>
            </w:r>
            <w:r w:rsidRPr="00847D59">
              <w:rPr>
                <w:rFonts w:ascii="Times New Roman" w:hAnsi="Times New Roman" w:cs="Times New Roman"/>
                <w:color w:val="auto"/>
                <w:sz w:val="28"/>
                <w:szCs w:val="28"/>
                <w:lang w:val="en-US"/>
              </w:rPr>
              <w:t xml:space="preserve"> (cổng số 03).</w:t>
            </w:r>
          </w:p>
        </w:tc>
      </w:tr>
      <w:tr w:rsidR="00847D59" w:rsidRPr="00847D59" w14:paraId="7A5A2C52" w14:textId="77777777" w:rsidTr="00FA3447">
        <w:tc>
          <w:tcPr>
            <w:tcW w:w="982" w:type="pct"/>
            <w:shd w:val="clear" w:color="auto" w:fill="auto"/>
            <w:vAlign w:val="center"/>
          </w:tcPr>
          <w:p w14:paraId="2751D8BB" w14:textId="77777777" w:rsidR="00536EA3" w:rsidRPr="00847D59" w:rsidRDefault="00536EA3" w:rsidP="00FA3447">
            <w:pPr>
              <w:spacing w:before="120"/>
              <w:rPr>
                <w:rFonts w:ascii="Times New Roman" w:hAnsi="Times New Roman" w:cs="Times New Roman"/>
                <w:b/>
                <w:color w:val="auto"/>
                <w:sz w:val="28"/>
                <w:szCs w:val="28"/>
                <w:lang w:val="en-US"/>
              </w:rPr>
            </w:pPr>
            <w:r w:rsidRPr="00847D59">
              <w:rPr>
                <w:rFonts w:ascii="Times New Roman" w:hAnsi="Times New Roman" w:cs="Times New Roman"/>
                <w:b/>
                <w:color w:val="auto"/>
                <w:sz w:val="28"/>
                <w:szCs w:val="28"/>
              </w:rPr>
              <w:t>ĐKC 2.2 k)</w:t>
            </w:r>
          </w:p>
        </w:tc>
        <w:tc>
          <w:tcPr>
            <w:tcW w:w="4018" w:type="pct"/>
            <w:shd w:val="clear" w:color="auto" w:fill="auto"/>
            <w:vAlign w:val="center"/>
          </w:tcPr>
          <w:p w14:paraId="6F55C937" w14:textId="77777777" w:rsidR="00536EA3"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Các tài liệu sau đây cũng là một phần của Hợp đồng: </w:t>
            </w:r>
          </w:p>
          <w:p w14:paraId="4D46D046" w14:textId="1DA333FC" w:rsidR="00847D59" w:rsidRPr="00847D59" w:rsidRDefault="00847D59" w:rsidP="00847D59">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r w:rsidRPr="00847D59">
              <w:rPr>
                <w:rFonts w:ascii="Times New Roman" w:hAnsi="Times New Roman" w:cs="Times New Roman"/>
                <w:sz w:val="28"/>
                <w:szCs w:val="28"/>
              </w:rPr>
              <w:t>Thư chấp thuận E - HSDT và trao hợp đồng;</w:t>
            </w:r>
          </w:p>
          <w:p w14:paraId="30B0DFB4" w14:textId="349976E8" w:rsidR="00847D59" w:rsidRPr="00847D59" w:rsidRDefault="00847D59" w:rsidP="00847D59">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r w:rsidRPr="00847D59">
              <w:rPr>
                <w:rFonts w:ascii="Times New Roman" w:hAnsi="Times New Roman" w:cs="Times New Roman"/>
                <w:sz w:val="28"/>
                <w:szCs w:val="28"/>
              </w:rPr>
              <w:t>Quyết định phê duyệt kết quả lựa chọn nhà thầu;</w:t>
            </w:r>
          </w:p>
          <w:p w14:paraId="0C82C0CE" w14:textId="5149F760" w:rsidR="00847D59" w:rsidRPr="00847D59" w:rsidRDefault="00847D59" w:rsidP="00847D59">
            <w:pPr>
              <w:spacing w:before="120"/>
              <w:rPr>
                <w:rFonts w:ascii="Times New Roman" w:hAnsi="Times New Roman" w:cs="Times New Roman"/>
                <w:sz w:val="28"/>
                <w:szCs w:val="28"/>
              </w:rPr>
            </w:pPr>
            <w:r>
              <w:rPr>
                <w:rFonts w:ascii="Times New Roman" w:hAnsi="Times New Roman" w:cs="Times New Roman"/>
                <w:sz w:val="28"/>
                <w:szCs w:val="28"/>
                <w:lang w:val="en-US"/>
              </w:rPr>
              <w:t>-</w:t>
            </w:r>
            <w:r w:rsidRPr="00847D59">
              <w:rPr>
                <w:rFonts w:ascii="Times New Roman" w:hAnsi="Times New Roman" w:cs="Times New Roman"/>
                <w:sz w:val="28"/>
                <w:szCs w:val="28"/>
              </w:rPr>
              <w:t xml:space="preserve"> ĐKCT;</w:t>
            </w:r>
          </w:p>
          <w:p w14:paraId="0F2B4C19" w14:textId="567EDD3E" w:rsidR="00847D59" w:rsidRPr="00847D59" w:rsidRDefault="00847D59" w:rsidP="00847D59">
            <w:pPr>
              <w:spacing w:before="120"/>
              <w:rPr>
                <w:rFonts w:ascii="Times New Roman" w:hAnsi="Times New Roman" w:cs="Times New Roman"/>
                <w:sz w:val="28"/>
                <w:szCs w:val="28"/>
              </w:rPr>
            </w:pPr>
            <w:r>
              <w:rPr>
                <w:rFonts w:ascii="Times New Roman" w:hAnsi="Times New Roman" w:cs="Times New Roman"/>
                <w:sz w:val="28"/>
                <w:szCs w:val="28"/>
                <w:lang w:val="en-US"/>
              </w:rPr>
              <w:t xml:space="preserve">- </w:t>
            </w:r>
            <w:r w:rsidRPr="00847D59">
              <w:rPr>
                <w:rFonts w:ascii="Times New Roman" w:hAnsi="Times New Roman" w:cs="Times New Roman"/>
                <w:sz w:val="28"/>
                <w:szCs w:val="28"/>
              </w:rPr>
              <w:t>ĐKC;</w:t>
            </w:r>
          </w:p>
          <w:p w14:paraId="0B130379" w14:textId="2BC42F53" w:rsidR="00847D59" w:rsidRPr="00847D59" w:rsidRDefault="00847D59" w:rsidP="00847D59">
            <w:pPr>
              <w:spacing w:before="120"/>
              <w:rPr>
                <w:rFonts w:ascii="Times New Roman" w:hAnsi="Times New Roman" w:cs="Times New Roman"/>
                <w:sz w:val="28"/>
                <w:szCs w:val="28"/>
              </w:rPr>
            </w:pPr>
            <w:r>
              <w:rPr>
                <w:rFonts w:ascii="Times New Roman" w:hAnsi="Times New Roman" w:cs="Times New Roman"/>
                <w:sz w:val="28"/>
                <w:szCs w:val="28"/>
                <w:lang w:val="en-US"/>
              </w:rPr>
              <w:t>- E</w:t>
            </w:r>
            <w:r w:rsidRPr="00847D59">
              <w:rPr>
                <w:rFonts w:ascii="Times New Roman" w:hAnsi="Times New Roman" w:cs="Times New Roman"/>
                <w:sz w:val="28"/>
                <w:szCs w:val="28"/>
              </w:rPr>
              <w:t>- HSDT và các văn bản làm rõ E - HSDT của Nhà thầu;</w:t>
            </w:r>
          </w:p>
          <w:p w14:paraId="07F35602" w14:textId="77777777" w:rsidR="00847D59" w:rsidRDefault="00847D59" w:rsidP="00FA3447">
            <w:pPr>
              <w:spacing w:before="120"/>
              <w:rPr>
                <w:rFonts w:ascii="Times New Roman" w:hAnsi="Times New Roman" w:cs="Times New Roman"/>
                <w:sz w:val="28"/>
                <w:szCs w:val="28"/>
              </w:rPr>
            </w:pPr>
            <w:r>
              <w:rPr>
                <w:rFonts w:ascii="Times New Roman" w:hAnsi="Times New Roman" w:cs="Times New Roman"/>
                <w:sz w:val="28"/>
                <w:szCs w:val="28"/>
                <w:lang w:val="en-US"/>
              </w:rPr>
              <w:t>-</w:t>
            </w:r>
            <w:r w:rsidRPr="00847D59">
              <w:rPr>
                <w:rFonts w:ascii="Times New Roman" w:hAnsi="Times New Roman" w:cs="Times New Roman"/>
                <w:sz w:val="28"/>
                <w:szCs w:val="28"/>
              </w:rPr>
              <w:t xml:space="preserve"> E - HSMT và các tài liệu sửa đổi E - HSMT (nếu có);</w:t>
            </w:r>
          </w:p>
          <w:p w14:paraId="63FA4F49" w14:textId="635F0FF6" w:rsidR="005F0806" w:rsidRPr="005F0806" w:rsidRDefault="003C7985" w:rsidP="00FA3447">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C7985">
              <w:rPr>
                <w:rFonts w:ascii="Times New Roman" w:hAnsi="Times New Roman" w:cs="Times New Roman"/>
                <w:sz w:val="28"/>
                <w:szCs w:val="28"/>
              </w:rPr>
              <w:t>Các Phụ lục Hợp đồng được Chủ đầu tư và Nhà thầu thống nhất áp dụng</w:t>
            </w:r>
            <w:r w:rsidR="005F0806">
              <w:rPr>
                <w:rFonts w:ascii="Times New Roman" w:hAnsi="Times New Roman" w:cs="Times New Roman"/>
                <w:sz w:val="28"/>
                <w:szCs w:val="28"/>
                <w:lang w:val="en-US"/>
              </w:rPr>
              <w:t>;</w:t>
            </w:r>
          </w:p>
          <w:p w14:paraId="4BC47608" w14:textId="77777777" w:rsidR="005F0806" w:rsidRDefault="005F0806" w:rsidP="00FA3447">
            <w:pPr>
              <w:spacing w:before="120"/>
              <w:rPr>
                <w:rFonts w:ascii="Times New Roman" w:hAnsi="Times New Roman" w:cs="Times New Roman"/>
                <w:sz w:val="28"/>
                <w:szCs w:val="28"/>
                <w:lang w:val="en-US"/>
              </w:rPr>
            </w:pPr>
            <w:r>
              <w:rPr>
                <w:rFonts w:ascii="Times New Roman" w:hAnsi="Times New Roman" w:cs="Times New Roman"/>
                <w:sz w:val="28"/>
                <w:szCs w:val="28"/>
                <w:lang w:val="en-US"/>
              </w:rPr>
              <w:t>- Biên bản hoàn thiện hợp đồng;</w:t>
            </w:r>
          </w:p>
          <w:p w14:paraId="09F4407A" w14:textId="53AFDD76" w:rsidR="005F0806" w:rsidRPr="005F0806" w:rsidRDefault="005F0806" w:rsidP="00FA3447">
            <w:pPr>
              <w:spacing w:before="120"/>
              <w:rPr>
                <w:rFonts w:ascii="Times New Roman" w:hAnsi="Times New Roman" w:cs="Times New Roman"/>
                <w:sz w:val="28"/>
                <w:szCs w:val="28"/>
                <w:lang w:val="en-US"/>
              </w:rPr>
            </w:pPr>
            <w:r>
              <w:rPr>
                <w:rFonts w:ascii="Times New Roman" w:hAnsi="Times New Roman" w:cs="Times New Roman"/>
                <w:sz w:val="28"/>
                <w:szCs w:val="28"/>
                <w:lang w:val="en-US"/>
              </w:rPr>
              <w:t xml:space="preserve">- Bảo lãnh </w:t>
            </w:r>
            <w:r w:rsidR="009D651B">
              <w:rPr>
                <w:rFonts w:ascii="Times New Roman" w:hAnsi="Times New Roman" w:cs="Times New Roman"/>
                <w:sz w:val="28"/>
                <w:szCs w:val="28"/>
                <w:lang w:val="en-US"/>
              </w:rPr>
              <w:t>thực hiện hợp đồng</w:t>
            </w:r>
            <w:r>
              <w:rPr>
                <w:rFonts w:ascii="Times New Roman" w:hAnsi="Times New Roman" w:cs="Times New Roman"/>
                <w:sz w:val="28"/>
                <w:szCs w:val="28"/>
                <w:lang w:val="en-US"/>
              </w:rPr>
              <w:t>.</w:t>
            </w:r>
          </w:p>
        </w:tc>
      </w:tr>
      <w:tr w:rsidR="00847D59" w:rsidRPr="00847D59" w14:paraId="28BE84BA" w14:textId="77777777" w:rsidTr="00FA3447">
        <w:tc>
          <w:tcPr>
            <w:tcW w:w="982" w:type="pct"/>
            <w:shd w:val="clear" w:color="auto" w:fill="auto"/>
            <w:vAlign w:val="center"/>
          </w:tcPr>
          <w:p w14:paraId="70633D7C"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w:t>
            </w:r>
            <w:r w:rsidRPr="00847D59">
              <w:rPr>
                <w:rFonts w:ascii="Times New Roman" w:hAnsi="Times New Roman" w:cs="Times New Roman"/>
                <w:b/>
                <w:color w:val="auto"/>
                <w:sz w:val="28"/>
                <w:szCs w:val="28"/>
                <w:lang w:val="en-US"/>
              </w:rPr>
              <w:t xml:space="preserve"> </w:t>
            </w:r>
            <w:r w:rsidRPr="00847D59">
              <w:rPr>
                <w:rFonts w:ascii="Times New Roman" w:hAnsi="Times New Roman" w:cs="Times New Roman"/>
                <w:b/>
                <w:color w:val="auto"/>
                <w:sz w:val="28"/>
                <w:szCs w:val="28"/>
              </w:rPr>
              <w:t>4</w:t>
            </w:r>
          </w:p>
        </w:tc>
        <w:tc>
          <w:tcPr>
            <w:tcW w:w="4018" w:type="pct"/>
            <w:shd w:val="clear" w:color="auto" w:fill="auto"/>
            <w:vAlign w:val="center"/>
          </w:tcPr>
          <w:p w14:paraId="2A3AB1AA" w14:textId="6FE661BF"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Chủ đầu tư</w:t>
            </w:r>
            <w:r w:rsidR="00BD7509" w:rsidRPr="00847D59">
              <w:rPr>
                <w:rFonts w:ascii="Times New Roman" w:hAnsi="Times New Roman" w:cs="Times New Roman"/>
                <w:color w:val="auto"/>
                <w:sz w:val="28"/>
                <w:szCs w:val="28"/>
                <w:lang w:val="en-US"/>
              </w:rPr>
              <w:t xml:space="preserve"> </w:t>
            </w:r>
            <w:r w:rsidRPr="00847D59">
              <w:rPr>
                <w:rFonts w:ascii="Times New Roman" w:hAnsi="Times New Roman" w:cs="Times New Roman"/>
                <w:iCs/>
                <w:color w:val="auto"/>
                <w:sz w:val="28"/>
                <w:szCs w:val="28"/>
              </w:rPr>
              <w:t>có thể</w:t>
            </w:r>
            <w:r w:rsidRPr="00847D59">
              <w:rPr>
                <w:rFonts w:ascii="Times New Roman" w:hAnsi="Times New Roman" w:cs="Times New Roman"/>
                <w:i/>
                <w:color w:val="auto"/>
                <w:sz w:val="28"/>
                <w:szCs w:val="28"/>
              </w:rPr>
              <w:t xml:space="preserve"> </w:t>
            </w:r>
            <w:r w:rsidRPr="00847D59">
              <w:rPr>
                <w:rFonts w:ascii="Times New Roman" w:hAnsi="Times New Roman" w:cs="Times New Roman"/>
                <w:color w:val="auto"/>
                <w:sz w:val="28"/>
                <w:szCs w:val="28"/>
              </w:rPr>
              <w:t>ủy quyền các nghĩa vụ và trách nhiệm của mình cho người khác.</w:t>
            </w:r>
          </w:p>
        </w:tc>
      </w:tr>
      <w:tr w:rsidR="00847D59" w:rsidRPr="00847D59" w14:paraId="5AA1EFDA" w14:textId="77777777" w:rsidTr="00FA3447">
        <w:tc>
          <w:tcPr>
            <w:tcW w:w="982" w:type="pct"/>
            <w:shd w:val="clear" w:color="auto" w:fill="auto"/>
            <w:vAlign w:val="center"/>
          </w:tcPr>
          <w:p w14:paraId="2FF68F5D"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5.1</w:t>
            </w:r>
          </w:p>
        </w:tc>
        <w:tc>
          <w:tcPr>
            <w:tcW w:w="4018" w:type="pct"/>
            <w:shd w:val="clear" w:color="auto" w:fill="auto"/>
            <w:vAlign w:val="center"/>
          </w:tcPr>
          <w:p w14:paraId="20E6BAAE" w14:textId="7440DADD"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Các thông báo cần gửi về Chủ đầu tư theo địa chỉ dưới đây:</w:t>
            </w:r>
          </w:p>
          <w:p w14:paraId="1EF2B706" w14:textId="6523CA16" w:rsidR="00BD7509" w:rsidRPr="00847D59" w:rsidRDefault="00BD7509" w:rsidP="00BD7509">
            <w:pPr>
              <w:spacing w:before="120"/>
              <w:jc w:val="both"/>
              <w:rPr>
                <w:rFonts w:ascii="Times New Roman" w:hAnsi="Times New Roman" w:cs="Times New Roman"/>
                <w:color w:val="auto"/>
                <w:sz w:val="28"/>
                <w:szCs w:val="28"/>
              </w:rPr>
            </w:pPr>
            <w:r w:rsidRPr="00847D59">
              <w:rPr>
                <w:rFonts w:ascii="Times New Roman" w:hAnsi="Times New Roman" w:cs="Times New Roman"/>
                <w:color w:val="auto"/>
                <w:sz w:val="28"/>
                <w:szCs w:val="28"/>
              </w:rPr>
              <w:t>Người nhận:</w:t>
            </w:r>
            <w:r w:rsidRPr="00847D59">
              <w:rPr>
                <w:rFonts w:ascii="Times New Roman" w:hAnsi="Times New Roman" w:cs="Times New Roman"/>
                <w:color w:val="auto"/>
                <w:sz w:val="28"/>
                <w:szCs w:val="28"/>
                <w:lang w:val="en-US"/>
              </w:rPr>
              <w:t xml:space="preserve"> Bệnh viện Y học cổ truyền </w:t>
            </w:r>
            <w:r w:rsidR="00B6464F">
              <w:rPr>
                <w:rFonts w:ascii="Times New Roman" w:hAnsi="Times New Roman" w:cs="Times New Roman"/>
                <w:color w:val="auto"/>
                <w:sz w:val="28"/>
                <w:szCs w:val="28"/>
                <w:lang w:val="en-US"/>
              </w:rPr>
              <w:t>-</w:t>
            </w:r>
            <w:r w:rsidRPr="00847D59">
              <w:rPr>
                <w:rFonts w:ascii="Times New Roman" w:hAnsi="Times New Roman" w:cs="Times New Roman"/>
                <w:color w:val="auto"/>
                <w:sz w:val="28"/>
                <w:szCs w:val="28"/>
                <w:lang w:val="en-US"/>
              </w:rPr>
              <w:t xml:space="preserve"> Phục hồi chức năng</w:t>
            </w:r>
            <w:r w:rsidR="00D4549D" w:rsidRPr="00847D59">
              <w:rPr>
                <w:rFonts w:ascii="Times New Roman" w:hAnsi="Times New Roman" w:cs="Times New Roman"/>
                <w:color w:val="auto"/>
                <w:sz w:val="28"/>
                <w:szCs w:val="28"/>
                <w:lang w:val="en-US"/>
              </w:rPr>
              <w:t xml:space="preserve"> Bình Thuận</w:t>
            </w:r>
            <w:r w:rsidRPr="00847D59">
              <w:rPr>
                <w:rFonts w:ascii="Times New Roman" w:hAnsi="Times New Roman" w:cs="Times New Roman"/>
                <w:i/>
                <w:color w:val="auto"/>
                <w:sz w:val="28"/>
                <w:szCs w:val="28"/>
              </w:rPr>
              <w:t>.</w:t>
            </w:r>
            <w:r w:rsidRPr="00847D59">
              <w:rPr>
                <w:rFonts w:ascii="Times New Roman" w:hAnsi="Times New Roman" w:cs="Times New Roman"/>
                <w:color w:val="auto"/>
                <w:sz w:val="28"/>
                <w:szCs w:val="28"/>
              </w:rPr>
              <w:t xml:space="preserve"> </w:t>
            </w:r>
          </w:p>
          <w:p w14:paraId="60642DD4" w14:textId="48856153" w:rsidR="00BD7509" w:rsidRPr="00847D59" w:rsidRDefault="00BD7509" w:rsidP="00BD7509">
            <w:pPr>
              <w:spacing w:before="120"/>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Địa chỉ: </w:t>
            </w:r>
            <w:r w:rsidR="00B6464F" w:rsidRPr="00847D59">
              <w:rPr>
                <w:rFonts w:ascii="Times New Roman" w:hAnsi="Times New Roman" w:cs="Times New Roman"/>
                <w:color w:val="auto"/>
                <w:sz w:val="28"/>
                <w:szCs w:val="28"/>
                <w:lang w:val="en-US"/>
              </w:rPr>
              <w:t xml:space="preserve">lô 2A KDC Hùng Vương, đường Võ Văn Kiệt, phường Phú </w:t>
            </w:r>
            <w:r w:rsidR="00B6464F">
              <w:rPr>
                <w:rFonts w:ascii="Times New Roman" w:hAnsi="Times New Roman" w:cs="Times New Roman"/>
                <w:color w:val="auto"/>
                <w:sz w:val="28"/>
                <w:szCs w:val="28"/>
                <w:lang w:val="en-US"/>
              </w:rPr>
              <w:t>Thuỷ</w:t>
            </w:r>
            <w:r w:rsidR="00B6464F" w:rsidRPr="00847D59">
              <w:rPr>
                <w:rFonts w:ascii="Times New Roman" w:hAnsi="Times New Roman" w:cs="Times New Roman"/>
                <w:color w:val="auto"/>
                <w:sz w:val="28"/>
                <w:szCs w:val="28"/>
                <w:lang w:val="en-US"/>
              </w:rPr>
              <w:t xml:space="preserve">, tỉnh </w:t>
            </w:r>
            <w:r w:rsidR="00B6464F">
              <w:rPr>
                <w:rFonts w:ascii="Times New Roman" w:hAnsi="Times New Roman" w:cs="Times New Roman"/>
                <w:color w:val="auto"/>
                <w:sz w:val="28"/>
                <w:szCs w:val="28"/>
                <w:lang w:val="en-US"/>
              </w:rPr>
              <w:t>Lâm Đồng</w:t>
            </w:r>
            <w:r w:rsidRPr="00847D59">
              <w:rPr>
                <w:rFonts w:ascii="Times New Roman" w:hAnsi="Times New Roman" w:cs="Times New Roman"/>
                <w:color w:val="auto"/>
                <w:sz w:val="28"/>
                <w:szCs w:val="28"/>
                <w:lang w:val="en-US"/>
              </w:rPr>
              <w:t>, Việt Nam.</w:t>
            </w:r>
          </w:p>
          <w:p w14:paraId="3FDB4990" w14:textId="741D92CF" w:rsidR="00536EA3" w:rsidRPr="00847D59" w:rsidRDefault="00BD7509"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Điện thoại: </w:t>
            </w:r>
            <w:r w:rsidRPr="00847D59">
              <w:rPr>
                <w:rFonts w:ascii="Times New Roman" w:hAnsi="Times New Roman" w:cs="Times New Roman"/>
                <w:color w:val="auto"/>
                <w:sz w:val="28"/>
                <w:szCs w:val="28"/>
                <w:lang w:val="en-US"/>
              </w:rPr>
              <w:t xml:space="preserve"> 02523.</w:t>
            </w:r>
            <w:r w:rsidR="00316BBB" w:rsidRPr="00847D59">
              <w:rPr>
                <w:rFonts w:ascii="Times New Roman" w:hAnsi="Times New Roman" w:cs="Times New Roman"/>
                <w:color w:val="auto"/>
                <w:sz w:val="28"/>
                <w:szCs w:val="28"/>
                <w:lang w:val="en-US"/>
              </w:rPr>
              <w:t>751171</w:t>
            </w:r>
          </w:p>
        </w:tc>
      </w:tr>
      <w:tr w:rsidR="00847D59" w:rsidRPr="00847D59" w14:paraId="6DC93439" w14:textId="77777777" w:rsidTr="00FA3447">
        <w:tc>
          <w:tcPr>
            <w:tcW w:w="982" w:type="pct"/>
            <w:shd w:val="clear" w:color="auto" w:fill="auto"/>
            <w:vAlign w:val="center"/>
          </w:tcPr>
          <w:p w14:paraId="117B7689"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6.1</w:t>
            </w:r>
          </w:p>
        </w:tc>
        <w:tc>
          <w:tcPr>
            <w:tcW w:w="4018" w:type="pct"/>
            <w:shd w:val="clear" w:color="auto" w:fill="auto"/>
            <w:vAlign w:val="center"/>
          </w:tcPr>
          <w:p w14:paraId="487F0E4E" w14:textId="1729DE91" w:rsidR="00536EA3" w:rsidRPr="00847D59" w:rsidRDefault="00536EA3" w:rsidP="00FA3447">
            <w:pPr>
              <w:spacing w:before="120"/>
              <w:rPr>
                <w:rFonts w:ascii="Times New Roman" w:hAnsi="Times New Roman" w:cs="Times New Roman"/>
                <w:iCs/>
                <w:color w:val="auto"/>
                <w:sz w:val="28"/>
                <w:szCs w:val="28"/>
              </w:rPr>
            </w:pPr>
            <w:r w:rsidRPr="00847D59">
              <w:rPr>
                <w:rFonts w:ascii="Times New Roman" w:hAnsi="Times New Roman" w:cs="Times New Roman"/>
                <w:color w:val="auto"/>
                <w:sz w:val="28"/>
                <w:szCs w:val="28"/>
              </w:rPr>
              <w:t xml:space="preserve">- Hình thức bảo đảm thực hiện hợp đồng: </w:t>
            </w:r>
            <w:r w:rsidRPr="00847D59">
              <w:rPr>
                <w:rFonts w:ascii="Times New Roman" w:hAnsi="Times New Roman" w:cs="Times New Roman"/>
                <w:iCs/>
                <w:color w:val="auto"/>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w:t>
            </w:r>
            <w:r w:rsidRPr="00847D59">
              <w:rPr>
                <w:rFonts w:ascii="Times New Roman" w:hAnsi="Times New Roman" w:cs="Times New Roman"/>
                <w:iCs/>
                <w:color w:val="auto"/>
                <w:sz w:val="28"/>
                <w:szCs w:val="28"/>
              </w:rPr>
              <w:lastRenderedPageBreak/>
              <w:t>dụng hoạt động hợp pháp tại Việt Nam phát hành thì phải là bảo đảm không có điều kiện (trả tiền khi c</w:t>
            </w:r>
            <w:r w:rsidRPr="00847D59">
              <w:rPr>
                <w:rFonts w:ascii="Times New Roman" w:hAnsi="Times New Roman" w:cs="Times New Roman"/>
                <w:iCs/>
                <w:color w:val="auto"/>
                <w:sz w:val="28"/>
                <w:szCs w:val="28"/>
                <w:lang w:val="en-US"/>
              </w:rPr>
              <w:t>ó</w:t>
            </w:r>
            <w:r w:rsidRPr="00847D59">
              <w:rPr>
                <w:rFonts w:ascii="Times New Roman" w:hAnsi="Times New Roman" w:cs="Times New Roman"/>
                <w:iCs/>
                <w:color w:val="auto"/>
                <w:sz w:val="28"/>
                <w:szCs w:val="28"/>
              </w:rPr>
              <w:t xml:space="preserve"> yêu cầu theo </w:t>
            </w:r>
            <w:bookmarkStart w:id="0" w:name="bieumau_ms_15_ch8_pl4_1"/>
            <w:r w:rsidRPr="00847D59">
              <w:rPr>
                <w:rFonts w:ascii="Times New Roman" w:hAnsi="Times New Roman" w:cs="Times New Roman"/>
                <w:iCs/>
                <w:color w:val="auto"/>
                <w:sz w:val="28"/>
                <w:szCs w:val="28"/>
              </w:rPr>
              <w:t>Mẫu số 15</w:t>
            </w:r>
            <w:bookmarkEnd w:id="0"/>
            <w:r w:rsidRPr="00847D59">
              <w:rPr>
                <w:rFonts w:ascii="Times New Roman" w:hAnsi="Times New Roman" w:cs="Times New Roman"/>
                <w:iCs/>
                <w:color w:val="auto"/>
                <w:sz w:val="28"/>
                <w:szCs w:val="28"/>
              </w:rPr>
              <w:t xml:space="preserve"> Chương VIII - Biểu mẫu hợp đồng).</w:t>
            </w:r>
          </w:p>
          <w:p w14:paraId="44F9B0C0" w14:textId="77777777" w:rsidR="003C3EEE" w:rsidRPr="00847D59" w:rsidRDefault="00536EA3" w:rsidP="003C3EEE">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Giá trị bảo đảm thực hiện hợp đồng:</w:t>
            </w:r>
            <w:r w:rsidR="003C3EEE" w:rsidRPr="00847D59">
              <w:rPr>
                <w:rFonts w:ascii="Times New Roman" w:hAnsi="Times New Roman" w:cs="Times New Roman"/>
                <w:color w:val="auto"/>
                <w:sz w:val="28"/>
                <w:szCs w:val="28"/>
                <w:lang w:val="en-US"/>
              </w:rPr>
              <w:t xml:space="preserve"> 3</w:t>
            </w:r>
            <w:r w:rsidRPr="00847D59">
              <w:rPr>
                <w:rFonts w:ascii="Times New Roman" w:hAnsi="Times New Roman" w:cs="Times New Roman"/>
                <w:color w:val="auto"/>
                <w:sz w:val="28"/>
                <w:szCs w:val="28"/>
              </w:rPr>
              <w:t>%</w:t>
            </w:r>
            <w:r w:rsidRPr="00847D59">
              <w:rPr>
                <w:rFonts w:ascii="Times New Roman" w:hAnsi="Times New Roman" w:cs="Times New Roman"/>
                <w:color w:val="auto"/>
                <w:sz w:val="28"/>
                <w:szCs w:val="28"/>
                <w:lang w:val="en-US"/>
              </w:rPr>
              <w:t xml:space="preserve"> </w:t>
            </w:r>
            <w:r w:rsidRPr="00847D59">
              <w:rPr>
                <w:rFonts w:ascii="Times New Roman" w:hAnsi="Times New Roman" w:cs="Times New Roman"/>
                <w:color w:val="auto"/>
                <w:sz w:val="28"/>
                <w:szCs w:val="28"/>
              </w:rPr>
              <w:t>Giá hợp đồng</w:t>
            </w:r>
            <w:r w:rsidRPr="00847D59">
              <w:rPr>
                <w:rFonts w:ascii="Times New Roman" w:hAnsi="Times New Roman" w:cs="Times New Roman"/>
                <w:color w:val="auto"/>
                <w:sz w:val="28"/>
                <w:szCs w:val="28"/>
                <w:lang w:val="en-US"/>
              </w:rPr>
              <w:t>.</w:t>
            </w:r>
            <w:r w:rsidRPr="00847D59">
              <w:rPr>
                <w:rFonts w:ascii="Times New Roman" w:hAnsi="Times New Roman" w:cs="Times New Roman"/>
                <w:color w:val="auto"/>
                <w:sz w:val="28"/>
                <w:szCs w:val="28"/>
              </w:rPr>
              <w:t xml:space="preserve"> </w:t>
            </w:r>
          </w:p>
          <w:p w14:paraId="441B7E4D" w14:textId="413C77C7" w:rsidR="00536EA3" w:rsidRPr="00847D59" w:rsidRDefault="00536EA3" w:rsidP="003C3EEE">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Hiệu lực của bảo đảm thực hiện hợp đồng: Bảo đảm thực hiện hợp đồng</w:t>
            </w:r>
            <w:r w:rsidRPr="00847D59">
              <w:rPr>
                <w:rFonts w:ascii="Times New Roman" w:hAnsi="Times New Roman" w:cs="Times New Roman"/>
                <w:color w:val="auto"/>
                <w:sz w:val="28"/>
                <w:szCs w:val="28"/>
                <w:lang w:val="en-US"/>
              </w:rPr>
              <w:t xml:space="preserve"> </w:t>
            </w:r>
            <w:r w:rsidRPr="00847D59">
              <w:rPr>
                <w:rFonts w:ascii="Times New Roman" w:hAnsi="Times New Roman" w:cs="Times New Roman"/>
                <w:color w:val="auto"/>
                <w:sz w:val="28"/>
                <w:szCs w:val="28"/>
              </w:rPr>
              <w:t>có hiệu lực kể từ ngày hợp đồng có hiệu lực cho đến</w:t>
            </w:r>
            <w:r w:rsidR="003C3EEE" w:rsidRPr="00847D59">
              <w:rPr>
                <w:rFonts w:ascii="Times New Roman" w:hAnsi="Times New Roman" w:cs="Times New Roman"/>
                <w:color w:val="auto"/>
                <w:sz w:val="28"/>
                <w:szCs w:val="28"/>
                <w:lang w:val="en-US"/>
              </w:rPr>
              <w:t xml:space="preserve"> khi 2 bên tiến hành thanh lý hợp đồng.</w:t>
            </w:r>
          </w:p>
        </w:tc>
      </w:tr>
      <w:tr w:rsidR="00847D59" w:rsidRPr="00847D59" w14:paraId="24A7F8B8" w14:textId="77777777" w:rsidTr="00FA3447">
        <w:tc>
          <w:tcPr>
            <w:tcW w:w="982" w:type="pct"/>
            <w:shd w:val="clear" w:color="auto" w:fill="auto"/>
            <w:vAlign w:val="center"/>
          </w:tcPr>
          <w:p w14:paraId="5AE57042"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lastRenderedPageBreak/>
              <w:t>ĐKC 6.2</w:t>
            </w:r>
          </w:p>
        </w:tc>
        <w:tc>
          <w:tcPr>
            <w:tcW w:w="4018" w:type="pct"/>
            <w:shd w:val="clear" w:color="auto" w:fill="auto"/>
            <w:vAlign w:val="center"/>
          </w:tcPr>
          <w:p w14:paraId="2F107011" w14:textId="17551511"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Thời hạn hoàn trả bảo đảm thực hiện hợp đồng: </w:t>
            </w:r>
            <w:r w:rsidR="003C3EEE" w:rsidRPr="00847D59">
              <w:rPr>
                <w:rFonts w:ascii="Times New Roman" w:hAnsi="Times New Roman" w:cs="Times New Roman"/>
                <w:color w:val="auto"/>
                <w:sz w:val="28"/>
                <w:szCs w:val="28"/>
                <w:lang w:val="en-US"/>
              </w:rPr>
              <w:t>20 ngày kể từ ngày thanh lý hợp đồng.</w:t>
            </w:r>
          </w:p>
        </w:tc>
      </w:tr>
      <w:tr w:rsidR="00847D59" w:rsidRPr="00847D59" w14:paraId="2A664A66" w14:textId="77777777" w:rsidTr="00FA3447">
        <w:tc>
          <w:tcPr>
            <w:tcW w:w="982" w:type="pct"/>
            <w:shd w:val="clear" w:color="auto" w:fill="auto"/>
            <w:vAlign w:val="center"/>
          </w:tcPr>
          <w:p w14:paraId="5AFD7BB1"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7.1</w:t>
            </w:r>
          </w:p>
        </w:tc>
        <w:tc>
          <w:tcPr>
            <w:tcW w:w="4018" w:type="pct"/>
            <w:shd w:val="clear" w:color="auto" w:fill="auto"/>
            <w:vAlign w:val="center"/>
          </w:tcPr>
          <w:p w14:paraId="497F0EC4" w14:textId="4179B480" w:rsidR="00536EA3" w:rsidRPr="00847D59" w:rsidRDefault="00536EA3" w:rsidP="00FA3447">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Danh sách nhà thầu phụ: </w:t>
            </w:r>
            <w:r w:rsidR="00127CD7" w:rsidRPr="00847D59">
              <w:rPr>
                <w:rFonts w:ascii="Times New Roman" w:hAnsi="Times New Roman" w:cs="Times New Roman"/>
                <w:iCs/>
                <w:color w:val="auto"/>
                <w:sz w:val="28"/>
                <w:szCs w:val="28"/>
                <w:lang w:val="en-US"/>
              </w:rPr>
              <w:t>không áp dụng</w:t>
            </w:r>
          </w:p>
        </w:tc>
      </w:tr>
      <w:tr w:rsidR="00847D59" w:rsidRPr="00847D59" w14:paraId="7582F23E" w14:textId="77777777" w:rsidTr="00FA3447">
        <w:tc>
          <w:tcPr>
            <w:tcW w:w="982" w:type="pct"/>
            <w:shd w:val="clear" w:color="auto" w:fill="auto"/>
            <w:vAlign w:val="center"/>
          </w:tcPr>
          <w:p w14:paraId="3140F2B0"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7.3</w:t>
            </w:r>
          </w:p>
        </w:tc>
        <w:tc>
          <w:tcPr>
            <w:tcW w:w="4018" w:type="pct"/>
            <w:shd w:val="clear" w:color="auto" w:fill="auto"/>
            <w:vAlign w:val="center"/>
          </w:tcPr>
          <w:p w14:paraId="23AB164B" w14:textId="59DFE103" w:rsidR="00536EA3" w:rsidRPr="00847D59" w:rsidRDefault="00536EA3" w:rsidP="00FA3447">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Nếu các yêu cầu cần thiết khác về nhà thầu phụ</w:t>
            </w:r>
            <w:r w:rsidR="00127CD7" w:rsidRPr="00847D59">
              <w:rPr>
                <w:rFonts w:ascii="Times New Roman" w:hAnsi="Times New Roman" w:cs="Times New Roman"/>
                <w:color w:val="auto"/>
                <w:sz w:val="28"/>
                <w:szCs w:val="28"/>
                <w:lang w:val="en-US"/>
              </w:rPr>
              <w:t>:</w:t>
            </w:r>
            <w:r w:rsidRPr="00847D59">
              <w:rPr>
                <w:rFonts w:ascii="Times New Roman" w:hAnsi="Times New Roman" w:cs="Times New Roman"/>
                <w:color w:val="auto"/>
                <w:sz w:val="28"/>
                <w:szCs w:val="28"/>
              </w:rPr>
              <w:t xml:space="preserve"> </w:t>
            </w:r>
            <w:r w:rsidR="00127CD7" w:rsidRPr="00847D59">
              <w:rPr>
                <w:rFonts w:ascii="Times New Roman" w:hAnsi="Times New Roman" w:cs="Times New Roman"/>
                <w:iCs/>
                <w:color w:val="auto"/>
                <w:sz w:val="28"/>
                <w:szCs w:val="28"/>
                <w:lang w:val="en-US"/>
              </w:rPr>
              <w:t>không</w:t>
            </w:r>
          </w:p>
        </w:tc>
      </w:tr>
      <w:tr w:rsidR="00847D59" w:rsidRPr="00847D59" w14:paraId="6FB396F7" w14:textId="77777777" w:rsidTr="00FA3447">
        <w:tc>
          <w:tcPr>
            <w:tcW w:w="982" w:type="pct"/>
            <w:shd w:val="clear" w:color="auto" w:fill="auto"/>
            <w:vAlign w:val="center"/>
          </w:tcPr>
          <w:p w14:paraId="3B941ACD"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8.2</w:t>
            </w:r>
          </w:p>
        </w:tc>
        <w:tc>
          <w:tcPr>
            <w:tcW w:w="4018" w:type="pct"/>
            <w:shd w:val="clear" w:color="auto" w:fill="auto"/>
            <w:vAlign w:val="center"/>
          </w:tcPr>
          <w:p w14:paraId="6094E1E3" w14:textId="77777777" w:rsidR="003C3F04" w:rsidRPr="00847D59" w:rsidRDefault="00536EA3" w:rsidP="003C3F04">
            <w:pPr>
              <w:pStyle w:val="Other0"/>
              <w:tabs>
                <w:tab w:val="left" w:pos="154"/>
              </w:tabs>
              <w:spacing w:line="240" w:lineRule="auto"/>
              <w:ind w:right="144"/>
              <w:jc w:val="both"/>
              <w:rPr>
                <w:szCs w:val="28"/>
              </w:rPr>
            </w:pPr>
            <w:r w:rsidRPr="00847D59">
              <w:rPr>
                <w:szCs w:val="28"/>
              </w:rPr>
              <w:t xml:space="preserve">- Thời gian để tiến hành hòa giải: </w:t>
            </w:r>
            <w:r w:rsidR="003C3F04" w:rsidRPr="00847D59">
              <w:rPr>
                <w:szCs w:val="28"/>
              </w:rPr>
              <w:t>Tối đa 30 ngày kể từ ngày nhận được văn bản đề nghị giải quyết tranh chấp</w:t>
            </w:r>
            <w:r w:rsidR="003C3F04" w:rsidRPr="00847D59">
              <w:rPr>
                <w:szCs w:val="28"/>
                <w:lang w:val="vi-VN"/>
              </w:rPr>
              <w:t>.</w:t>
            </w:r>
            <w:r w:rsidR="003C3F04" w:rsidRPr="00847D59">
              <w:rPr>
                <w:i/>
                <w:iCs/>
                <w:szCs w:val="28"/>
              </w:rPr>
              <w:t xml:space="preserve"> </w:t>
            </w:r>
          </w:p>
          <w:p w14:paraId="75BD069C" w14:textId="770B4845" w:rsidR="00536EA3" w:rsidRPr="00847D59" w:rsidRDefault="003C3F04" w:rsidP="003C3F04">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Giải quyết tranh chấp: Thông qua thương thảo giữa hai bên. Nếu tranh chấp trong hợp đồng không thể giải quyết bằng thương lượng, đàm phán trực tiếp, hòa giải trong thời gian quy định thì một trong hai bên có thể đưa việc tranh chấp ra Tòa án</w:t>
            </w:r>
            <w:r w:rsidR="002A41F3" w:rsidRPr="00847D59">
              <w:rPr>
                <w:rFonts w:ascii="Times New Roman" w:hAnsi="Times New Roman" w:cs="Times New Roman"/>
                <w:color w:val="auto"/>
                <w:sz w:val="28"/>
                <w:szCs w:val="28"/>
                <w:lang w:val="en-US"/>
              </w:rPr>
              <w:t xml:space="preserve"> </w:t>
            </w:r>
            <w:r w:rsidR="003276F8" w:rsidRPr="003276F8">
              <w:rPr>
                <w:rFonts w:ascii="Times New Roman" w:hAnsi="Times New Roman" w:cs="Times New Roman"/>
                <w:sz w:val="28"/>
                <w:szCs w:val="28"/>
              </w:rPr>
              <w:t xml:space="preserve">nơi có trụ sở làm việc của Chủ Đầu tư </w:t>
            </w:r>
            <w:r w:rsidRPr="00847D59">
              <w:rPr>
                <w:rFonts w:ascii="Times New Roman" w:hAnsi="Times New Roman" w:cs="Times New Roman"/>
                <w:color w:val="auto"/>
                <w:sz w:val="28"/>
                <w:szCs w:val="28"/>
              </w:rPr>
              <w:t>để giải quyết,</w:t>
            </w:r>
            <w:r w:rsidRPr="00707E03">
              <w:rPr>
                <w:rFonts w:ascii="Times New Roman" w:hAnsi="Times New Roman" w:cs="Times New Roman"/>
                <w:color w:val="auto"/>
                <w:sz w:val="28"/>
                <w:szCs w:val="28"/>
              </w:rPr>
              <w:t xml:space="preserve"> </w:t>
            </w:r>
            <w:r w:rsidR="00707E03" w:rsidRPr="00707E03">
              <w:rPr>
                <w:rFonts w:ascii="Times New Roman" w:hAnsi="Times New Roman" w:cs="Times New Roman"/>
                <w:color w:val="auto"/>
                <w:sz w:val="28"/>
                <w:szCs w:val="28"/>
                <w:lang w:val="en-US"/>
              </w:rPr>
              <w:t>t</w:t>
            </w:r>
            <w:r w:rsidR="00707E03" w:rsidRPr="00707E03">
              <w:rPr>
                <w:rFonts w:ascii="Times New Roman" w:hAnsi="Times New Roman" w:cs="Times New Roman"/>
                <w:color w:val="auto"/>
                <w:spacing w:val="3"/>
                <w:sz w:val="28"/>
                <w:szCs w:val="28"/>
                <w:shd w:val="clear" w:color="auto" w:fill="FFFFFF"/>
              </w:rPr>
              <w:t xml:space="preserve">ất cả các chi phí cho việc giải quyết tranh chấp do bên </w:t>
            </w:r>
            <w:r w:rsidR="00707E03" w:rsidRPr="00707E03">
              <w:rPr>
                <w:rFonts w:ascii="Times New Roman" w:hAnsi="Times New Roman" w:cs="Times New Roman"/>
                <w:color w:val="auto"/>
                <w:spacing w:val="3"/>
                <w:sz w:val="28"/>
                <w:szCs w:val="28"/>
                <w:shd w:val="clear" w:color="auto" w:fill="FFFFFF"/>
                <w:lang w:val="en-US"/>
              </w:rPr>
              <w:t>thua kiện</w:t>
            </w:r>
            <w:r w:rsidR="00707E03" w:rsidRPr="00707E03">
              <w:rPr>
                <w:rFonts w:ascii="Times New Roman" w:hAnsi="Times New Roman" w:cs="Times New Roman"/>
                <w:color w:val="auto"/>
                <w:spacing w:val="3"/>
                <w:sz w:val="28"/>
                <w:szCs w:val="28"/>
                <w:shd w:val="clear" w:color="auto" w:fill="FFFFFF"/>
              </w:rPr>
              <w:t xml:space="preserve"> chi trả.</w:t>
            </w:r>
          </w:p>
        </w:tc>
      </w:tr>
      <w:tr w:rsidR="00847D59" w:rsidRPr="00847D59" w14:paraId="34D51BD9" w14:textId="77777777" w:rsidTr="00FA3447">
        <w:tc>
          <w:tcPr>
            <w:tcW w:w="982" w:type="pct"/>
            <w:shd w:val="clear" w:color="auto" w:fill="auto"/>
            <w:vAlign w:val="center"/>
          </w:tcPr>
          <w:p w14:paraId="57B36B27"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w:t>
            </w:r>
            <w:r w:rsidRPr="00847D59">
              <w:rPr>
                <w:rFonts w:ascii="Times New Roman" w:hAnsi="Times New Roman" w:cs="Times New Roman"/>
                <w:b/>
                <w:color w:val="auto"/>
                <w:sz w:val="28"/>
                <w:szCs w:val="28"/>
                <w:lang w:val="en-US"/>
              </w:rPr>
              <w:t xml:space="preserve"> </w:t>
            </w:r>
            <w:r w:rsidRPr="00847D59">
              <w:rPr>
                <w:rFonts w:ascii="Times New Roman" w:hAnsi="Times New Roman" w:cs="Times New Roman"/>
                <w:b/>
                <w:color w:val="auto"/>
                <w:sz w:val="28"/>
                <w:szCs w:val="28"/>
              </w:rPr>
              <w:t>10</w:t>
            </w:r>
          </w:p>
        </w:tc>
        <w:tc>
          <w:tcPr>
            <w:tcW w:w="4018" w:type="pct"/>
            <w:shd w:val="clear" w:color="auto" w:fill="auto"/>
            <w:vAlign w:val="center"/>
          </w:tcPr>
          <w:p w14:paraId="532387E9" w14:textId="4EE2058B" w:rsidR="00127CD7" w:rsidRPr="00847D59" w:rsidRDefault="00536EA3" w:rsidP="00127CD7">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Nhà thầu phải cung cấp các thông tin và chứng từ về việc vận chuyển vị thuốc cổ truyền sau đây</w:t>
            </w:r>
            <w:r w:rsidR="00127CD7" w:rsidRPr="00847D59">
              <w:rPr>
                <w:rFonts w:ascii="Times New Roman" w:hAnsi="Times New Roman" w:cs="Times New Roman"/>
                <w:color w:val="auto"/>
                <w:sz w:val="28"/>
                <w:szCs w:val="28"/>
                <w:lang w:val="en-US"/>
              </w:rPr>
              <w:t>:</w:t>
            </w:r>
          </w:p>
          <w:p w14:paraId="5B360A66" w14:textId="4F782F2F" w:rsidR="00127CD7" w:rsidRPr="00847D59" w:rsidRDefault="00127CD7" w:rsidP="00127CD7">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xml:space="preserve">- Giấy chứng nhận nguồn gốc, xuất xứ của </w:t>
            </w:r>
            <w:r w:rsidR="001D35AF">
              <w:rPr>
                <w:rFonts w:ascii="Times New Roman" w:hAnsi="Times New Roman" w:cs="Times New Roman"/>
                <w:color w:val="auto"/>
                <w:sz w:val="28"/>
                <w:szCs w:val="28"/>
                <w:lang w:val="en-US"/>
              </w:rPr>
              <w:t>vị thuốc cổ truyền</w:t>
            </w:r>
            <w:r w:rsidRPr="00847D59">
              <w:rPr>
                <w:rFonts w:ascii="Times New Roman" w:hAnsi="Times New Roman" w:cs="Times New Roman"/>
                <w:color w:val="auto"/>
                <w:sz w:val="28"/>
                <w:szCs w:val="28"/>
                <w:lang w:val="en-US"/>
              </w:rPr>
              <w:t>.</w:t>
            </w:r>
          </w:p>
          <w:p w14:paraId="4339DBD3" w14:textId="77777777" w:rsidR="00127CD7" w:rsidRPr="00847D59" w:rsidRDefault="00127CD7" w:rsidP="00127CD7">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Phiếu kiểm nghiệm cho từng lô hàng.</w:t>
            </w:r>
          </w:p>
          <w:p w14:paraId="1DB3064C" w14:textId="77777777" w:rsidR="00127CD7" w:rsidRPr="00847D59" w:rsidRDefault="00127CD7" w:rsidP="00127CD7">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Hoá đơn bán hàng.</w:t>
            </w:r>
          </w:p>
          <w:p w14:paraId="78054083" w14:textId="1597A5A0" w:rsidR="00127CD7" w:rsidRPr="00847D59" w:rsidRDefault="00127CD7" w:rsidP="00127CD7">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Biên bản nghiệm thu và bàn giao</w:t>
            </w:r>
            <w:r w:rsidR="003C3F04" w:rsidRPr="00847D59">
              <w:rPr>
                <w:rFonts w:ascii="Times New Roman" w:hAnsi="Times New Roman" w:cs="Times New Roman"/>
                <w:color w:val="auto"/>
                <w:sz w:val="28"/>
                <w:szCs w:val="28"/>
                <w:lang w:val="en-US"/>
              </w:rPr>
              <w:t>.</w:t>
            </w:r>
          </w:p>
          <w:p w14:paraId="616925A2" w14:textId="4FFB882D" w:rsidR="00536EA3" w:rsidRPr="00847D59" w:rsidRDefault="00536EA3" w:rsidP="00127CD7">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19D5A985" w14:textId="77777777"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Nhà thầu phải cam kết Phiếu kiểm nghiệm chất lượng của từng lô hàng đạt tiêu chuẩn chất lượng theo đúng quy định.</w:t>
            </w:r>
          </w:p>
        </w:tc>
      </w:tr>
      <w:tr w:rsidR="00847D59" w:rsidRPr="00847D59" w14:paraId="07B9FEB2" w14:textId="77777777" w:rsidTr="00FA3447">
        <w:tc>
          <w:tcPr>
            <w:tcW w:w="982" w:type="pct"/>
            <w:shd w:val="clear" w:color="auto" w:fill="auto"/>
            <w:vAlign w:val="center"/>
          </w:tcPr>
          <w:p w14:paraId="6E9A2713"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12</w:t>
            </w:r>
          </w:p>
        </w:tc>
        <w:tc>
          <w:tcPr>
            <w:tcW w:w="4018" w:type="pct"/>
            <w:shd w:val="clear" w:color="auto" w:fill="auto"/>
            <w:vAlign w:val="center"/>
          </w:tcPr>
          <w:p w14:paraId="2AD9FC8A" w14:textId="15F4EA62"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Loại hợp đồng:</w:t>
            </w:r>
            <w:r w:rsidR="00904162" w:rsidRPr="00847D59">
              <w:rPr>
                <w:rFonts w:ascii="Times New Roman" w:hAnsi="Times New Roman" w:cs="Times New Roman"/>
                <w:color w:val="auto"/>
                <w:sz w:val="28"/>
                <w:szCs w:val="28"/>
                <w:lang w:val="en-US"/>
              </w:rPr>
              <w:t xml:space="preserve">  </w:t>
            </w:r>
            <w:r w:rsidR="00904162" w:rsidRPr="00847D59">
              <w:rPr>
                <w:rStyle w:val="fontstyle01"/>
                <w:color w:val="auto"/>
                <w:sz w:val="28"/>
                <w:szCs w:val="28"/>
              </w:rPr>
              <w:t>Theo đơn giá cố định</w:t>
            </w:r>
          </w:p>
        </w:tc>
      </w:tr>
      <w:tr w:rsidR="00847D59" w:rsidRPr="00847D59" w14:paraId="55FC2DE0" w14:textId="77777777" w:rsidTr="00FA3447">
        <w:tc>
          <w:tcPr>
            <w:tcW w:w="982" w:type="pct"/>
            <w:shd w:val="clear" w:color="auto" w:fill="auto"/>
            <w:vAlign w:val="center"/>
          </w:tcPr>
          <w:p w14:paraId="056CADDC"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13.1</w:t>
            </w:r>
          </w:p>
        </w:tc>
        <w:tc>
          <w:tcPr>
            <w:tcW w:w="4018" w:type="pct"/>
            <w:shd w:val="clear" w:color="auto" w:fill="auto"/>
            <w:vAlign w:val="center"/>
          </w:tcPr>
          <w:p w14:paraId="3556976E" w14:textId="01027283"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Giá hợp đồng: ghi giá hợp đồng theo giá trị nêu trong Thư chấp thuận E - HSDT và trao hợp đồng.</w:t>
            </w:r>
          </w:p>
        </w:tc>
      </w:tr>
      <w:tr w:rsidR="00847D59" w:rsidRPr="00847D59" w14:paraId="5E911FB2" w14:textId="77777777" w:rsidTr="00FA3447">
        <w:tc>
          <w:tcPr>
            <w:tcW w:w="982" w:type="pct"/>
            <w:shd w:val="clear" w:color="auto" w:fill="auto"/>
            <w:vAlign w:val="center"/>
          </w:tcPr>
          <w:p w14:paraId="4678DF30" w14:textId="77777777" w:rsidR="00536EA3" w:rsidRPr="001F2150" w:rsidRDefault="00536EA3" w:rsidP="00FA3447">
            <w:pPr>
              <w:spacing w:before="120"/>
              <w:rPr>
                <w:rFonts w:ascii="Times New Roman" w:hAnsi="Times New Roman" w:cs="Times New Roman"/>
                <w:b/>
                <w:color w:val="auto"/>
                <w:sz w:val="28"/>
                <w:szCs w:val="28"/>
              </w:rPr>
            </w:pPr>
            <w:r w:rsidRPr="001F2150">
              <w:rPr>
                <w:rFonts w:ascii="Times New Roman" w:hAnsi="Times New Roman" w:cs="Times New Roman"/>
                <w:b/>
                <w:color w:val="auto"/>
                <w:sz w:val="28"/>
                <w:szCs w:val="28"/>
              </w:rPr>
              <w:t>ĐKC 14.3</w:t>
            </w:r>
          </w:p>
        </w:tc>
        <w:tc>
          <w:tcPr>
            <w:tcW w:w="4018" w:type="pct"/>
            <w:shd w:val="clear" w:color="auto" w:fill="auto"/>
            <w:vAlign w:val="center"/>
          </w:tcPr>
          <w:p w14:paraId="228DA27E" w14:textId="2E9F8E1F" w:rsidR="00536EA3" w:rsidRPr="001F2150" w:rsidRDefault="00536EA3" w:rsidP="00904162">
            <w:pPr>
              <w:widowControl/>
              <w:rPr>
                <w:rStyle w:val="fontstyle01"/>
                <w:color w:val="auto"/>
                <w:sz w:val="28"/>
                <w:szCs w:val="28"/>
              </w:rPr>
            </w:pPr>
            <w:r w:rsidRPr="001F2150">
              <w:rPr>
                <w:rFonts w:ascii="Times New Roman" w:hAnsi="Times New Roman" w:cs="Times New Roman"/>
                <w:color w:val="auto"/>
                <w:sz w:val="28"/>
                <w:szCs w:val="28"/>
              </w:rPr>
              <w:t xml:space="preserve">Điều chỉnh thuế: </w:t>
            </w:r>
            <w:r w:rsidR="00904162" w:rsidRPr="001F2150">
              <w:rPr>
                <w:rStyle w:val="fontstyle01"/>
                <w:color w:val="auto"/>
                <w:sz w:val="28"/>
                <w:szCs w:val="28"/>
              </w:rPr>
              <w:t>được phép.</w:t>
            </w:r>
          </w:p>
          <w:p w14:paraId="3A1C06A4" w14:textId="0D935A0E" w:rsidR="003C5D87" w:rsidRPr="001F2150" w:rsidRDefault="003C5D87" w:rsidP="00904162">
            <w:pPr>
              <w:widowControl/>
              <w:rPr>
                <w:rStyle w:val="fontstyle01"/>
                <w:rFonts w:ascii="Times New Roman" w:hAnsi="Times New Roman" w:cs="Times New Roman"/>
                <w:color w:val="auto"/>
                <w:sz w:val="28"/>
                <w:szCs w:val="28"/>
              </w:rPr>
            </w:pPr>
            <w:r w:rsidRPr="001F2150">
              <w:rPr>
                <w:rFonts w:ascii="Times New Roman" w:hAnsi="Times New Roman" w:cs="Times New Roman"/>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w:t>
            </w:r>
            <w:r w:rsidRPr="001F2150">
              <w:rPr>
                <w:rFonts w:ascii="Times New Roman" w:hAnsi="Times New Roman" w:cs="Times New Roman"/>
                <w:sz w:val="28"/>
                <w:szCs w:val="28"/>
              </w:rPr>
              <w:lastRenderedPageBreak/>
              <w:t>thuế phát sinh thì khoản chênh lệch của chính sách về thuế sẽ được điều chỉnh theo quy định trong hợp đồng.</w:t>
            </w:r>
          </w:p>
          <w:p w14:paraId="26171519" w14:textId="17B8AB3B" w:rsidR="003C5D87" w:rsidRPr="001F2150" w:rsidRDefault="003C5D87" w:rsidP="00904162">
            <w:pPr>
              <w:widowControl/>
              <w:rPr>
                <w:rFonts w:ascii="Times New Roman" w:eastAsia="Times New Roman" w:hAnsi="Times New Roman" w:cs="Times New Roman"/>
                <w:color w:val="auto"/>
                <w:lang w:val="en-US" w:eastAsia="en-US"/>
              </w:rPr>
            </w:pPr>
          </w:p>
        </w:tc>
      </w:tr>
      <w:tr w:rsidR="00847D59" w:rsidRPr="00847D59" w14:paraId="6F72163D" w14:textId="77777777" w:rsidTr="00FA3447">
        <w:tc>
          <w:tcPr>
            <w:tcW w:w="982" w:type="pct"/>
            <w:shd w:val="clear" w:color="auto" w:fill="auto"/>
            <w:vAlign w:val="center"/>
          </w:tcPr>
          <w:p w14:paraId="0079D1AD"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lastRenderedPageBreak/>
              <w:t>ĐKC 15.1</w:t>
            </w:r>
          </w:p>
        </w:tc>
        <w:tc>
          <w:tcPr>
            <w:tcW w:w="4018" w:type="pct"/>
            <w:shd w:val="clear" w:color="auto" w:fill="auto"/>
            <w:vAlign w:val="center"/>
          </w:tcPr>
          <w:p w14:paraId="2C488737" w14:textId="34D5C181" w:rsidR="00904162" w:rsidRPr="00847D59" w:rsidRDefault="00536EA3" w:rsidP="00904162">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Phương thức thanh toán: </w:t>
            </w:r>
            <w:r w:rsidR="00904162" w:rsidRPr="00847D59">
              <w:rPr>
                <w:rFonts w:ascii="Times New Roman" w:hAnsi="Times New Roman" w:cs="Times New Roman"/>
                <w:color w:val="auto"/>
                <w:sz w:val="28"/>
                <w:szCs w:val="28"/>
                <w:lang w:val="en-US"/>
              </w:rPr>
              <w:t>chuyển khoản</w:t>
            </w:r>
          </w:p>
          <w:p w14:paraId="1D3A7EBB" w14:textId="411B2762" w:rsidR="00904162" w:rsidRPr="00847D59" w:rsidRDefault="00904162" w:rsidP="00904162">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xml:space="preserve">- Điều kiện thanh toán: </w:t>
            </w:r>
            <w:r w:rsidRPr="00847D59">
              <w:rPr>
                <w:rStyle w:val="fontstyle01"/>
                <w:color w:val="auto"/>
                <w:sz w:val="28"/>
                <w:szCs w:val="28"/>
              </w:rPr>
              <w:t>Chi phí thuốc được xem là đủ điều kiện thanh toán</w:t>
            </w:r>
            <w:r w:rsidRPr="00847D59">
              <w:rPr>
                <w:rStyle w:val="fontstyle01"/>
                <w:color w:val="auto"/>
                <w:sz w:val="28"/>
                <w:szCs w:val="28"/>
                <w:lang w:val="en-US"/>
              </w:rPr>
              <w:t xml:space="preserve"> </w:t>
            </w:r>
            <w:r w:rsidRPr="00847D59">
              <w:rPr>
                <w:rStyle w:val="fontstyle01"/>
                <w:color w:val="auto"/>
                <w:sz w:val="28"/>
                <w:szCs w:val="28"/>
              </w:rPr>
              <w:t>khi thuốc đã được giao đủ cho cơ sở y tế, được kiểm tra đạt chất lượng và</w:t>
            </w:r>
            <w:r w:rsidRPr="00847D59">
              <w:rPr>
                <w:rStyle w:val="fontstyle01"/>
                <w:color w:val="auto"/>
                <w:sz w:val="28"/>
                <w:szCs w:val="28"/>
                <w:lang w:val="en-US"/>
              </w:rPr>
              <w:t xml:space="preserve"> </w:t>
            </w:r>
            <w:r w:rsidRPr="00847D59">
              <w:rPr>
                <w:rStyle w:val="fontstyle01"/>
                <w:color w:val="auto"/>
                <w:sz w:val="28"/>
                <w:szCs w:val="28"/>
              </w:rPr>
              <w:t>được cung cấp đầy đủ hóa đơn, chứng từ hợp lệ</w:t>
            </w:r>
          </w:p>
          <w:p w14:paraId="19BD87EB" w14:textId="393352A3" w:rsidR="00904162" w:rsidRPr="00847D59" w:rsidRDefault="00904162" w:rsidP="00904162">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Việc thanh toán bên mời thầu thực hiện trong vòng</w:t>
            </w:r>
            <w:r w:rsidR="00B61097" w:rsidRPr="00847D59">
              <w:rPr>
                <w:rFonts w:ascii="Times New Roman" w:hAnsi="Times New Roman" w:cs="Times New Roman"/>
                <w:color w:val="auto"/>
                <w:sz w:val="28"/>
                <w:szCs w:val="28"/>
                <w:lang w:val="en-US"/>
              </w:rPr>
              <w:t xml:space="preserve"> không quá 90 ngày </w:t>
            </w:r>
            <w:r w:rsidRPr="00847D59">
              <w:rPr>
                <w:rFonts w:ascii="Times New Roman" w:hAnsi="Times New Roman" w:cs="Times New Roman"/>
                <w:color w:val="auto"/>
                <w:sz w:val="28"/>
                <w:szCs w:val="28"/>
                <w:lang w:val="en-US"/>
              </w:rPr>
              <w:t>sau khi nhà thầu cung cấp đầy đủ các chứng từ hợp lệ đã được quy định cho từng đợt thanh toán.</w:t>
            </w:r>
          </w:p>
          <w:p w14:paraId="5C6D7D70" w14:textId="1E015991" w:rsidR="00536EA3" w:rsidRPr="00847D59" w:rsidRDefault="00904162"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lang w:val="en-US"/>
              </w:rPr>
              <w:t>- Đồng tiền thanh toán cho nhà thầu theo hợp đồng được tính bằng đồng tiền Việt Nam.</w:t>
            </w:r>
          </w:p>
        </w:tc>
      </w:tr>
      <w:tr w:rsidR="00847D59" w:rsidRPr="00847D59" w14:paraId="6474197B" w14:textId="77777777" w:rsidTr="00FA3447">
        <w:tc>
          <w:tcPr>
            <w:tcW w:w="982" w:type="pct"/>
            <w:shd w:val="clear" w:color="auto" w:fill="auto"/>
            <w:vAlign w:val="center"/>
          </w:tcPr>
          <w:p w14:paraId="06CC24B0"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w:t>
            </w:r>
            <w:r w:rsidRPr="00847D59">
              <w:rPr>
                <w:rFonts w:ascii="Times New Roman" w:hAnsi="Times New Roman" w:cs="Times New Roman"/>
                <w:b/>
                <w:color w:val="auto"/>
                <w:sz w:val="28"/>
                <w:szCs w:val="28"/>
                <w:lang w:val="en-US"/>
              </w:rPr>
              <w:t xml:space="preserve"> </w:t>
            </w:r>
            <w:r w:rsidRPr="00847D59">
              <w:rPr>
                <w:rFonts w:ascii="Times New Roman" w:hAnsi="Times New Roman" w:cs="Times New Roman"/>
                <w:b/>
                <w:color w:val="auto"/>
                <w:sz w:val="28"/>
                <w:szCs w:val="28"/>
              </w:rPr>
              <w:t>19</w:t>
            </w:r>
          </w:p>
        </w:tc>
        <w:tc>
          <w:tcPr>
            <w:tcW w:w="4018" w:type="pct"/>
            <w:shd w:val="clear" w:color="auto" w:fill="auto"/>
            <w:vAlign w:val="center"/>
          </w:tcPr>
          <w:p w14:paraId="60A83799" w14:textId="7E22252D" w:rsidR="00536EA3" w:rsidRPr="00847D59" w:rsidRDefault="00536EA3" w:rsidP="00FA3447">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Đóng gói dược liệu, vị thuốc cổ truyền: </w:t>
            </w:r>
            <w:r w:rsidR="00904162" w:rsidRPr="00847D59">
              <w:rPr>
                <w:rFonts w:ascii="Times New Roman" w:hAnsi="Times New Roman" w:cs="Times New Roman"/>
                <w:color w:val="auto"/>
                <w:sz w:val="28"/>
                <w:szCs w:val="28"/>
                <w:lang w:val="en-US"/>
              </w:rPr>
              <w:t>Mặt hàng được đóng gói trong túi giấy dầu hoặc túi nhựa hút chân không. Mỗi túi</w:t>
            </w:r>
            <w:r w:rsidR="00AD2ABB" w:rsidRPr="00847D59">
              <w:rPr>
                <w:rFonts w:ascii="Times New Roman" w:hAnsi="Times New Roman" w:cs="Times New Roman"/>
                <w:color w:val="auto"/>
                <w:sz w:val="28"/>
                <w:szCs w:val="28"/>
                <w:lang w:val="en-US"/>
              </w:rPr>
              <w:t xml:space="preserve"> có khối lượng từ 01 đến 05kg</w:t>
            </w:r>
            <w:r w:rsidR="003C2E76" w:rsidRPr="00847D59">
              <w:rPr>
                <w:rFonts w:ascii="Times New Roman" w:hAnsi="Times New Roman" w:cs="Times New Roman"/>
                <w:color w:val="auto"/>
                <w:sz w:val="28"/>
                <w:szCs w:val="28"/>
                <w:lang w:val="en-US"/>
              </w:rPr>
              <w:t>,</w:t>
            </w:r>
            <w:r w:rsidR="00904162" w:rsidRPr="00847D59">
              <w:rPr>
                <w:rFonts w:ascii="Times New Roman" w:hAnsi="Times New Roman" w:cs="Times New Roman"/>
                <w:color w:val="auto"/>
                <w:sz w:val="28"/>
                <w:szCs w:val="28"/>
                <w:lang w:val="en-US"/>
              </w:rPr>
              <w:t xml:space="preserve"> phải được dán nhãn bằng tiếng Việt ghi tên cơ sở đóng gói, sản xuất, tên </w:t>
            </w:r>
            <w:r w:rsidR="001D35AF">
              <w:rPr>
                <w:rFonts w:ascii="Times New Roman" w:hAnsi="Times New Roman" w:cs="Times New Roman"/>
                <w:color w:val="auto"/>
                <w:sz w:val="28"/>
                <w:szCs w:val="28"/>
                <w:lang w:val="en-US"/>
              </w:rPr>
              <w:t>vị thuốc cổ truyền</w:t>
            </w:r>
            <w:r w:rsidR="00904162" w:rsidRPr="00847D59">
              <w:rPr>
                <w:rFonts w:ascii="Times New Roman" w:hAnsi="Times New Roman" w:cs="Times New Roman"/>
                <w:color w:val="auto"/>
                <w:sz w:val="28"/>
                <w:szCs w:val="28"/>
                <w:lang w:val="en-US"/>
              </w:rPr>
              <w:t xml:space="preserve"> (tên Việt Nam, tên khoa học), nguồn gốc/ xuất xứ, ngày đóng gói, điều kiện bảo quản , số lượng thuốc, số lô kiểm soát, tiêu chuẩn chất lượng, hạn sử dụng.</w:t>
            </w:r>
          </w:p>
          <w:p w14:paraId="3069C33F" w14:textId="77777777" w:rsidR="00536EA3" w:rsidRPr="00847D59" w:rsidRDefault="00536EA3" w:rsidP="00FA3447">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Việc quy định quy cách đóng gói phải bảo đảm thuận tiện trong quá trình vận chuyển, bảo quản.</w:t>
            </w:r>
          </w:p>
        </w:tc>
      </w:tr>
      <w:tr w:rsidR="00847D59" w:rsidRPr="00847D59" w14:paraId="204EBDEE" w14:textId="77777777" w:rsidTr="00FA3447">
        <w:tc>
          <w:tcPr>
            <w:tcW w:w="982" w:type="pct"/>
            <w:shd w:val="clear" w:color="auto" w:fill="auto"/>
            <w:vAlign w:val="center"/>
          </w:tcPr>
          <w:p w14:paraId="55027C78" w14:textId="77777777" w:rsidR="00536EA3" w:rsidRPr="00847D59" w:rsidRDefault="00536EA3" w:rsidP="00FA3447">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20</w:t>
            </w:r>
          </w:p>
        </w:tc>
        <w:tc>
          <w:tcPr>
            <w:tcW w:w="4018" w:type="pct"/>
            <w:shd w:val="clear" w:color="auto" w:fill="auto"/>
            <w:vAlign w:val="center"/>
          </w:tcPr>
          <w:p w14:paraId="334499FB" w14:textId="77777777" w:rsidR="00904162" w:rsidRPr="00847D59" w:rsidRDefault="00536EA3" w:rsidP="00FA3447">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Nội dung bảo hiểm: </w:t>
            </w:r>
          </w:p>
          <w:p w14:paraId="5B6DD9F0" w14:textId="4A829D79" w:rsidR="00536EA3" w:rsidRPr="00847D59" w:rsidRDefault="00904162" w:rsidP="00904162">
            <w:pPr>
              <w:widowControl/>
              <w:rPr>
                <w:rFonts w:ascii="Times New Roman" w:eastAsia="Times New Roman" w:hAnsi="Times New Roman" w:cs="Times New Roman"/>
                <w:color w:val="auto"/>
                <w:sz w:val="28"/>
                <w:szCs w:val="28"/>
                <w:lang w:val="en-US" w:eastAsia="en-US"/>
              </w:rPr>
            </w:pPr>
            <w:r w:rsidRPr="00847D59">
              <w:rPr>
                <w:rStyle w:val="fontstyle01"/>
                <w:color w:val="auto"/>
                <w:sz w:val="28"/>
                <w:szCs w:val="28"/>
              </w:rPr>
              <w:t>- Nhà thầu chịu trách nhiệm bồi thường các mất mát, tổn thất, hỏng, vỡ</w:t>
            </w:r>
            <w:r w:rsidR="008B4B5E" w:rsidRPr="00847D59">
              <w:rPr>
                <w:rStyle w:val="fontstyle01"/>
                <w:color w:val="auto"/>
                <w:sz w:val="28"/>
                <w:szCs w:val="28"/>
                <w:lang w:val="en-US"/>
              </w:rPr>
              <w:t xml:space="preserve"> </w:t>
            </w:r>
            <w:r w:rsidRPr="00847D59">
              <w:rPr>
                <w:rStyle w:val="fontstyle01"/>
                <w:color w:val="auto"/>
                <w:sz w:val="28"/>
                <w:szCs w:val="28"/>
              </w:rPr>
              <w:t>trong quá trình sản xuất, vận chuyển, lưu kho và giao hàng;</w:t>
            </w:r>
            <w:r w:rsidRPr="00847D59">
              <w:rPr>
                <w:rFonts w:ascii="TimesNewRomanPSMT" w:hAnsi="TimesNewRomanPSMT"/>
                <w:color w:val="auto"/>
                <w:sz w:val="28"/>
                <w:szCs w:val="28"/>
              </w:rPr>
              <w:br/>
            </w:r>
            <w:r w:rsidRPr="00847D59">
              <w:rPr>
                <w:rStyle w:val="fontstyle01"/>
                <w:color w:val="auto"/>
                <w:sz w:val="28"/>
                <w:szCs w:val="28"/>
              </w:rPr>
              <w:t>- Trong trường hợp xảy ra sự cố nguy hại đến người bệnh do sử dụng</w:t>
            </w:r>
            <w:r w:rsidR="008B4B5E" w:rsidRPr="00847D59">
              <w:rPr>
                <w:rStyle w:val="fontstyle01"/>
                <w:color w:val="auto"/>
                <w:sz w:val="28"/>
                <w:szCs w:val="28"/>
                <w:lang w:val="en-US"/>
              </w:rPr>
              <w:t xml:space="preserve"> </w:t>
            </w:r>
            <w:r w:rsidRPr="00847D59">
              <w:rPr>
                <w:rStyle w:val="fontstyle01"/>
                <w:color w:val="auto"/>
                <w:sz w:val="28"/>
                <w:szCs w:val="28"/>
              </w:rPr>
              <w:t>thuốc của nhà thầu cung cấp thì nhà thầu phải chịu trách nhiệm bồi thường</w:t>
            </w:r>
            <w:r w:rsidR="008B4B5E" w:rsidRPr="00847D59">
              <w:rPr>
                <w:rStyle w:val="fontstyle01"/>
                <w:color w:val="auto"/>
                <w:sz w:val="28"/>
                <w:szCs w:val="28"/>
                <w:lang w:val="en-US"/>
              </w:rPr>
              <w:t xml:space="preserve"> </w:t>
            </w:r>
            <w:r w:rsidRPr="00847D59">
              <w:rPr>
                <w:rStyle w:val="fontstyle01"/>
                <w:color w:val="auto"/>
                <w:sz w:val="28"/>
                <w:szCs w:val="28"/>
              </w:rPr>
              <w:t>về vật chất và tinh thần cho người bệnh theo sự thỏa thuận giữa cơ sở y</w:t>
            </w:r>
            <w:r w:rsidR="008B4B5E" w:rsidRPr="00847D59">
              <w:rPr>
                <w:rStyle w:val="fontstyle01"/>
                <w:color w:val="auto"/>
                <w:sz w:val="28"/>
                <w:szCs w:val="28"/>
                <w:lang w:val="en-US"/>
              </w:rPr>
              <w:t xml:space="preserve"> </w:t>
            </w:r>
            <w:r w:rsidRPr="00847D59">
              <w:rPr>
                <w:rStyle w:val="fontstyle01"/>
                <w:color w:val="auto"/>
                <w:sz w:val="28"/>
                <w:szCs w:val="28"/>
              </w:rPr>
              <w:t>tế, nhà thầu với người bệnh</w:t>
            </w:r>
          </w:p>
        </w:tc>
      </w:tr>
      <w:tr w:rsidR="00847D59" w:rsidRPr="00847D59" w14:paraId="54230A1F" w14:textId="77777777" w:rsidTr="00FA3447">
        <w:tc>
          <w:tcPr>
            <w:tcW w:w="982" w:type="pct"/>
            <w:shd w:val="clear" w:color="auto" w:fill="auto"/>
            <w:vAlign w:val="center"/>
          </w:tcPr>
          <w:p w14:paraId="07D922F7"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w:t>
            </w:r>
            <w:r w:rsidRPr="00847D59">
              <w:rPr>
                <w:rFonts w:ascii="Times New Roman" w:hAnsi="Times New Roman" w:cs="Times New Roman"/>
                <w:b/>
                <w:color w:val="auto"/>
                <w:sz w:val="28"/>
                <w:szCs w:val="28"/>
                <w:lang w:val="en-US"/>
              </w:rPr>
              <w:t xml:space="preserve"> </w:t>
            </w:r>
            <w:r w:rsidRPr="00847D59">
              <w:rPr>
                <w:rFonts w:ascii="Times New Roman" w:hAnsi="Times New Roman" w:cs="Times New Roman"/>
                <w:b/>
                <w:color w:val="auto"/>
                <w:sz w:val="28"/>
                <w:szCs w:val="28"/>
              </w:rPr>
              <w:t>21</w:t>
            </w:r>
          </w:p>
        </w:tc>
        <w:tc>
          <w:tcPr>
            <w:tcW w:w="4018" w:type="pct"/>
            <w:shd w:val="clear" w:color="auto" w:fill="auto"/>
            <w:vAlign w:val="center"/>
          </w:tcPr>
          <w:p w14:paraId="4DBF70DB" w14:textId="08192937" w:rsidR="00543D43" w:rsidRPr="00847D59" w:rsidRDefault="00543D43" w:rsidP="00543D43">
            <w:pPr>
              <w:spacing w:before="120"/>
              <w:jc w:val="both"/>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 Yêu cầu về vận chuyển, giao hàng </w:t>
            </w:r>
            <w:r w:rsidR="00551222">
              <w:rPr>
                <w:rFonts w:ascii="Times New Roman" w:hAnsi="Times New Roman" w:cs="Times New Roman"/>
                <w:color w:val="auto"/>
                <w:sz w:val="28"/>
                <w:szCs w:val="28"/>
                <w:lang w:val="en-US"/>
              </w:rPr>
              <w:t>vị thuốc cổ truyền</w:t>
            </w:r>
            <w:r w:rsidRPr="00847D59">
              <w:rPr>
                <w:rFonts w:ascii="Times New Roman" w:hAnsi="Times New Roman" w:cs="Times New Roman"/>
                <w:color w:val="auto"/>
                <w:sz w:val="28"/>
                <w:szCs w:val="28"/>
              </w:rPr>
              <w:t>:</w:t>
            </w:r>
          </w:p>
          <w:p w14:paraId="44596F67" w14:textId="50DAB99F" w:rsidR="00543D43" w:rsidRPr="00847D59" w:rsidRDefault="00543D43" w:rsidP="00543D43">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Giao hàng tại kho của khoa Dược</w:t>
            </w:r>
            <w:r w:rsidR="009E2000">
              <w:rPr>
                <w:rFonts w:ascii="Times New Roman" w:hAnsi="Times New Roman" w:cs="Times New Roman"/>
                <w:color w:val="auto"/>
                <w:sz w:val="28"/>
                <w:szCs w:val="28"/>
                <w:lang w:val="en-US"/>
              </w:rPr>
              <w:t>,</w:t>
            </w:r>
            <w:r w:rsidRPr="00847D59">
              <w:rPr>
                <w:rFonts w:ascii="Times New Roman" w:hAnsi="Times New Roman" w:cs="Times New Roman"/>
                <w:color w:val="auto"/>
                <w:sz w:val="28"/>
                <w:szCs w:val="28"/>
                <w:lang w:val="en-US"/>
              </w:rPr>
              <w:t xml:space="preserve"> Bệnh viện Y học cổ truyền- Phục hồi chức năng Bình Thuận, mọi chi phí do nhà cung cấp chịu.</w:t>
            </w:r>
          </w:p>
          <w:p w14:paraId="3613A733" w14:textId="0C3B5790" w:rsidR="00543D43" w:rsidRPr="00847D59" w:rsidRDefault="00551222" w:rsidP="00543D43">
            <w:pPr>
              <w:spacing w:before="120"/>
              <w:ind w:left="1" w:hanging="3"/>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Vị thuốc cổ truyền</w:t>
            </w:r>
            <w:r w:rsidRPr="00847D59">
              <w:rPr>
                <w:rFonts w:ascii="Times New Roman" w:hAnsi="Times New Roman" w:cs="Times New Roman"/>
                <w:color w:val="auto"/>
                <w:sz w:val="28"/>
                <w:szCs w:val="28"/>
                <w:lang w:val="en-US"/>
              </w:rPr>
              <w:t xml:space="preserve"> </w:t>
            </w:r>
            <w:r w:rsidR="00543D43" w:rsidRPr="00847D59">
              <w:rPr>
                <w:rFonts w:ascii="Times New Roman" w:hAnsi="Times New Roman" w:cs="Times New Roman"/>
                <w:color w:val="auto"/>
                <w:sz w:val="28"/>
                <w:szCs w:val="28"/>
                <w:lang w:val="en-US"/>
              </w:rPr>
              <w:t>được giao theo từng đơn hàng của bệnh viện trong vòng 72 giờ kể từ khi nhận được yêu cầu giao hàng.</w:t>
            </w:r>
          </w:p>
          <w:p w14:paraId="4CCD89A9" w14:textId="58238204" w:rsidR="001F7E26" w:rsidRPr="001F7E26" w:rsidRDefault="001F7E26" w:rsidP="00063A00">
            <w:pPr>
              <w:spacing w:before="120"/>
              <w:ind w:left="1" w:hanging="3"/>
              <w:rPr>
                <w:rFonts w:ascii="Times New Roman" w:hAnsi="Times New Roman" w:cs="Times New Roman"/>
                <w:sz w:val="28"/>
                <w:szCs w:val="28"/>
              </w:rPr>
            </w:pPr>
            <w:r w:rsidRPr="001F7E26">
              <w:rPr>
                <w:rFonts w:ascii="Times New Roman" w:hAnsi="Times New Roman" w:cs="Times New Roman"/>
                <w:sz w:val="28"/>
                <w:szCs w:val="28"/>
              </w:rPr>
              <w:t xml:space="preserve">Quá trình vận chuyển tuân thủ đúng về điều kiện bảo quản (thực hiện theo quy định của nhà sản xuất) và đảm bảo an toàn theo các văn bản pháp quy hiện hành. </w:t>
            </w:r>
          </w:p>
          <w:p w14:paraId="3148E26C" w14:textId="294B413C" w:rsidR="00543D43" w:rsidRPr="00847D59" w:rsidRDefault="00063A00" w:rsidP="00543D43">
            <w:pPr>
              <w:spacing w:before="120"/>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 </w:t>
            </w:r>
            <w:r w:rsidR="00543D43" w:rsidRPr="00847D59">
              <w:rPr>
                <w:rFonts w:ascii="Times New Roman" w:hAnsi="Times New Roman" w:cs="Times New Roman"/>
                <w:color w:val="auto"/>
                <w:sz w:val="28"/>
                <w:szCs w:val="28"/>
              </w:rPr>
              <w:t>Các yêu cầu khác:</w:t>
            </w:r>
            <w:r w:rsidR="00543D43" w:rsidRPr="00847D59">
              <w:rPr>
                <w:rFonts w:ascii="Times New Roman" w:hAnsi="Times New Roman" w:cs="Times New Roman"/>
                <w:color w:val="auto"/>
                <w:sz w:val="28"/>
                <w:szCs w:val="28"/>
                <w:lang w:val="en-US"/>
              </w:rPr>
              <w:t xml:space="preserve"> không có.</w:t>
            </w:r>
            <w:r w:rsidR="00543D43" w:rsidRPr="00847D59">
              <w:rPr>
                <w:rFonts w:ascii="Times New Roman" w:hAnsi="Times New Roman" w:cs="Times New Roman"/>
                <w:color w:val="auto"/>
                <w:sz w:val="28"/>
                <w:szCs w:val="28"/>
              </w:rPr>
              <w:t xml:space="preserve"> </w:t>
            </w:r>
          </w:p>
        </w:tc>
      </w:tr>
      <w:tr w:rsidR="00847D59" w:rsidRPr="00847D59" w14:paraId="70A86F73" w14:textId="77777777" w:rsidTr="00FA3447">
        <w:tc>
          <w:tcPr>
            <w:tcW w:w="982" w:type="pct"/>
            <w:shd w:val="clear" w:color="auto" w:fill="auto"/>
            <w:vAlign w:val="center"/>
          </w:tcPr>
          <w:p w14:paraId="5F482CA3"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lastRenderedPageBreak/>
              <w:t>ĐKC 22.1</w:t>
            </w:r>
          </w:p>
        </w:tc>
        <w:tc>
          <w:tcPr>
            <w:tcW w:w="4018" w:type="pct"/>
            <w:shd w:val="clear" w:color="auto" w:fill="auto"/>
            <w:vAlign w:val="center"/>
          </w:tcPr>
          <w:p w14:paraId="40E00DB6" w14:textId="1FDF8640" w:rsidR="00543D43" w:rsidRPr="00847D59" w:rsidRDefault="00543D43" w:rsidP="00543D43">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Kiểm tra, kiểm nghiệm vị thuốc cổ truyền: </w:t>
            </w:r>
          </w:p>
          <w:p w14:paraId="6E7ACF5D" w14:textId="1F8BCE0F" w:rsidR="00543D43" w:rsidRPr="00847D59" w:rsidRDefault="00543D43" w:rsidP="00543D43">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Kiểm tra, thử nghiệm vị thuốc cổ truyền: </w:t>
            </w:r>
            <w:r w:rsidRPr="00847D59">
              <w:rPr>
                <w:rFonts w:ascii="Times New Roman" w:hAnsi="Times New Roman" w:cs="Times New Roman"/>
                <w:color w:val="auto"/>
                <w:sz w:val="28"/>
                <w:szCs w:val="28"/>
                <w:lang w:val="en-US"/>
              </w:rPr>
              <w:t xml:space="preserve">Tất cả các mặt hàng </w:t>
            </w:r>
            <w:r w:rsidRPr="00847D59">
              <w:rPr>
                <w:rFonts w:ascii="Times New Roman" w:hAnsi="Times New Roman" w:cs="Times New Roman"/>
                <w:color w:val="auto"/>
                <w:sz w:val="28"/>
                <w:szCs w:val="28"/>
              </w:rPr>
              <w:t>vị thuốc cổ truyền</w:t>
            </w:r>
            <w:r w:rsidRPr="00847D59">
              <w:rPr>
                <w:rFonts w:ascii="Times New Roman" w:hAnsi="Times New Roman" w:cs="Times New Roman"/>
                <w:color w:val="auto"/>
                <w:sz w:val="28"/>
                <w:szCs w:val="28"/>
                <w:lang w:val="en-US"/>
              </w:rPr>
              <w:t xml:space="preserve"> do nhà thầu cung cấp theo hợp đồng mua bán với bệnh viện phải được kiểm tra trước khi đưa vào sử dụng.</w:t>
            </w:r>
          </w:p>
          <w:p w14:paraId="7872113A" w14:textId="316D3099" w:rsidR="00543D43" w:rsidRPr="00847D59" w:rsidRDefault="00543D43" w:rsidP="00543D43">
            <w:pPr>
              <w:spacing w:before="120"/>
              <w:ind w:left="1" w:hanging="3"/>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xml:space="preserve">Đối với </w:t>
            </w:r>
            <w:r w:rsidRPr="00847D59">
              <w:rPr>
                <w:rFonts w:ascii="Times New Roman" w:hAnsi="Times New Roman" w:cs="Times New Roman"/>
                <w:color w:val="auto"/>
                <w:sz w:val="28"/>
                <w:szCs w:val="28"/>
              </w:rPr>
              <w:t>vị thuốc cổ truyền</w:t>
            </w:r>
            <w:r w:rsidRPr="00847D59">
              <w:rPr>
                <w:rFonts w:ascii="Times New Roman" w:hAnsi="Times New Roman" w:cs="Times New Roman"/>
                <w:color w:val="auto"/>
                <w:sz w:val="28"/>
                <w:szCs w:val="28"/>
                <w:lang w:val="en-US"/>
              </w:rPr>
              <w:t xml:space="preserve"> việc kiểm tra được tiến hành ngay sau khi nhập hàng vào Bệnh viện, nếu kết quả kiểm tra thử nghiệm hàng hoá không phù hợp với yêu cầu nêu tại Chương V, hàng hoá sẽ được lập biên bản trả lại cho nhà cung cấp. Trong trường hợp cần thiết Chủ đầu tư có quyền yêu cầu kiểm nghiệm lại chất lượng hàng hoá, việc kiểm nghiệm lại được thực hiện tại cơ quan kiểm nghiệm hợp pháp, chi phí do nhà thầu chịu.</w:t>
            </w:r>
          </w:p>
          <w:p w14:paraId="6EE56033" w14:textId="7C47AAE9" w:rsidR="00543D43" w:rsidRPr="00847D59" w:rsidRDefault="00543D43" w:rsidP="00543D43">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lang w:val="en-US"/>
              </w:rPr>
              <w:t xml:space="preserve">Cách thức xử lý đối với các </w:t>
            </w:r>
            <w:r w:rsidR="00551222">
              <w:rPr>
                <w:rFonts w:ascii="Times New Roman" w:hAnsi="Times New Roman" w:cs="Times New Roman"/>
                <w:color w:val="auto"/>
                <w:sz w:val="28"/>
                <w:szCs w:val="28"/>
                <w:lang w:val="en-US"/>
              </w:rPr>
              <w:t>vị thuốc cổ truyền</w:t>
            </w:r>
            <w:r w:rsidR="00551222" w:rsidRPr="00847D59">
              <w:rPr>
                <w:rFonts w:ascii="Times New Roman" w:hAnsi="Times New Roman" w:cs="Times New Roman"/>
                <w:color w:val="auto"/>
                <w:sz w:val="28"/>
                <w:szCs w:val="28"/>
                <w:lang w:val="en-US"/>
              </w:rPr>
              <w:t xml:space="preserve"> </w:t>
            </w:r>
            <w:r w:rsidRPr="00847D59">
              <w:rPr>
                <w:rFonts w:ascii="Times New Roman" w:hAnsi="Times New Roman" w:cs="Times New Roman"/>
                <w:color w:val="auto"/>
                <w:sz w:val="28"/>
                <w:szCs w:val="28"/>
                <w:lang w:val="en-US"/>
              </w:rPr>
              <w:t>không đạt yêu cầu qua kiểm tra thử nghiệm. Chủ đầu tư có thể từ chối tiếp nhận, ngưng sử dụng hàng hoá nêu trên, yêu cầu nhà thầu thay thế hàng hoá khác đáp ứng yêu cầu về đặc tính kỹ thuật của hàng đã trúng thầu. Trong trường hợp nhà thầu không có khả năng thay thế hoặc điều chỉnh những hàng hoá không phù hợp, chủ đầu tư sẽ đề nghị thanh lý hợp đồng do không thực hiện theo đúng theo những điều khoản trong hợp đồng đã ký kết, mọi chi phí phát sinh sẽ được trừ vào tiền đảm bảo thực hiện hợp đồng.</w:t>
            </w:r>
          </w:p>
        </w:tc>
      </w:tr>
      <w:tr w:rsidR="00847D59" w:rsidRPr="00847D59" w14:paraId="556D1844" w14:textId="77777777" w:rsidTr="00FA3447">
        <w:tc>
          <w:tcPr>
            <w:tcW w:w="982" w:type="pct"/>
            <w:shd w:val="clear" w:color="auto" w:fill="auto"/>
            <w:vAlign w:val="center"/>
          </w:tcPr>
          <w:p w14:paraId="08C8706A"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23</w:t>
            </w:r>
          </w:p>
        </w:tc>
        <w:tc>
          <w:tcPr>
            <w:tcW w:w="4018" w:type="pct"/>
            <w:shd w:val="clear" w:color="auto" w:fill="auto"/>
            <w:vAlign w:val="center"/>
          </w:tcPr>
          <w:p w14:paraId="49222121" w14:textId="7BCFAF13" w:rsidR="00543D43" w:rsidRPr="00847D59" w:rsidRDefault="00543D43" w:rsidP="00543D43">
            <w:pPr>
              <w:spacing w:before="120"/>
              <w:jc w:val="both"/>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Tổng giá trị bồi thường thiệt hại tối đa là:</w:t>
            </w:r>
            <w:r w:rsidRPr="00847D59">
              <w:rPr>
                <w:rFonts w:ascii="Times New Roman" w:hAnsi="Times New Roman" w:cs="Times New Roman"/>
                <w:color w:val="auto"/>
                <w:sz w:val="28"/>
                <w:szCs w:val="28"/>
                <w:lang w:val="en-US"/>
              </w:rPr>
              <w:t xml:space="preserve"> 100</w:t>
            </w:r>
            <w:r w:rsidRPr="00847D59">
              <w:rPr>
                <w:rFonts w:ascii="Times New Roman" w:hAnsi="Times New Roman" w:cs="Times New Roman"/>
                <w:color w:val="auto"/>
                <w:sz w:val="28"/>
                <w:szCs w:val="28"/>
              </w:rPr>
              <w:t xml:space="preserve">% </w:t>
            </w:r>
            <w:r w:rsidRPr="00847D59">
              <w:rPr>
                <w:rFonts w:ascii="Times New Roman" w:hAnsi="Times New Roman" w:cs="Times New Roman"/>
                <w:color w:val="auto"/>
                <w:sz w:val="28"/>
                <w:szCs w:val="28"/>
                <w:lang w:val="en-US"/>
              </w:rPr>
              <w:t xml:space="preserve"> giá trị </w:t>
            </w:r>
            <w:r w:rsidR="003C2E76" w:rsidRPr="00847D59">
              <w:rPr>
                <w:rFonts w:ascii="Times New Roman" w:hAnsi="Times New Roman" w:cs="Times New Roman"/>
                <w:color w:val="auto"/>
                <w:sz w:val="28"/>
                <w:szCs w:val="28"/>
                <w:lang w:val="en-US"/>
              </w:rPr>
              <w:t xml:space="preserve">của phần vi phạm trong </w:t>
            </w:r>
            <w:r w:rsidRPr="00847D59">
              <w:rPr>
                <w:rFonts w:ascii="Times New Roman" w:hAnsi="Times New Roman" w:cs="Times New Roman"/>
                <w:color w:val="auto"/>
                <w:sz w:val="28"/>
                <w:szCs w:val="28"/>
                <w:lang w:val="en-US"/>
              </w:rPr>
              <w:t>hợp đồng đã ký kết.</w:t>
            </w:r>
          </w:p>
          <w:p w14:paraId="6E3ECDD1" w14:textId="77777777" w:rsidR="007746C0" w:rsidRPr="007746C0" w:rsidRDefault="00543D43" w:rsidP="007746C0">
            <w:pPr>
              <w:spacing w:before="120" w:after="120"/>
              <w:ind w:right="111"/>
              <w:jc w:val="both"/>
              <w:rPr>
                <w:spacing w:val="-6"/>
                <w:sz w:val="28"/>
                <w:szCs w:val="28"/>
              </w:rPr>
            </w:pPr>
            <w:r w:rsidRPr="007746C0">
              <w:rPr>
                <w:rFonts w:ascii="Times New Roman" w:hAnsi="Times New Roman" w:cs="Times New Roman"/>
                <w:color w:val="auto"/>
                <w:sz w:val="28"/>
                <w:szCs w:val="28"/>
              </w:rPr>
              <w:t>Mức khấu trừ:</w:t>
            </w:r>
            <w:r w:rsidRPr="007746C0">
              <w:rPr>
                <w:rFonts w:ascii="Times New Roman" w:hAnsi="Times New Roman" w:cs="Times New Roman"/>
                <w:color w:val="auto"/>
                <w:sz w:val="28"/>
                <w:szCs w:val="28"/>
                <w:lang w:val="en-US"/>
              </w:rPr>
              <w:t xml:space="preserve"> </w:t>
            </w:r>
            <w:r w:rsidR="007746C0" w:rsidRPr="007746C0">
              <w:rPr>
                <w:rFonts w:ascii="Times New Roman" w:hAnsi="Times New Roman" w:cs="Times New Roman"/>
                <w:bCs/>
                <w:sz w:val="28"/>
                <w:szCs w:val="28"/>
              </w:rPr>
              <w:t xml:space="preserve">0,1% giá trị trúng thầu bị vi phạm cho mỗi ngày </w:t>
            </w:r>
            <w:r w:rsidR="007746C0" w:rsidRPr="007746C0">
              <w:rPr>
                <w:rFonts w:ascii="Times New Roman" w:hAnsi="Times New Roman" w:cs="Times New Roman"/>
                <w:bCs/>
                <w:spacing w:val="-6"/>
                <w:sz w:val="28"/>
                <w:szCs w:val="28"/>
              </w:rPr>
              <w:t>chậm tiến độ.</w:t>
            </w:r>
          </w:p>
          <w:p w14:paraId="7B53B5A9" w14:textId="32C95CD9" w:rsidR="00543D43" w:rsidRPr="00847D59" w:rsidRDefault="00543D43" w:rsidP="00543D43">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 xml:space="preserve"> Mức khấu trừ tối đa: </w:t>
            </w:r>
            <w:r w:rsidR="007746C0" w:rsidRPr="007746C0">
              <w:rPr>
                <w:rFonts w:ascii="Times New Roman" w:hAnsi="Times New Roman" w:cs="Times New Roman"/>
                <w:bCs/>
                <w:spacing w:val="-6"/>
                <w:sz w:val="28"/>
                <w:szCs w:val="28"/>
              </w:rPr>
              <w:t>8% giá trị trúng thầu bị vi phạm</w:t>
            </w:r>
            <w:r w:rsidR="007746C0" w:rsidRPr="007746C0">
              <w:rPr>
                <w:rFonts w:ascii="Times New Roman" w:hAnsi="Times New Roman" w:cs="Times New Roman"/>
                <w:bCs/>
                <w:sz w:val="28"/>
                <w:szCs w:val="28"/>
              </w:rPr>
              <w:t xml:space="preserve"> </w:t>
            </w:r>
            <w:r w:rsidR="007746C0" w:rsidRPr="007746C0">
              <w:rPr>
                <w:rFonts w:ascii="Times New Roman" w:hAnsi="Times New Roman" w:cs="Times New Roman"/>
                <w:bCs/>
                <w:spacing w:val="-6"/>
                <w:sz w:val="28"/>
                <w:szCs w:val="28"/>
              </w:rPr>
              <w:t>chậm tiến độ.</w:t>
            </w:r>
          </w:p>
        </w:tc>
      </w:tr>
      <w:tr w:rsidR="00847D59" w:rsidRPr="00847D59" w14:paraId="011C8487" w14:textId="77777777" w:rsidTr="00FA3447">
        <w:tc>
          <w:tcPr>
            <w:tcW w:w="982" w:type="pct"/>
            <w:shd w:val="clear" w:color="auto" w:fill="auto"/>
            <w:vAlign w:val="center"/>
          </w:tcPr>
          <w:p w14:paraId="5548DCEA"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24.1</w:t>
            </w:r>
          </w:p>
        </w:tc>
        <w:tc>
          <w:tcPr>
            <w:tcW w:w="4018" w:type="pct"/>
            <w:shd w:val="clear" w:color="auto" w:fill="auto"/>
            <w:vAlign w:val="center"/>
          </w:tcPr>
          <w:p w14:paraId="015F55E0" w14:textId="77777777" w:rsidR="00543D43" w:rsidRPr="00847D59" w:rsidRDefault="00543D43" w:rsidP="00543D43">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Nội dung yêu cầu bảo đảm khác đối với dược liệu, vị thuốc c</w:t>
            </w:r>
            <w:r w:rsidRPr="00847D59">
              <w:rPr>
                <w:rFonts w:ascii="Times New Roman" w:hAnsi="Times New Roman" w:cs="Times New Roman"/>
                <w:color w:val="auto"/>
                <w:sz w:val="28"/>
                <w:szCs w:val="28"/>
                <w:lang w:val="en-US"/>
              </w:rPr>
              <w:t>ổ</w:t>
            </w:r>
            <w:r w:rsidRPr="00847D59">
              <w:rPr>
                <w:rFonts w:ascii="Times New Roman" w:hAnsi="Times New Roman" w:cs="Times New Roman"/>
                <w:color w:val="auto"/>
                <w:sz w:val="28"/>
                <w:szCs w:val="28"/>
              </w:rPr>
              <w:t xml:space="preserve"> truy</w:t>
            </w:r>
            <w:r w:rsidRPr="00847D59">
              <w:rPr>
                <w:rFonts w:ascii="Times New Roman" w:hAnsi="Times New Roman" w:cs="Times New Roman"/>
                <w:color w:val="auto"/>
                <w:sz w:val="28"/>
                <w:szCs w:val="28"/>
                <w:lang w:val="en-US"/>
              </w:rPr>
              <w:t>ề</w:t>
            </w:r>
            <w:r w:rsidRPr="00847D59">
              <w:rPr>
                <w:rFonts w:ascii="Times New Roman" w:hAnsi="Times New Roman" w:cs="Times New Roman"/>
                <w:color w:val="auto"/>
                <w:sz w:val="28"/>
                <w:szCs w:val="28"/>
              </w:rPr>
              <w:t>n:</w:t>
            </w:r>
            <w:r w:rsidRPr="00847D59">
              <w:rPr>
                <w:rFonts w:ascii="Times New Roman" w:hAnsi="Times New Roman" w:cs="Times New Roman"/>
                <w:color w:val="auto"/>
                <w:sz w:val="28"/>
                <w:szCs w:val="28"/>
                <w:lang w:val="en-US"/>
              </w:rPr>
              <w:t xml:space="preserve"> </w:t>
            </w:r>
          </w:p>
          <w:p w14:paraId="674FF2A5" w14:textId="6AF3516F" w:rsidR="00543D43" w:rsidRPr="00847D59" w:rsidRDefault="00543D43" w:rsidP="00543D43">
            <w:pPr>
              <w:widowControl/>
              <w:rPr>
                <w:rFonts w:ascii="Times New Roman" w:eastAsia="Times New Roman" w:hAnsi="Times New Roman" w:cs="Times New Roman"/>
                <w:color w:val="auto"/>
                <w:sz w:val="28"/>
                <w:szCs w:val="28"/>
                <w:lang w:val="en-US" w:eastAsia="en-US"/>
              </w:rPr>
            </w:pPr>
            <w:r w:rsidRPr="00847D59">
              <w:rPr>
                <w:rStyle w:val="fontstyle01"/>
                <w:color w:val="auto"/>
                <w:sz w:val="28"/>
                <w:szCs w:val="28"/>
              </w:rPr>
              <w:t>Vị thuốc cổ truyền phải đảm bảo có nguồn gốc xuất xứ rõ ràng, có giấy tờ</w:t>
            </w:r>
            <w:r w:rsidRPr="00847D59">
              <w:rPr>
                <w:rStyle w:val="fontstyle01"/>
                <w:color w:val="auto"/>
                <w:sz w:val="28"/>
                <w:szCs w:val="28"/>
                <w:lang w:val="en-US"/>
              </w:rPr>
              <w:t xml:space="preserve"> </w:t>
            </w:r>
            <w:r w:rsidRPr="00847D59">
              <w:rPr>
                <w:rStyle w:val="fontstyle01"/>
                <w:color w:val="auto"/>
                <w:sz w:val="28"/>
                <w:szCs w:val="28"/>
              </w:rPr>
              <w:t>chứng minh tính hợp lệ của Vị thuốc cổ truyền theo đúng yêu cầu của E -HSMT.</w:t>
            </w:r>
          </w:p>
        </w:tc>
      </w:tr>
      <w:tr w:rsidR="00847D59" w:rsidRPr="00847D59" w14:paraId="73141602" w14:textId="77777777" w:rsidTr="00FA3447">
        <w:tc>
          <w:tcPr>
            <w:tcW w:w="982" w:type="pct"/>
            <w:shd w:val="clear" w:color="auto" w:fill="auto"/>
            <w:vAlign w:val="center"/>
          </w:tcPr>
          <w:p w14:paraId="3E14E7B0"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24.2</w:t>
            </w:r>
          </w:p>
        </w:tc>
        <w:tc>
          <w:tcPr>
            <w:tcW w:w="4018" w:type="pct"/>
            <w:shd w:val="clear" w:color="auto" w:fill="auto"/>
            <w:vAlign w:val="center"/>
          </w:tcPr>
          <w:p w14:paraId="3275FA67" w14:textId="5DC08761" w:rsidR="00543D43" w:rsidRPr="00847D59" w:rsidRDefault="00543D43" w:rsidP="008059C0">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Yêu cầu về chất lượng: </w:t>
            </w:r>
            <w:r w:rsidRPr="00847D59">
              <w:rPr>
                <w:rFonts w:ascii="Times New Roman" w:hAnsi="Times New Roman" w:cs="Times New Roman"/>
                <w:iCs/>
                <w:color w:val="auto"/>
                <w:sz w:val="28"/>
                <w:szCs w:val="28"/>
              </w:rPr>
              <w:t>Phải có Phiếu kiểm nghiệm của lô vị thuốc cổ truyền với đầy đủ các chỉ tiêu chất lượng theo tiêu chuẩn chất lượng đã được cấp giấy đăng ký lưu hành.</w:t>
            </w:r>
          </w:p>
        </w:tc>
      </w:tr>
      <w:tr w:rsidR="00847D59" w:rsidRPr="00847D59" w14:paraId="27E374A9" w14:textId="77777777" w:rsidTr="00FA3447">
        <w:tc>
          <w:tcPr>
            <w:tcW w:w="982" w:type="pct"/>
            <w:shd w:val="clear" w:color="auto" w:fill="auto"/>
            <w:vAlign w:val="center"/>
          </w:tcPr>
          <w:p w14:paraId="649D4DB3"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24.3</w:t>
            </w:r>
          </w:p>
        </w:tc>
        <w:tc>
          <w:tcPr>
            <w:tcW w:w="4018" w:type="pct"/>
            <w:shd w:val="clear" w:color="auto" w:fill="auto"/>
            <w:vAlign w:val="center"/>
          </w:tcPr>
          <w:p w14:paraId="01BAB95A" w14:textId="59BAC2F0" w:rsidR="00543D43" w:rsidRPr="00847D59" w:rsidRDefault="00543D43" w:rsidP="00543D43">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Yêu cầu về hạn sử dụng: </w:t>
            </w:r>
          </w:p>
          <w:p w14:paraId="177341D9" w14:textId="77777777" w:rsidR="005A5FD3" w:rsidRPr="005A5FD3" w:rsidRDefault="005A5FD3" w:rsidP="005A5FD3">
            <w:pPr>
              <w:pStyle w:val="Listenabsatz"/>
              <w:widowControl/>
              <w:tabs>
                <w:tab w:val="left" w:pos="152"/>
              </w:tabs>
              <w:spacing w:before="120"/>
              <w:rPr>
                <w:rFonts w:ascii="Times New Roman" w:eastAsia="Times New Roman" w:hAnsi="Times New Roman"/>
                <w:iCs/>
                <w:sz w:val="28"/>
                <w:szCs w:val="28"/>
              </w:rPr>
            </w:pPr>
            <w:r w:rsidRPr="005A5FD3">
              <w:rPr>
                <w:rFonts w:ascii="Times New Roman" w:eastAsia="Times New Roman" w:hAnsi="Times New Roman"/>
                <w:iCs/>
                <w:sz w:val="28"/>
                <w:szCs w:val="28"/>
              </w:rPr>
              <w:t xml:space="preserve">-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w:t>
            </w:r>
            <w:r w:rsidRPr="005A5FD3">
              <w:rPr>
                <w:rFonts w:ascii="Times New Roman" w:eastAsia="Times New Roman" w:hAnsi="Times New Roman"/>
                <w:iCs/>
                <w:sz w:val="28"/>
                <w:szCs w:val="28"/>
              </w:rPr>
              <w:lastRenderedPageBreak/>
              <w:t>có hạn dùng từ 01 đến dưới 02 năm; 1/4 hạn dùng đối với dược liệu, vị thuốc cổ truyền có hạn dùng dưới 01 năm.</w:t>
            </w:r>
          </w:p>
          <w:p w14:paraId="13FB39C2" w14:textId="0B37F4F7" w:rsidR="00543D43" w:rsidRPr="00847D59" w:rsidRDefault="00543D43" w:rsidP="00543D43">
            <w:pPr>
              <w:spacing w:before="120"/>
              <w:rPr>
                <w:rFonts w:ascii="Times New Roman" w:hAnsi="Times New Roman" w:cs="Times New Roman"/>
                <w:iCs/>
                <w:color w:val="auto"/>
                <w:sz w:val="28"/>
                <w:szCs w:val="28"/>
                <w:lang w:val="en-US"/>
              </w:rPr>
            </w:pPr>
            <w:r w:rsidRPr="00847D59">
              <w:rPr>
                <w:rFonts w:ascii="Times New Roman" w:hAnsi="Times New Roman" w:cs="Times New Roman"/>
                <w:iCs/>
                <w:color w:val="auto"/>
                <w:sz w:val="28"/>
                <w:szCs w:val="28"/>
              </w:rPr>
              <w:t xml:space="preserve">- </w:t>
            </w:r>
            <w:r w:rsidR="000C1C9D" w:rsidRPr="00847D59">
              <w:rPr>
                <w:rFonts w:ascii="Times New Roman" w:hAnsi="Times New Roman" w:cs="Times New Roman"/>
                <w:iCs/>
                <w:color w:val="auto"/>
                <w:sz w:val="28"/>
                <w:szCs w:val="28"/>
              </w:rPr>
              <w:t xml:space="preserve">Cơ chế giải quyết các </w:t>
            </w:r>
            <w:r w:rsidR="004467CB" w:rsidRPr="00847D59">
              <w:rPr>
                <w:rFonts w:ascii="Times New Roman" w:hAnsi="Times New Roman" w:cs="Times New Roman"/>
                <w:iCs/>
                <w:color w:val="auto"/>
                <w:sz w:val="28"/>
                <w:szCs w:val="28"/>
                <w:lang w:val="en-US"/>
              </w:rPr>
              <w:t>vị thuốc cổ truyền</w:t>
            </w:r>
            <w:r w:rsidR="000C1C9D" w:rsidRPr="00847D59">
              <w:rPr>
                <w:rFonts w:ascii="Times New Roman" w:hAnsi="Times New Roman" w:cs="Times New Roman"/>
                <w:iCs/>
                <w:color w:val="auto"/>
                <w:sz w:val="28"/>
                <w:szCs w:val="28"/>
              </w:rPr>
              <w:t xml:space="preserve"> hư hỏng, kém chất lượng phát sinh trong quá trình sử dụng </w:t>
            </w:r>
            <w:r w:rsidR="0064395E" w:rsidRPr="00847D59">
              <w:rPr>
                <w:rFonts w:ascii="Times New Roman" w:hAnsi="Times New Roman" w:cs="Times New Roman"/>
                <w:iCs/>
                <w:color w:val="auto"/>
                <w:sz w:val="28"/>
                <w:szCs w:val="28"/>
                <w:lang w:val="en-US"/>
              </w:rPr>
              <w:t>vị thuốc cổ truyền</w:t>
            </w:r>
            <w:r w:rsidR="000C1C9D" w:rsidRPr="00847D59">
              <w:rPr>
                <w:rFonts w:ascii="Times New Roman" w:hAnsi="Times New Roman" w:cs="Times New Roman"/>
                <w:iCs/>
                <w:color w:val="auto"/>
                <w:sz w:val="28"/>
                <w:szCs w:val="28"/>
              </w:rPr>
              <w:t xml:space="preserve">: Chủ đầu tư thông báo cho Nhà thầu về các hư hỏng, kém chất lượng phát sinh của </w:t>
            </w:r>
            <w:r w:rsidR="0064395E" w:rsidRPr="00847D59">
              <w:rPr>
                <w:rFonts w:ascii="Times New Roman" w:hAnsi="Times New Roman" w:cs="Times New Roman"/>
                <w:iCs/>
                <w:color w:val="auto"/>
                <w:sz w:val="28"/>
                <w:szCs w:val="28"/>
                <w:lang w:val="en-US"/>
              </w:rPr>
              <w:t>vị thuốc cổ truyền</w:t>
            </w:r>
            <w:r w:rsidR="0064395E" w:rsidRPr="00847D59">
              <w:rPr>
                <w:rFonts w:ascii="Times New Roman" w:hAnsi="Times New Roman" w:cs="Times New Roman"/>
                <w:iCs/>
                <w:color w:val="auto"/>
                <w:sz w:val="28"/>
                <w:szCs w:val="28"/>
              </w:rPr>
              <w:t xml:space="preserve"> </w:t>
            </w:r>
            <w:r w:rsidR="000C1C9D" w:rsidRPr="00847D59">
              <w:rPr>
                <w:rFonts w:ascii="Times New Roman" w:hAnsi="Times New Roman" w:cs="Times New Roman"/>
                <w:iCs/>
                <w:color w:val="auto"/>
                <w:sz w:val="28"/>
                <w:szCs w:val="28"/>
                <w:lang w:val="en-US"/>
              </w:rPr>
              <w:t>khi phát hiện; trong thời gian 48 giờ</w:t>
            </w:r>
            <w:r w:rsidR="000C1C9D" w:rsidRPr="00847D59">
              <w:rPr>
                <w:rFonts w:ascii="Times New Roman" w:hAnsi="Times New Roman" w:cs="Times New Roman"/>
                <w:iCs/>
                <w:color w:val="auto"/>
                <w:sz w:val="28"/>
                <w:szCs w:val="28"/>
              </w:rPr>
              <w:t xml:space="preserve"> hạn Nhà thầu phải tiến hành khắc phục các hư hỏng, kém chất lượng; chi phí cho việc khắc phục các hư hỏng, kém chất lượng Nhà thầu phải chịu toàn bộ chi phí cho việc khắc phục</w:t>
            </w:r>
            <w:r w:rsidR="000C1C9D" w:rsidRPr="00847D59">
              <w:rPr>
                <w:rFonts w:ascii="Times New Roman" w:hAnsi="Times New Roman" w:cs="Times New Roman"/>
                <w:iCs/>
                <w:color w:val="auto"/>
                <w:sz w:val="28"/>
                <w:szCs w:val="28"/>
                <w:lang w:val="en-US"/>
              </w:rPr>
              <w:t>.</w:t>
            </w:r>
          </w:p>
        </w:tc>
      </w:tr>
      <w:tr w:rsidR="00847D59" w:rsidRPr="00847D59" w14:paraId="433D30E8" w14:textId="77777777" w:rsidTr="00FA3447">
        <w:tc>
          <w:tcPr>
            <w:tcW w:w="982" w:type="pct"/>
            <w:shd w:val="clear" w:color="auto" w:fill="auto"/>
            <w:vAlign w:val="center"/>
          </w:tcPr>
          <w:p w14:paraId="5BFF3F2D"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lastRenderedPageBreak/>
              <w:t>ĐKC 26.1(d)</w:t>
            </w:r>
          </w:p>
        </w:tc>
        <w:tc>
          <w:tcPr>
            <w:tcW w:w="4018" w:type="pct"/>
            <w:shd w:val="clear" w:color="auto" w:fill="auto"/>
            <w:vAlign w:val="center"/>
          </w:tcPr>
          <w:p w14:paraId="6A277BA2" w14:textId="09039567" w:rsidR="00543D43" w:rsidRPr="00847D59" w:rsidRDefault="00543D43" w:rsidP="00543D43">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Các nội dung khác về hiệu chỉnh, bổ sung hợp đồng: </w:t>
            </w:r>
          </w:p>
          <w:p w14:paraId="07BEF156" w14:textId="7CBD6D43" w:rsidR="00543D43" w:rsidRPr="00847D59" w:rsidRDefault="00543D43" w:rsidP="00543D43">
            <w:pPr>
              <w:spacing w:before="120"/>
              <w:rPr>
                <w:rFonts w:ascii="Times New Roman" w:hAnsi="Times New Roman" w:cs="Times New Roman"/>
                <w:color w:val="auto"/>
                <w:sz w:val="28"/>
                <w:szCs w:val="28"/>
                <w:lang w:val="en-US"/>
              </w:rPr>
            </w:pPr>
            <w:r w:rsidRPr="00847D59">
              <w:rPr>
                <w:rFonts w:ascii="Times New Roman" w:hAnsi="Times New Roman" w:cs="Times New Roman"/>
                <w:color w:val="auto"/>
                <w:sz w:val="28"/>
                <w:szCs w:val="28"/>
              </w:rPr>
              <w:t>Trong quá trình cung ứng vị thuốc cổ truyền trúng thầu, Chủ đầu tư có thể xem xét để nhà thầu thay đổi đơn vị cung cấp, nhưng tiêu</w:t>
            </w:r>
            <w:r w:rsidRPr="00847D59">
              <w:rPr>
                <w:rFonts w:ascii="Times New Roman" w:hAnsi="Times New Roman" w:cs="Times New Roman"/>
                <w:color w:val="auto"/>
                <w:sz w:val="28"/>
                <w:szCs w:val="28"/>
                <w:lang w:val="en-US"/>
              </w:rPr>
              <w:t xml:space="preserve"> </w:t>
            </w:r>
            <w:r w:rsidRPr="00847D59">
              <w:rPr>
                <w:rFonts w:ascii="Times New Roman" w:hAnsi="Times New Roman" w:cs="Times New Roman"/>
                <w:color w:val="auto"/>
                <w:sz w:val="28"/>
                <w:szCs w:val="28"/>
              </w:rPr>
              <w:t>chuẩn chất lượn</w:t>
            </w:r>
            <w:r w:rsidRPr="00847D59">
              <w:rPr>
                <w:rFonts w:ascii="Times New Roman" w:hAnsi="Times New Roman" w:cs="Times New Roman"/>
                <w:color w:val="auto"/>
                <w:sz w:val="28"/>
                <w:szCs w:val="28"/>
                <w:lang w:val="en-US"/>
              </w:rPr>
              <w:t>g</w:t>
            </w:r>
            <w:r w:rsidRPr="00847D59">
              <w:rPr>
                <w:rFonts w:ascii="Times New Roman" w:hAnsi="Times New Roman" w:cs="Times New Roman"/>
                <w:color w:val="auto"/>
                <w:sz w:val="28"/>
                <w:szCs w:val="28"/>
              </w:rPr>
              <w:t xml:space="preserve">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vị thuốc cổ truyền.</w:t>
            </w:r>
          </w:p>
        </w:tc>
      </w:tr>
      <w:tr w:rsidR="00847D59" w:rsidRPr="00847D59" w14:paraId="3F65D1E2" w14:textId="77777777" w:rsidTr="00FA3447">
        <w:tc>
          <w:tcPr>
            <w:tcW w:w="982" w:type="pct"/>
            <w:shd w:val="clear" w:color="auto" w:fill="auto"/>
            <w:vAlign w:val="center"/>
          </w:tcPr>
          <w:p w14:paraId="1D8A04C2"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27.4</w:t>
            </w:r>
          </w:p>
        </w:tc>
        <w:tc>
          <w:tcPr>
            <w:tcW w:w="4018" w:type="pct"/>
            <w:shd w:val="clear" w:color="auto" w:fill="auto"/>
            <w:vAlign w:val="center"/>
          </w:tcPr>
          <w:p w14:paraId="52E53D19" w14:textId="0763B6CB" w:rsidR="00543D43" w:rsidRPr="00847D59" w:rsidRDefault="00543D43" w:rsidP="00543D43">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Các trường hợp khác: </w:t>
            </w:r>
            <w:r w:rsidR="0064395E" w:rsidRPr="00847D59">
              <w:rPr>
                <w:rFonts w:ascii="Times New Roman" w:hAnsi="Times New Roman" w:cs="Times New Roman"/>
                <w:color w:val="auto"/>
                <w:sz w:val="28"/>
                <w:szCs w:val="28"/>
                <w:lang w:val="en-US"/>
              </w:rPr>
              <w:t>không áp dụng</w:t>
            </w:r>
            <w:r w:rsidR="00CF7B58" w:rsidRPr="00847D59">
              <w:rPr>
                <w:rFonts w:ascii="Times New Roman" w:hAnsi="Times New Roman" w:cs="Times New Roman"/>
                <w:color w:val="auto"/>
                <w:sz w:val="28"/>
                <w:szCs w:val="28"/>
                <w:lang w:val="en-US"/>
              </w:rPr>
              <w:t>.</w:t>
            </w:r>
          </w:p>
        </w:tc>
      </w:tr>
      <w:tr w:rsidR="00543D43" w:rsidRPr="00847D59" w14:paraId="36AD2066" w14:textId="77777777" w:rsidTr="00FA3447">
        <w:tc>
          <w:tcPr>
            <w:tcW w:w="982" w:type="pct"/>
            <w:shd w:val="clear" w:color="auto" w:fill="auto"/>
            <w:vAlign w:val="center"/>
          </w:tcPr>
          <w:p w14:paraId="403190DC" w14:textId="77777777" w:rsidR="00543D43" w:rsidRPr="00847D59" w:rsidRDefault="00543D43" w:rsidP="00543D43">
            <w:pPr>
              <w:spacing w:before="120"/>
              <w:rPr>
                <w:rFonts w:ascii="Times New Roman" w:hAnsi="Times New Roman" w:cs="Times New Roman"/>
                <w:b/>
                <w:color w:val="auto"/>
                <w:sz w:val="28"/>
                <w:szCs w:val="28"/>
              </w:rPr>
            </w:pPr>
            <w:r w:rsidRPr="00847D59">
              <w:rPr>
                <w:rFonts w:ascii="Times New Roman" w:hAnsi="Times New Roman" w:cs="Times New Roman"/>
                <w:b/>
                <w:color w:val="auto"/>
                <w:sz w:val="28"/>
                <w:szCs w:val="28"/>
              </w:rPr>
              <w:t>ĐKC 28.1(d)</w:t>
            </w:r>
          </w:p>
        </w:tc>
        <w:tc>
          <w:tcPr>
            <w:tcW w:w="4018" w:type="pct"/>
            <w:shd w:val="clear" w:color="auto" w:fill="auto"/>
            <w:vAlign w:val="center"/>
          </w:tcPr>
          <w:p w14:paraId="488F25E2" w14:textId="2614CF5C" w:rsidR="00543D43" w:rsidRPr="00847D59" w:rsidRDefault="00543D43" w:rsidP="00543D43">
            <w:pPr>
              <w:spacing w:before="120"/>
              <w:rPr>
                <w:rFonts w:ascii="Times New Roman" w:hAnsi="Times New Roman" w:cs="Times New Roman"/>
                <w:color w:val="auto"/>
                <w:sz w:val="28"/>
                <w:szCs w:val="28"/>
              </w:rPr>
            </w:pPr>
            <w:r w:rsidRPr="00847D59">
              <w:rPr>
                <w:rFonts w:ascii="Times New Roman" w:hAnsi="Times New Roman" w:cs="Times New Roman"/>
                <w:color w:val="auto"/>
                <w:sz w:val="28"/>
                <w:szCs w:val="28"/>
              </w:rPr>
              <w:t xml:space="preserve">Các hành vi khác: </w:t>
            </w:r>
            <w:r w:rsidR="0064395E" w:rsidRPr="00847D59">
              <w:rPr>
                <w:rFonts w:ascii="Times New Roman" w:hAnsi="Times New Roman" w:cs="Times New Roman"/>
                <w:color w:val="auto"/>
                <w:sz w:val="28"/>
                <w:szCs w:val="28"/>
                <w:lang w:val="en-US"/>
              </w:rPr>
              <w:t>không áp dụng</w:t>
            </w:r>
            <w:r w:rsidR="00CF7B58" w:rsidRPr="00847D59">
              <w:rPr>
                <w:rFonts w:ascii="Times New Roman" w:hAnsi="Times New Roman" w:cs="Times New Roman"/>
                <w:color w:val="auto"/>
                <w:sz w:val="28"/>
                <w:szCs w:val="28"/>
                <w:lang w:val="en-US"/>
              </w:rPr>
              <w:t>.</w:t>
            </w:r>
          </w:p>
        </w:tc>
      </w:tr>
    </w:tbl>
    <w:p w14:paraId="13B70F63" w14:textId="77777777" w:rsidR="00F9598A" w:rsidRPr="00847D59" w:rsidRDefault="00F9598A">
      <w:pPr>
        <w:rPr>
          <w:rFonts w:ascii="Times New Roman" w:hAnsi="Times New Roman" w:cs="Times New Roman"/>
          <w:color w:val="auto"/>
          <w:sz w:val="28"/>
          <w:szCs w:val="28"/>
        </w:rPr>
      </w:pPr>
    </w:p>
    <w:p w14:paraId="51A30F77" w14:textId="77777777" w:rsidR="00CA5D3C" w:rsidRPr="00847D59" w:rsidRDefault="00CA5D3C">
      <w:pPr>
        <w:rPr>
          <w:rFonts w:ascii="Times New Roman" w:hAnsi="Times New Roman" w:cs="Times New Roman"/>
          <w:color w:val="auto"/>
          <w:sz w:val="28"/>
          <w:szCs w:val="28"/>
        </w:rPr>
      </w:pPr>
    </w:p>
    <w:sectPr w:rsidR="00CA5D3C" w:rsidRPr="00847D59" w:rsidSect="00CA5D3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A3"/>
    <w:rsid w:val="00063A00"/>
    <w:rsid w:val="000C1C9D"/>
    <w:rsid w:val="00127CD7"/>
    <w:rsid w:val="001D35AF"/>
    <w:rsid w:val="001F2150"/>
    <w:rsid w:val="001F7E26"/>
    <w:rsid w:val="00267C4E"/>
    <w:rsid w:val="002A41F3"/>
    <w:rsid w:val="00316BBB"/>
    <w:rsid w:val="003276F8"/>
    <w:rsid w:val="003C2E76"/>
    <w:rsid w:val="003C3EEE"/>
    <w:rsid w:val="003C3F04"/>
    <w:rsid w:val="003C5D87"/>
    <w:rsid w:val="003C7985"/>
    <w:rsid w:val="004467CB"/>
    <w:rsid w:val="004F615D"/>
    <w:rsid w:val="00536EA3"/>
    <w:rsid w:val="00543D43"/>
    <w:rsid w:val="00551222"/>
    <w:rsid w:val="005A5FD3"/>
    <w:rsid w:val="005F0806"/>
    <w:rsid w:val="0064395E"/>
    <w:rsid w:val="00707E03"/>
    <w:rsid w:val="007746C0"/>
    <w:rsid w:val="008059C0"/>
    <w:rsid w:val="008437AC"/>
    <w:rsid w:val="00847D59"/>
    <w:rsid w:val="008B4B5E"/>
    <w:rsid w:val="00904162"/>
    <w:rsid w:val="009D651B"/>
    <w:rsid w:val="009E2000"/>
    <w:rsid w:val="00A050C8"/>
    <w:rsid w:val="00AC010D"/>
    <w:rsid w:val="00AD2ABB"/>
    <w:rsid w:val="00B61097"/>
    <w:rsid w:val="00B6464F"/>
    <w:rsid w:val="00BD7509"/>
    <w:rsid w:val="00BF5D8B"/>
    <w:rsid w:val="00C91A6E"/>
    <w:rsid w:val="00CA5D3C"/>
    <w:rsid w:val="00CF7B58"/>
    <w:rsid w:val="00D4549D"/>
    <w:rsid w:val="00D46928"/>
    <w:rsid w:val="00D55D03"/>
    <w:rsid w:val="00EA3EA9"/>
    <w:rsid w:val="00F16B37"/>
    <w:rsid w:val="00F9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9965"/>
  <w15:chartTrackingRefBased/>
  <w15:docId w15:val="{BE31AEDE-932C-4BDC-AC04-39FD12F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A3"/>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04162"/>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D45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9D"/>
    <w:rPr>
      <w:rFonts w:ascii="Segoe UI" w:eastAsia="Courier New" w:hAnsi="Segoe UI" w:cs="Segoe UI"/>
      <w:color w:val="000000"/>
      <w:sz w:val="18"/>
      <w:szCs w:val="18"/>
      <w:lang w:val="vi-VN" w:eastAsia="vi-VN"/>
    </w:rPr>
  </w:style>
  <w:style w:type="character" w:customStyle="1" w:styleId="Other">
    <w:name w:val="Other_"/>
    <w:basedOn w:val="DefaultParagraphFont"/>
    <w:link w:val="Other0"/>
    <w:rsid w:val="003C3F04"/>
    <w:rPr>
      <w:rFonts w:eastAsia="Times New Roman" w:cs="Times New Roman"/>
    </w:rPr>
  </w:style>
  <w:style w:type="paragraph" w:customStyle="1" w:styleId="Other0">
    <w:name w:val="Other"/>
    <w:basedOn w:val="Normal"/>
    <w:link w:val="Other"/>
    <w:rsid w:val="003C3F04"/>
    <w:pPr>
      <w:spacing w:line="262" w:lineRule="auto"/>
    </w:pPr>
    <w:rPr>
      <w:rFonts w:ascii="Times New Roman" w:eastAsia="Times New Roman" w:hAnsi="Times New Roman" w:cs="Times New Roman"/>
      <w:color w:val="auto"/>
      <w:sz w:val="28"/>
      <w:szCs w:val="22"/>
      <w:lang w:val="en-US" w:eastAsia="en-US"/>
    </w:rPr>
  </w:style>
  <w:style w:type="paragraph" w:customStyle="1" w:styleId="Listenabsatz">
    <w:name w:val="Listenabsatz"/>
    <w:basedOn w:val="Normal"/>
    <w:uiPriority w:val="1"/>
    <w:qFormat/>
    <w:rsid w:val="005A5FD3"/>
    <w:rPr>
      <w:rFonts w:ascii="Calibri" w:eastAsia="Calibri" w:hAnsi="Calibri" w:cs="Times New Roman"/>
      <w:color w:val="auto"/>
      <w:sz w:val="22"/>
      <w:szCs w:val="22"/>
      <w:lang w:val="en-US" w:eastAsia="en-US"/>
    </w:rPr>
  </w:style>
  <w:style w:type="paragraph" w:styleId="BodyText">
    <w:name w:val="Body Text"/>
    <w:basedOn w:val="Normal"/>
    <w:link w:val="BodyTextChar"/>
    <w:uiPriority w:val="1"/>
    <w:qFormat/>
    <w:rsid w:val="00C91A6E"/>
    <w:pPr>
      <w:spacing w:before="121"/>
      <w:ind w:left="102" w:firstLine="719"/>
    </w:pPr>
    <w:rPr>
      <w:rFonts w:ascii="Times New Roman" w:eastAsia="Times New Roman" w:hAnsi="Times New Roman" w:cs="Times New Roman"/>
      <w:color w:val="auto"/>
      <w:sz w:val="28"/>
      <w:szCs w:val="28"/>
      <w:lang w:val="en-US" w:eastAsia="en-US"/>
    </w:rPr>
  </w:style>
  <w:style w:type="character" w:customStyle="1" w:styleId="BodyTextChar">
    <w:name w:val="Body Text Char"/>
    <w:basedOn w:val="DefaultParagraphFont"/>
    <w:link w:val="BodyText"/>
    <w:uiPriority w:val="1"/>
    <w:rsid w:val="00C91A6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1646">
      <w:bodyDiv w:val="1"/>
      <w:marLeft w:val="0"/>
      <w:marRight w:val="0"/>
      <w:marTop w:val="0"/>
      <w:marBottom w:val="0"/>
      <w:divBdr>
        <w:top w:val="none" w:sz="0" w:space="0" w:color="auto"/>
        <w:left w:val="none" w:sz="0" w:space="0" w:color="auto"/>
        <w:bottom w:val="none" w:sz="0" w:space="0" w:color="auto"/>
        <w:right w:val="none" w:sz="0" w:space="0" w:color="auto"/>
      </w:divBdr>
    </w:div>
    <w:div w:id="265580830">
      <w:bodyDiv w:val="1"/>
      <w:marLeft w:val="0"/>
      <w:marRight w:val="0"/>
      <w:marTop w:val="0"/>
      <w:marBottom w:val="0"/>
      <w:divBdr>
        <w:top w:val="none" w:sz="0" w:space="0" w:color="auto"/>
        <w:left w:val="none" w:sz="0" w:space="0" w:color="auto"/>
        <w:bottom w:val="none" w:sz="0" w:space="0" w:color="auto"/>
        <w:right w:val="none" w:sz="0" w:space="0" w:color="auto"/>
      </w:divBdr>
    </w:div>
    <w:div w:id="368606484">
      <w:bodyDiv w:val="1"/>
      <w:marLeft w:val="0"/>
      <w:marRight w:val="0"/>
      <w:marTop w:val="0"/>
      <w:marBottom w:val="0"/>
      <w:divBdr>
        <w:top w:val="none" w:sz="0" w:space="0" w:color="auto"/>
        <w:left w:val="none" w:sz="0" w:space="0" w:color="auto"/>
        <w:bottom w:val="none" w:sz="0" w:space="0" w:color="auto"/>
        <w:right w:val="none" w:sz="0" w:space="0" w:color="auto"/>
      </w:divBdr>
    </w:div>
    <w:div w:id="684944762">
      <w:bodyDiv w:val="1"/>
      <w:marLeft w:val="0"/>
      <w:marRight w:val="0"/>
      <w:marTop w:val="0"/>
      <w:marBottom w:val="0"/>
      <w:divBdr>
        <w:top w:val="none" w:sz="0" w:space="0" w:color="auto"/>
        <w:left w:val="none" w:sz="0" w:space="0" w:color="auto"/>
        <w:bottom w:val="none" w:sz="0" w:space="0" w:color="auto"/>
        <w:right w:val="none" w:sz="0" w:space="0" w:color="auto"/>
      </w:divBdr>
    </w:div>
    <w:div w:id="7066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2026-04-09T09:35:00Z</cp:lastPrinted>
  <dcterms:created xsi:type="dcterms:W3CDTF">2026-04-09T02:43:00Z</dcterms:created>
  <dcterms:modified xsi:type="dcterms:W3CDTF">2026-04-10T07:57:00Z</dcterms:modified>
</cp:coreProperties>
</file>