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789FF" w14:textId="77777777" w:rsidR="006031C7" w:rsidRPr="006031C7" w:rsidRDefault="006031C7" w:rsidP="006031C7">
      <w:pPr>
        <w:pStyle w:val="TOC1"/>
        <w:spacing w:line="264" w:lineRule="auto"/>
        <w:rPr>
          <w:rFonts w:ascii="Times New Roman" w:hAnsi="Times New Roman" w:cs="Times New Roman"/>
          <w:color w:val="0D0D0D" w:themeColor="text1" w:themeTint="F2"/>
        </w:rPr>
      </w:pPr>
      <w:bookmarkStart w:id="0" w:name="_Hlk209595874"/>
      <w:r w:rsidRPr="006031C7">
        <w:rPr>
          <w:rFonts w:ascii="Times New Roman" w:hAnsi="Times New Roman" w:cs="Times New Roman"/>
          <w:color w:val="0D0D0D" w:themeColor="text1" w:themeTint="F2"/>
        </w:rPr>
        <w:t xml:space="preserve">Mục </w:t>
      </w:r>
      <w:r w:rsidRPr="006031C7">
        <w:rPr>
          <w:rFonts w:ascii="Times New Roman" w:hAnsi="Times New Roman" w:cs="Times New Roman"/>
          <w:color w:val="0D0D0D" w:themeColor="text1" w:themeTint="F2"/>
          <w:lang w:val="pl-PL"/>
        </w:rPr>
        <w:t>3</w:t>
      </w:r>
      <w:r w:rsidRPr="006031C7">
        <w:rPr>
          <w:rFonts w:ascii="Times New Roman" w:hAnsi="Times New Roman" w:cs="Times New Roman"/>
          <w:color w:val="0D0D0D" w:themeColor="text1" w:themeTint="F2"/>
        </w:rPr>
        <w:t>. Tiêu chuẩn đánh giá về kỹ thuật</w:t>
      </w:r>
    </w:p>
    <w:p w14:paraId="2B85CD76" w14:textId="77777777" w:rsidR="006031C7" w:rsidRPr="006031C7" w:rsidRDefault="006031C7" w:rsidP="006031C7">
      <w:pPr>
        <w:spacing w:before="80" w:after="80" w:line="264" w:lineRule="auto"/>
        <w:ind w:firstLine="709"/>
        <w:rPr>
          <w:b/>
          <w:iCs/>
          <w:color w:val="0D0D0D" w:themeColor="text1" w:themeTint="F2"/>
          <w:szCs w:val="28"/>
          <w:lang w:val="nl-NL"/>
        </w:rPr>
      </w:pPr>
      <w:r w:rsidRPr="006031C7">
        <w:rPr>
          <w:b/>
          <w:iCs/>
          <w:color w:val="0D0D0D" w:themeColor="text1" w:themeTint="F2"/>
          <w:szCs w:val="28"/>
          <w:lang w:val="es-ES"/>
        </w:rPr>
        <w:t>Đánh giá theo phương pháp</w:t>
      </w:r>
      <w:r w:rsidRPr="006031C7" w:rsidDel="00BE4476">
        <w:rPr>
          <w:b/>
          <w:iCs/>
          <w:color w:val="0D0D0D" w:themeColor="text1" w:themeTint="F2"/>
          <w:szCs w:val="28"/>
          <w:lang w:val="es-ES"/>
        </w:rPr>
        <w:t xml:space="preserve"> </w:t>
      </w:r>
      <w:r w:rsidRPr="006031C7">
        <w:rPr>
          <w:b/>
          <w:iCs/>
          <w:color w:val="0D0D0D" w:themeColor="text1" w:themeTint="F2"/>
          <w:szCs w:val="28"/>
          <w:lang w:val="es-ES"/>
        </w:rPr>
        <w:t>đạt/không đạt</w:t>
      </w:r>
      <w:r w:rsidRPr="006031C7">
        <w:rPr>
          <w:b/>
          <w:iCs/>
          <w:color w:val="0D0D0D" w:themeColor="text1" w:themeTint="F2"/>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678"/>
        <w:gridCol w:w="1409"/>
      </w:tblGrid>
      <w:tr w:rsidR="006031C7" w:rsidRPr="006031C7" w14:paraId="093A314A" w14:textId="77777777" w:rsidTr="00E70EE0">
        <w:trPr>
          <w:trHeight w:val="387"/>
        </w:trPr>
        <w:tc>
          <w:tcPr>
            <w:tcW w:w="2972" w:type="dxa"/>
          </w:tcPr>
          <w:p w14:paraId="4727E8D4" w14:textId="77777777" w:rsidR="006031C7" w:rsidRPr="006031C7" w:rsidRDefault="006031C7" w:rsidP="00E70EE0">
            <w:pPr>
              <w:jc w:val="center"/>
              <w:rPr>
                <w:b/>
                <w:bCs/>
                <w:color w:val="0D0D0D" w:themeColor="text1" w:themeTint="F2"/>
                <w:szCs w:val="28"/>
                <w:lang w:val="nl-NL"/>
              </w:rPr>
            </w:pPr>
            <w:r w:rsidRPr="006031C7">
              <w:rPr>
                <w:b/>
                <w:bCs/>
                <w:color w:val="0D0D0D" w:themeColor="text1" w:themeTint="F2"/>
                <w:szCs w:val="28"/>
              </w:rPr>
              <w:t>Nội dung đánh giá</w:t>
            </w:r>
          </w:p>
        </w:tc>
        <w:tc>
          <w:tcPr>
            <w:tcW w:w="6087" w:type="dxa"/>
            <w:gridSpan w:val="2"/>
          </w:tcPr>
          <w:p w14:paraId="611BF95C" w14:textId="77777777" w:rsidR="006031C7" w:rsidRPr="006031C7" w:rsidRDefault="006031C7" w:rsidP="00E70EE0">
            <w:pPr>
              <w:jc w:val="center"/>
              <w:rPr>
                <w:b/>
                <w:bCs/>
                <w:color w:val="0D0D0D" w:themeColor="text1" w:themeTint="F2"/>
                <w:szCs w:val="28"/>
                <w:lang w:val="nl-NL"/>
              </w:rPr>
            </w:pPr>
            <w:r w:rsidRPr="006031C7">
              <w:rPr>
                <w:b/>
                <w:bCs/>
                <w:color w:val="0D0D0D" w:themeColor="text1" w:themeTint="F2"/>
                <w:szCs w:val="28"/>
              </w:rPr>
              <w:t>Tiêu chí đánh giá</w:t>
            </w:r>
          </w:p>
        </w:tc>
      </w:tr>
      <w:tr w:rsidR="006031C7" w:rsidRPr="006031C7" w14:paraId="413637F6" w14:textId="77777777" w:rsidTr="00E70EE0">
        <w:trPr>
          <w:trHeight w:val="382"/>
        </w:trPr>
        <w:tc>
          <w:tcPr>
            <w:tcW w:w="9059" w:type="dxa"/>
            <w:gridSpan w:val="3"/>
          </w:tcPr>
          <w:p w14:paraId="1881A8D2" w14:textId="77777777" w:rsidR="006031C7" w:rsidRPr="006031C7" w:rsidRDefault="006031C7" w:rsidP="00E70EE0">
            <w:pPr>
              <w:widowControl w:val="0"/>
              <w:spacing w:before="80" w:after="80" w:line="264" w:lineRule="auto"/>
              <w:rPr>
                <w:b/>
                <w:bCs/>
                <w:color w:val="0D0D0D" w:themeColor="text1" w:themeTint="F2"/>
                <w:szCs w:val="28"/>
              </w:rPr>
            </w:pPr>
            <w:r w:rsidRPr="006031C7">
              <w:rPr>
                <w:b/>
                <w:bCs/>
                <w:color w:val="0D0D0D" w:themeColor="text1" w:themeTint="F2"/>
                <w:szCs w:val="28"/>
                <w:lang w:val="nl-NL"/>
              </w:rPr>
              <w:t xml:space="preserve">1. </w:t>
            </w:r>
            <w:r w:rsidRPr="006031C7">
              <w:rPr>
                <w:b/>
                <w:bCs/>
                <w:color w:val="0D0D0D" w:themeColor="text1" w:themeTint="F2"/>
                <w:szCs w:val="28"/>
                <w:lang w:val="vi-VN"/>
              </w:rPr>
              <w:t xml:space="preserve"> Đặc tính, thông số kỹ thuật của hàng hóa</w:t>
            </w:r>
          </w:p>
        </w:tc>
      </w:tr>
      <w:tr w:rsidR="006031C7" w:rsidRPr="006031C7" w14:paraId="5A178A60" w14:textId="77777777" w:rsidTr="00E70EE0">
        <w:trPr>
          <w:trHeight w:val="425"/>
        </w:trPr>
        <w:tc>
          <w:tcPr>
            <w:tcW w:w="2972" w:type="dxa"/>
            <w:vMerge w:val="restart"/>
          </w:tcPr>
          <w:p w14:paraId="580DB0A2" w14:textId="77777777" w:rsidR="006031C7" w:rsidRPr="006031C7" w:rsidRDefault="006031C7" w:rsidP="00E70EE0">
            <w:pPr>
              <w:rPr>
                <w:color w:val="0D0D0D" w:themeColor="text1" w:themeTint="F2"/>
                <w:szCs w:val="28"/>
                <w:lang w:val="vi-VN"/>
              </w:rPr>
            </w:pPr>
            <w:r w:rsidRPr="006031C7">
              <w:rPr>
                <w:color w:val="0D0D0D" w:themeColor="text1" w:themeTint="F2"/>
                <w:szCs w:val="28"/>
                <w:lang w:val="nl-NL"/>
              </w:rPr>
              <w:t xml:space="preserve"> </w:t>
            </w:r>
            <w:r w:rsidRPr="006031C7">
              <w:rPr>
                <w:color w:val="0D0D0D" w:themeColor="text1" w:themeTint="F2"/>
                <w:szCs w:val="28"/>
                <w:lang w:val="vi-VN"/>
              </w:rPr>
              <w:t>Đặc tính, thông số kỹ thuật của hàng hóa</w:t>
            </w:r>
          </w:p>
        </w:tc>
        <w:tc>
          <w:tcPr>
            <w:tcW w:w="4678" w:type="dxa"/>
          </w:tcPr>
          <w:p w14:paraId="203E0FA5" w14:textId="77777777" w:rsidR="006031C7" w:rsidRPr="006031C7" w:rsidRDefault="006031C7" w:rsidP="006031C7">
            <w:pPr>
              <w:jc w:val="both"/>
              <w:rPr>
                <w:color w:val="0D0D0D" w:themeColor="text1" w:themeTint="F2"/>
                <w:szCs w:val="28"/>
                <w:lang w:val="vi-VN"/>
              </w:rPr>
            </w:pPr>
            <w:r w:rsidRPr="006031C7">
              <w:rPr>
                <w:color w:val="0D0D0D" w:themeColor="text1" w:themeTint="F2"/>
                <w:szCs w:val="28"/>
                <w:lang w:val="nl-NL"/>
              </w:rPr>
              <w:t xml:space="preserve">Hàng hóa do nhà thầu cung cấp có </w:t>
            </w:r>
            <w:r w:rsidRPr="006031C7">
              <w:rPr>
                <w:color w:val="0D0D0D" w:themeColor="text1" w:themeTint="F2"/>
                <w:szCs w:val="28"/>
                <w:lang w:val="vi-VN"/>
              </w:rPr>
              <w:t xml:space="preserve">đặc tính, thông số kỹ thuật, tiêu chuẩn của hàng hóa đáp ứng theo yêu cầu tại </w:t>
            </w:r>
            <w:r w:rsidRPr="006031C7">
              <w:rPr>
                <w:color w:val="0D0D0D" w:themeColor="text1" w:themeTint="F2"/>
                <w:szCs w:val="28"/>
                <w:lang w:val="nl-NL"/>
              </w:rPr>
              <w:t>chương V của E-HSMT</w:t>
            </w:r>
            <w:r w:rsidRPr="006031C7">
              <w:rPr>
                <w:color w:val="0D0D0D" w:themeColor="text1" w:themeTint="F2"/>
                <w:szCs w:val="28"/>
                <w:lang w:val="vi-VN"/>
              </w:rPr>
              <w:t>.</w:t>
            </w:r>
          </w:p>
        </w:tc>
        <w:tc>
          <w:tcPr>
            <w:tcW w:w="1409" w:type="dxa"/>
          </w:tcPr>
          <w:p w14:paraId="07EAE9C9" w14:textId="77777777" w:rsidR="006031C7" w:rsidRPr="006031C7" w:rsidRDefault="006031C7" w:rsidP="00E70EE0">
            <w:pPr>
              <w:jc w:val="center"/>
              <w:rPr>
                <w:color w:val="0D0D0D" w:themeColor="text1" w:themeTint="F2"/>
                <w:szCs w:val="28"/>
                <w:lang w:val="nl-NL"/>
              </w:rPr>
            </w:pPr>
            <w:r w:rsidRPr="006031C7">
              <w:rPr>
                <w:color w:val="0D0D0D" w:themeColor="text1" w:themeTint="F2"/>
                <w:szCs w:val="28"/>
              </w:rPr>
              <w:t>Đạt</w:t>
            </w:r>
          </w:p>
        </w:tc>
      </w:tr>
      <w:tr w:rsidR="006031C7" w:rsidRPr="006031C7" w14:paraId="3C44F75E" w14:textId="77777777" w:rsidTr="00E70EE0">
        <w:trPr>
          <w:trHeight w:val="371"/>
        </w:trPr>
        <w:tc>
          <w:tcPr>
            <w:tcW w:w="2972" w:type="dxa"/>
            <w:vMerge/>
          </w:tcPr>
          <w:p w14:paraId="54247438" w14:textId="77777777" w:rsidR="006031C7" w:rsidRPr="006031C7" w:rsidRDefault="006031C7" w:rsidP="00E70EE0">
            <w:pPr>
              <w:jc w:val="center"/>
              <w:rPr>
                <w:color w:val="0D0D0D" w:themeColor="text1" w:themeTint="F2"/>
                <w:szCs w:val="28"/>
                <w:lang w:val="nl-NL"/>
              </w:rPr>
            </w:pPr>
          </w:p>
        </w:tc>
        <w:tc>
          <w:tcPr>
            <w:tcW w:w="4678" w:type="dxa"/>
          </w:tcPr>
          <w:p w14:paraId="158B5F0A" w14:textId="77777777" w:rsidR="006031C7" w:rsidRPr="006031C7" w:rsidRDefault="006031C7" w:rsidP="006031C7">
            <w:pPr>
              <w:jc w:val="both"/>
              <w:rPr>
                <w:color w:val="0D0D0D" w:themeColor="text1" w:themeTint="F2"/>
                <w:szCs w:val="28"/>
                <w:lang w:val="nl-NL"/>
              </w:rPr>
            </w:pPr>
            <w:r w:rsidRPr="006031C7">
              <w:rPr>
                <w:color w:val="0D0D0D" w:themeColor="text1" w:themeTint="F2"/>
                <w:szCs w:val="28"/>
                <w:lang w:val="nl-NL"/>
              </w:rPr>
              <w:t>Hàng hóa do nhà thầu cung cấp không có đ</w:t>
            </w:r>
            <w:r w:rsidRPr="006031C7">
              <w:rPr>
                <w:color w:val="0D0D0D" w:themeColor="text1" w:themeTint="F2"/>
                <w:szCs w:val="28"/>
                <w:lang w:val="vi-VN"/>
              </w:rPr>
              <w:t>ặc tính, thông số kỹ thuật</w:t>
            </w:r>
            <w:r w:rsidRPr="006031C7">
              <w:rPr>
                <w:color w:val="0D0D0D" w:themeColor="text1" w:themeTint="F2"/>
                <w:szCs w:val="28"/>
                <w:lang w:val="nl-NL"/>
              </w:rPr>
              <w:t>, tiêu chuẩn</w:t>
            </w:r>
            <w:r w:rsidRPr="006031C7">
              <w:rPr>
                <w:color w:val="0D0D0D" w:themeColor="text1" w:themeTint="F2"/>
                <w:szCs w:val="28"/>
                <w:lang w:val="vi-VN"/>
              </w:rPr>
              <w:t xml:space="preserve"> của hàng hóa, </w:t>
            </w:r>
            <w:r w:rsidRPr="006031C7">
              <w:rPr>
                <w:color w:val="0D0D0D" w:themeColor="text1" w:themeTint="F2"/>
                <w:szCs w:val="28"/>
                <w:lang w:val="nl-NL"/>
              </w:rPr>
              <w:t>đáp ứng theo yêu cầu tại chương V của E-HSMT</w:t>
            </w:r>
            <w:r w:rsidRPr="006031C7">
              <w:rPr>
                <w:color w:val="0D0D0D" w:themeColor="text1" w:themeTint="F2"/>
                <w:szCs w:val="28"/>
                <w:lang w:val="vi-VN"/>
              </w:rPr>
              <w:t>.</w:t>
            </w:r>
          </w:p>
        </w:tc>
        <w:tc>
          <w:tcPr>
            <w:tcW w:w="1409" w:type="dxa"/>
          </w:tcPr>
          <w:p w14:paraId="1EC9BC2E" w14:textId="77777777" w:rsidR="006031C7" w:rsidRPr="006031C7" w:rsidRDefault="006031C7" w:rsidP="00E70EE0">
            <w:pPr>
              <w:jc w:val="center"/>
              <w:rPr>
                <w:color w:val="0D0D0D" w:themeColor="text1" w:themeTint="F2"/>
                <w:szCs w:val="28"/>
                <w:lang w:val="nl-NL"/>
              </w:rPr>
            </w:pPr>
            <w:r w:rsidRPr="006031C7">
              <w:rPr>
                <w:color w:val="0D0D0D" w:themeColor="text1" w:themeTint="F2"/>
                <w:szCs w:val="28"/>
              </w:rPr>
              <w:t>Không đạt</w:t>
            </w:r>
          </w:p>
        </w:tc>
      </w:tr>
      <w:tr w:rsidR="006031C7" w:rsidRPr="006031C7" w14:paraId="7A9D0A91" w14:textId="77777777" w:rsidTr="00E70EE0">
        <w:trPr>
          <w:trHeight w:val="391"/>
        </w:trPr>
        <w:tc>
          <w:tcPr>
            <w:tcW w:w="9059" w:type="dxa"/>
            <w:gridSpan w:val="3"/>
          </w:tcPr>
          <w:p w14:paraId="3CD2B601" w14:textId="77777777" w:rsidR="006031C7" w:rsidRPr="006031C7" w:rsidRDefault="006031C7" w:rsidP="00E70EE0">
            <w:pPr>
              <w:widowControl w:val="0"/>
              <w:tabs>
                <w:tab w:val="left" w:pos="851"/>
              </w:tabs>
              <w:spacing w:before="80" w:after="80" w:line="264" w:lineRule="auto"/>
              <w:rPr>
                <w:b/>
                <w:bCs/>
                <w:color w:val="0D0D0D" w:themeColor="text1" w:themeTint="F2"/>
                <w:szCs w:val="28"/>
              </w:rPr>
            </w:pPr>
            <w:r w:rsidRPr="006031C7">
              <w:rPr>
                <w:b/>
                <w:bCs/>
                <w:color w:val="0D0D0D" w:themeColor="text1" w:themeTint="F2"/>
                <w:szCs w:val="28"/>
              </w:rPr>
              <w:t xml:space="preserve">2. </w:t>
            </w:r>
            <w:r w:rsidRPr="006031C7">
              <w:rPr>
                <w:b/>
                <w:bCs/>
                <w:color w:val="0D0D0D" w:themeColor="text1" w:themeTint="F2"/>
                <w:szCs w:val="28"/>
                <w:lang w:val="vi-VN"/>
              </w:rPr>
              <w:t>Tính hợp lý và hiệu quả kinh tế của các giải pháp kỹ thuật, biện pháp tổ chức cung cấp, lắp đặt hàng hóa</w:t>
            </w:r>
            <w:r w:rsidRPr="006031C7">
              <w:rPr>
                <w:b/>
                <w:bCs/>
                <w:color w:val="0D0D0D" w:themeColor="text1" w:themeTint="F2"/>
                <w:szCs w:val="28"/>
              </w:rPr>
              <w:t>.</w:t>
            </w:r>
          </w:p>
        </w:tc>
      </w:tr>
      <w:tr w:rsidR="006031C7" w:rsidRPr="006031C7" w14:paraId="11358F2F" w14:textId="77777777" w:rsidTr="00E70EE0">
        <w:trPr>
          <w:trHeight w:val="693"/>
        </w:trPr>
        <w:tc>
          <w:tcPr>
            <w:tcW w:w="2972" w:type="dxa"/>
            <w:vMerge w:val="restart"/>
          </w:tcPr>
          <w:p w14:paraId="75AB6471" w14:textId="77777777" w:rsidR="006031C7" w:rsidRPr="006031C7" w:rsidRDefault="006031C7" w:rsidP="00E70EE0">
            <w:pPr>
              <w:rPr>
                <w:color w:val="0D0D0D" w:themeColor="text1" w:themeTint="F2"/>
                <w:szCs w:val="28"/>
                <w:lang w:val="vi-VN"/>
              </w:rPr>
            </w:pPr>
            <w:r w:rsidRPr="006031C7">
              <w:rPr>
                <w:color w:val="0D0D0D" w:themeColor="text1" w:themeTint="F2"/>
                <w:szCs w:val="28"/>
              </w:rPr>
              <w:t>Tính hợp lý và hiệu quả kinh tế của các giải pháp kỹ thuật.</w:t>
            </w:r>
          </w:p>
        </w:tc>
        <w:tc>
          <w:tcPr>
            <w:tcW w:w="4678" w:type="dxa"/>
          </w:tcPr>
          <w:p w14:paraId="4B394859" w14:textId="77777777" w:rsidR="006031C7" w:rsidRPr="006031C7" w:rsidRDefault="006031C7" w:rsidP="006031C7">
            <w:pPr>
              <w:jc w:val="both"/>
              <w:rPr>
                <w:color w:val="0D0D0D" w:themeColor="text1" w:themeTint="F2"/>
                <w:szCs w:val="28"/>
                <w:lang w:val="vi-VN"/>
              </w:rPr>
            </w:pPr>
            <w:r w:rsidRPr="006031C7">
              <w:rPr>
                <w:color w:val="0D0D0D" w:themeColor="text1" w:themeTint="F2"/>
                <w:szCs w:val="28"/>
                <w:lang w:val="vi-VN"/>
              </w:rPr>
              <w:t xml:space="preserve">Nhà thầu đề xuất Giải pháp kỹ thuật cung cấp hàng hóa thể hiện các nội dung: </w:t>
            </w:r>
          </w:p>
          <w:p w14:paraId="6F995D90" w14:textId="77777777" w:rsidR="006031C7" w:rsidRPr="006031C7" w:rsidRDefault="006031C7" w:rsidP="006031C7">
            <w:pPr>
              <w:jc w:val="both"/>
              <w:rPr>
                <w:color w:val="0D0D0D" w:themeColor="text1" w:themeTint="F2"/>
                <w:szCs w:val="28"/>
                <w:lang w:val="vi-VN"/>
              </w:rPr>
            </w:pPr>
            <w:r w:rsidRPr="006031C7">
              <w:rPr>
                <w:color w:val="0D0D0D" w:themeColor="text1" w:themeTint="F2"/>
                <w:szCs w:val="28"/>
                <w:lang w:val="vi-VN"/>
              </w:rPr>
              <w:t>- Xây dựng kế hoạch bàn giao.</w:t>
            </w:r>
          </w:p>
          <w:p w14:paraId="69A75858" w14:textId="77777777" w:rsidR="006031C7" w:rsidRPr="006031C7" w:rsidRDefault="006031C7" w:rsidP="006031C7">
            <w:pPr>
              <w:jc w:val="both"/>
              <w:rPr>
                <w:color w:val="0D0D0D" w:themeColor="text1" w:themeTint="F2"/>
                <w:szCs w:val="28"/>
              </w:rPr>
            </w:pPr>
            <w:r w:rsidRPr="006031C7">
              <w:rPr>
                <w:color w:val="0D0D0D" w:themeColor="text1" w:themeTint="F2"/>
                <w:szCs w:val="28"/>
              </w:rPr>
              <w:t xml:space="preserve">- Chuẩn bị hàng hóa: Biện pháp nhập khẩu (đối với hàng hóa nhập khẩu) hoặc sản xuất hàng hóa,... </w:t>
            </w:r>
          </w:p>
          <w:p w14:paraId="53F50BB3" w14:textId="77777777" w:rsidR="006031C7" w:rsidRPr="006031C7" w:rsidRDefault="006031C7" w:rsidP="006031C7">
            <w:pPr>
              <w:jc w:val="both"/>
              <w:rPr>
                <w:color w:val="0D0D0D" w:themeColor="text1" w:themeTint="F2"/>
                <w:szCs w:val="28"/>
              </w:rPr>
            </w:pPr>
            <w:r w:rsidRPr="006031C7">
              <w:rPr>
                <w:color w:val="0D0D0D" w:themeColor="text1" w:themeTint="F2"/>
                <w:szCs w:val="28"/>
              </w:rPr>
              <w:t>- Vận chuyển, bàn giao hàng hóa đến đơn vị sử dụng.</w:t>
            </w:r>
          </w:p>
          <w:p w14:paraId="7ACEA2CC" w14:textId="77777777" w:rsidR="006031C7" w:rsidRPr="006031C7" w:rsidRDefault="006031C7" w:rsidP="006031C7">
            <w:pPr>
              <w:jc w:val="both"/>
              <w:rPr>
                <w:color w:val="0D0D0D" w:themeColor="text1" w:themeTint="F2"/>
                <w:szCs w:val="28"/>
              </w:rPr>
            </w:pPr>
            <w:r w:rsidRPr="006031C7">
              <w:rPr>
                <w:color w:val="0D0D0D" w:themeColor="text1" w:themeTint="F2"/>
                <w:szCs w:val="28"/>
              </w:rPr>
              <w:t>- Có thuyết minh phương án và giải pháp kết nối với các phần mềm, phần cứng hiện có của chủ đầu tư.</w:t>
            </w:r>
          </w:p>
          <w:p w14:paraId="644864F8" w14:textId="77777777" w:rsidR="006031C7" w:rsidRPr="006031C7" w:rsidRDefault="006031C7" w:rsidP="006031C7">
            <w:pPr>
              <w:jc w:val="both"/>
              <w:rPr>
                <w:color w:val="0D0D0D" w:themeColor="text1" w:themeTint="F2"/>
                <w:szCs w:val="28"/>
              </w:rPr>
            </w:pPr>
            <w:r w:rsidRPr="006031C7">
              <w:rPr>
                <w:color w:val="0D0D0D" w:themeColor="text1" w:themeTint="F2"/>
                <w:szCs w:val="28"/>
              </w:rPr>
              <w:t>- Có thuyết minh phương án công tác kiểm tra an toàn an ninh thông tin theo quy định (</w:t>
            </w:r>
            <w:r w:rsidRPr="006031C7">
              <w:rPr>
                <w:i/>
                <w:iCs/>
                <w:color w:val="0D0D0D" w:themeColor="text1" w:themeTint="F2"/>
                <w:szCs w:val="28"/>
              </w:rPr>
              <w:t>Có phương án chi tiết kiểm tra an toàn an ninh thông tin với Công an tỉnh Lạng Sơn trong công tác kiểm tra và dán nhãn an toàn an ninh thông tin trước khi bàn giao cho chủ đầu tư</w:t>
            </w:r>
            <w:r w:rsidRPr="006031C7">
              <w:rPr>
                <w:color w:val="0D0D0D" w:themeColor="text1" w:themeTint="F2"/>
                <w:szCs w:val="28"/>
              </w:rPr>
              <w:t>).</w:t>
            </w:r>
          </w:p>
          <w:p w14:paraId="4856577C" w14:textId="77777777" w:rsidR="006031C7" w:rsidRPr="006031C7" w:rsidRDefault="006031C7" w:rsidP="006031C7">
            <w:pPr>
              <w:jc w:val="both"/>
              <w:rPr>
                <w:color w:val="0D0D0D" w:themeColor="text1" w:themeTint="F2"/>
                <w:szCs w:val="28"/>
              </w:rPr>
            </w:pPr>
            <w:r w:rsidRPr="006031C7">
              <w:rPr>
                <w:color w:val="0D0D0D" w:themeColor="text1" w:themeTint="F2"/>
                <w:szCs w:val="28"/>
              </w:rPr>
              <w:t>- Hướng dẫn sử dụng, bảo quản, lưu kho hàng hóa.</w:t>
            </w:r>
          </w:p>
        </w:tc>
        <w:tc>
          <w:tcPr>
            <w:tcW w:w="1409" w:type="dxa"/>
          </w:tcPr>
          <w:p w14:paraId="3366FE46" w14:textId="77777777" w:rsidR="006031C7" w:rsidRPr="006031C7" w:rsidRDefault="006031C7" w:rsidP="00E70EE0">
            <w:pPr>
              <w:jc w:val="center"/>
              <w:rPr>
                <w:color w:val="0D0D0D" w:themeColor="text1" w:themeTint="F2"/>
                <w:szCs w:val="28"/>
                <w:lang w:val="nl-NL"/>
              </w:rPr>
            </w:pPr>
            <w:r w:rsidRPr="006031C7">
              <w:rPr>
                <w:bCs/>
                <w:color w:val="0D0D0D" w:themeColor="text1" w:themeTint="F2"/>
                <w:szCs w:val="28"/>
                <w:lang w:val="vi-VN"/>
              </w:rPr>
              <w:t>Đạt</w:t>
            </w:r>
          </w:p>
        </w:tc>
      </w:tr>
      <w:tr w:rsidR="006031C7" w:rsidRPr="006031C7" w14:paraId="24624DA9" w14:textId="77777777" w:rsidTr="00E70EE0">
        <w:trPr>
          <w:trHeight w:val="400"/>
        </w:trPr>
        <w:tc>
          <w:tcPr>
            <w:tcW w:w="2972" w:type="dxa"/>
            <w:vMerge/>
          </w:tcPr>
          <w:p w14:paraId="4EC2CA0D" w14:textId="77777777" w:rsidR="006031C7" w:rsidRPr="006031C7" w:rsidRDefault="006031C7" w:rsidP="00E70EE0">
            <w:pPr>
              <w:rPr>
                <w:color w:val="0D0D0D" w:themeColor="text1" w:themeTint="F2"/>
                <w:szCs w:val="28"/>
                <w:lang w:val="nl-NL"/>
              </w:rPr>
            </w:pPr>
          </w:p>
        </w:tc>
        <w:tc>
          <w:tcPr>
            <w:tcW w:w="4678" w:type="dxa"/>
          </w:tcPr>
          <w:p w14:paraId="21CE359B" w14:textId="77777777" w:rsidR="006031C7" w:rsidRPr="006031C7" w:rsidRDefault="006031C7" w:rsidP="006031C7">
            <w:pPr>
              <w:jc w:val="both"/>
              <w:rPr>
                <w:color w:val="0D0D0D" w:themeColor="text1" w:themeTint="F2"/>
                <w:szCs w:val="28"/>
                <w:lang w:val="vi-VN"/>
              </w:rPr>
            </w:pPr>
            <w:r w:rsidRPr="006031C7">
              <w:rPr>
                <w:color w:val="0D0D0D" w:themeColor="text1" w:themeTint="F2"/>
                <w:szCs w:val="28"/>
                <w:lang w:val="nl-NL"/>
              </w:rPr>
              <w:t>Không trình bày hoặc trình bày nhưng không đáp ứng ≥ 01 yêu cầu trên</w:t>
            </w:r>
          </w:p>
        </w:tc>
        <w:tc>
          <w:tcPr>
            <w:tcW w:w="1409" w:type="dxa"/>
          </w:tcPr>
          <w:p w14:paraId="7EEB4FD3" w14:textId="77777777" w:rsidR="006031C7" w:rsidRPr="006031C7" w:rsidRDefault="006031C7" w:rsidP="00E70EE0">
            <w:pPr>
              <w:jc w:val="center"/>
              <w:rPr>
                <w:color w:val="0D0D0D" w:themeColor="text1" w:themeTint="F2"/>
                <w:szCs w:val="28"/>
                <w:lang w:val="nl-NL"/>
              </w:rPr>
            </w:pPr>
            <w:r w:rsidRPr="006031C7">
              <w:rPr>
                <w:color w:val="0D0D0D" w:themeColor="text1" w:themeTint="F2"/>
                <w:szCs w:val="28"/>
              </w:rPr>
              <w:t>Không đạt</w:t>
            </w:r>
          </w:p>
        </w:tc>
      </w:tr>
      <w:tr w:rsidR="006031C7" w:rsidRPr="006031C7" w14:paraId="3D6A65D5" w14:textId="77777777" w:rsidTr="00E70EE0">
        <w:trPr>
          <w:trHeight w:val="150"/>
        </w:trPr>
        <w:tc>
          <w:tcPr>
            <w:tcW w:w="2972" w:type="dxa"/>
            <w:vMerge w:val="restart"/>
          </w:tcPr>
          <w:p w14:paraId="6A4A178C" w14:textId="77777777" w:rsidR="006031C7" w:rsidRPr="006031C7" w:rsidRDefault="006031C7" w:rsidP="00E70EE0">
            <w:pPr>
              <w:rPr>
                <w:color w:val="0D0D0D" w:themeColor="text1" w:themeTint="F2"/>
                <w:szCs w:val="28"/>
                <w:lang w:val="nl-NL"/>
              </w:rPr>
            </w:pPr>
            <w:r w:rsidRPr="006031C7">
              <w:rPr>
                <w:color w:val="0D0D0D" w:themeColor="text1" w:themeTint="F2"/>
                <w:szCs w:val="28"/>
              </w:rPr>
              <w:lastRenderedPageBreak/>
              <w:t>Biện pháp tổ chức cung cấp, hàng hóa.</w:t>
            </w:r>
          </w:p>
        </w:tc>
        <w:tc>
          <w:tcPr>
            <w:tcW w:w="4678" w:type="dxa"/>
          </w:tcPr>
          <w:p w14:paraId="377636D1" w14:textId="77777777" w:rsidR="006031C7" w:rsidRPr="006031C7" w:rsidRDefault="006031C7" w:rsidP="006031C7">
            <w:pPr>
              <w:jc w:val="both"/>
              <w:rPr>
                <w:color w:val="0D0D0D" w:themeColor="text1" w:themeTint="F2"/>
                <w:szCs w:val="28"/>
                <w:lang w:val="nl-NL"/>
              </w:rPr>
            </w:pPr>
            <w:r w:rsidRPr="006031C7">
              <w:rPr>
                <w:color w:val="0D0D0D" w:themeColor="text1" w:themeTint="F2"/>
                <w:szCs w:val="28"/>
                <w:lang w:val="nl-NL"/>
              </w:rPr>
              <w:t xml:space="preserve">Nhà thầu có đề xuất biện pháp tổ chức cung cấp, hàng hóa cho chủ đầu tư đáp ứng các yêu cầu cơ bản như sau: </w:t>
            </w:r>
          </w:p>
          <w:p w14:paraId="4D21CB6A" w14:textId="77777777" w:rsidR="006031C7" w:rsidRPr="006031C7" w:rsidRDefault="006031C7" w:rsidP="006031C7">
            <w:pPr>
              <w:jc w:val="both"/>
              <w:rPr>
                <w:color w:val="0D0D0D" w:themeColor="text1" w:themeTint="F2"/>
                <w:szCs w:val="28"/>
                <w:lang w:val="nl-NL"/>
              </w:rPr>
            </w:pPr>
            <w:r w:rsidRPr="006031C7">
              <w:rPr>
                <w:color w:val="0D0D0D" w:themeColor="text1" w:themeTint="F2"/>
                <w:szCs w:val="28"/>
                <w:lang w:val="nl-NL"/>
              </w:rPr>
              <w:t>+ Nhà thầu trình bày biện pháp giao hàng:</w:t>
            </w:r>
            <w:r w:rsidRPr="006031C7">
              <w:rPr>
                <w:color w:val="0D0D0D" w:themeColor="text1" w:themeTint="F2"/>
                <w:lang w:val="nl-NL"/>
              </w:rPr>
              <w:t xml:space="preserve"> </w:t>
            </w:r>
            <w:r w:rsidRPr="006031C7">
              <w:rPr>
                <w:color w:val="0D0D0D" w:themeColor="text1" w:themeTint="F2"/>
                <w:szCs w:val="28"/>
                <w:lang w:val="nl-NL"/>
              </w:rPr>
              <w:t>phương tiện, thời gian vận chuyển từ Kho của nhà thầu đến Văn phòng Đoàn ĐBQH và HĐND tỉnh Lạng Sơn.</w:t>
            </w:r>
          </w:p>
          <w:p w14:paraId="24857308" w14:textId="77777777" w:rsidR="006031C7" w:rsidRPr="006031C7" w:rsidRDefault="006031C7" w:rsidP="006031C7">
            <w:pPr>
              <w:jc w:val="both"/>
              <w:rPr>
                <w:color w:val="0D0D0D" w:themeColor="text1" w:themeTint="F2"/>
                <w:szCs w:val="28"/>
                <w:lang w:val="nl-NL"/>
              </w:rPr>
            </w:pPr>
            <w:r w:rsidRPr="006031C7">
              <w:rPr>
                <w:color w:val="0D0D0D" w:themeColor="text1" w:themeTint="F2"/>
                <w:szCs w:val="28"/>
                <w:lang w:val="nl-NL"/>
              </w:rPr>
              <w:t xml:space="preserve">+ Có biện pháp đóng gói, vận chuyển đảm bảo an toàn, nguyên vẹn, không ảnh hưởng đến chất lượng hàng hóa. </w:t>
            </w:r>
          </w:p>
          <w:p w14:paraId="2E9AC55C" w14:textId="77777777" w:rsidR="006031C7" w:rsidRPr="006031C7" w:rsidRDefault="006031C7" w:rsidP="006031C7">
            <w:pPr>
              <w:jc w:val="both"/>
              <w:rPr>
                <w:color w:val="0D0D0D" w:themeColor="text1" w:themeTint="F2"/>
                <w:szCs w:val="28"/>
                <w:lang w:val="nl-NL"/>
              </w:rPr>
            </w:pPr>
            <w:r w:rsidRPr="006031C7">
              <w:rPr>
                <w:color w:val="0D0D0D" w:themeColor="text1" w:themeTint="F2"/>
                <w:szCs w:val="28"/>
                <w:lang w:val="nl-NL"/>
              </w:rPr>
              <w:t xml:space="preserve">+ Nhà thầu có hình ảnh minh hoạ (bản in màu) hàng hóa tham dự thầu đảm bảo đáp ứng các tiêu chí kỹ thuật của hàng hóa mời thầu. </w:t>
            </w:r>
          </w:p>
        </w:tc>
        <w:tc>
          <w:tcPr>
            <w:tcW w:w="1409" w:type="dxa"/>
          </w:tcPr>
          <w:p w14:paraId="029230E5" w14:textId="77777777" w:rsidR="006031C7" w:rsidRPr="006031C7" w:rsidRDefault="006031C7" w:rsidP="00E70EE0">
            <w:pPr>
              <w:jc w:val="center"/>
              <w:rPr>
                <w:color w:val="0D0D0D" w:themeColor="text1" w:themeTint="F2"/>
                <w:szCs w:val="28"/>
              </w:rPr>
            </w:pPr>
            <w:r w:rsidRPr="006031C7">
              <w:rPr>
                <w:color w:val="0D0D0D" w:themeColor="text1" w:themeTint="F2"/>
                <w:szCs w:val="28"/>
              </w:rPr>
              <w:t>Đạt</w:t>
            </w:r>
          </w:p>
        </w:tc>
      </w:tr>
      <w:tr w:rsidR="006031C7" w:rsidRPr="006031C7" w14:paraId="2A18C4AD" w14:textId="77777777" w:rsidTr="00E70EE0">
        <w:trPr>
          <w:trHeight w:val="163"/>
        </w:trPr>
        <w:tc>
          <w:tcPr>
            <w:tcW w:w="2972" w:type="dxa"/>
            <w:vMerge/>
          </w:tcPr>
          <w:p w14:paraId="35D16F67" w14:textId="77777777" w:rsidR="006031C7" w:rsidRPr="006031C7" w:rsidRDefault="006031C7" w:rsidP="00E70EE0">
            <w:pPr>
              <w:rPr>
                <w:color w:val="0D0D0D" w:themeColor="text1" w:themeTint="F2"/>
                <w:szCs w:val="28"/>
                <w:lang w:val="nl-NL"/>
              </w:rPr>
            </w:pPr>
          </w:p>
        </w:tc>
        <w:tc>
          <w:tcPr>
            <w:tcW w:w="4678" w:type="dxa"/>
          </w:tcPr>
          <w:p w14:paraId="3EAB96CA" w14:textId="77777777" w:rsidR="006031C7" w:rsidRPr="006031C7" w:rsidRDefault="006031C7" w:rsidP="006031C7">
            <w:pPr>
              <w:jc w:val="both"/>
              <w:rPr>
                <w:color w:val="0D0D0D" w:themeColor="text1" w:themeTint="F2"/>
                <w:szCs w:val="28"/>
                <w:lang w:val="nl-NL"/>
              </w:rPr>
            </w:pPr>
            <w:r w:rsidRPr="006031C7">
              <w:rPr>
                <w:color w:val="0D0D0D" w:themeColor="text1" w:themeTint="F2"/>
                <w:szCs w:val="28"/>
                <w:lang w:val="nl-NL"/>
              </w:rPr>
              <w:t>Không đáp ứng 1 trong các yêu cầu trên.</w:t>
            </w:r>
          </w:p>
        </w:tc>
        <w:tc>
          <w:tcPr>
            <w:tcW w:w="1409" w:type="dxa"/>
          </w:tcPr>
          <w:p w14:paraId="57C48B17" w14:textId="77777777" w:rsidR="006031C7" w:rsidRPr="006031C7" w:rsidRDefault="006031C7" w:rsidP="00E70EE0">
            <w:pPr>
              <w:jc w:val="center"/>
              <w:rPr>
                <w:color w:val="0D0D0D" w:themeColor="text1" w:themeTint="F2"/>
                <w:szCs w:val="28"/>
              </w:rPr>
            </w:pPr>
            <w:r w:rsidRPr="006031C7">
              <w:rPr>
                <w:color w:val="0D0D0D" w:themeColor="text1" w:themeTint="F2"/>
                <w:szCs w:val="28"/>
              </w:rPr>
              <w:t>Không đạt</w:t>
            </w:r>
          </w:p>
        </w:tc>
      </w:tr>
      <w:tr w:rsidR="006031C7" w:rsidRPr="006031C7" w14:paraId="4BB004A5" w14:textId="77777777" w:rsidTr="00E70EE0">
        <w:trPr>
          <w:trHeight w:val="350"/>
        </w:trPr>
        <w:tc>
          <w:tcPr>
            <w:tcW w:w="9059" w:type="dxa"/>
            <w:gridSpan w:val="3"/>
          </w:tcPr>
          <w:p w14:paraId="133DFA17" w14:textId="77777777" w:rsidR="006031C7" w:rsidRPr="006031C7" w:rsidRDefault="006031C7" w:rsidP="00E70EE0">
            <w:pPr>
              <w:rPr>
                <w:b/>
                <w:bCs/>
                <w:color w:val="0D0D0D" w:themeColor="text1" w:themeTint="F2"/>
                <w:szCs w:val="28"/>
                <w:lang w:val="nl-NL"/>
              </w:rPr>
            </w:pPr>
            <w:r w:rsidRPr="006031C7">
              <w:rPr>
                <w:b/>
                <w:bCs/>
                <w:color w:val="0D0D0D" w:themeColor="text1" w:themeTint="F2"/>
                <w:szCs w:val="28"/>
                <w:lang w:val="vi-VN"/>
              </w:rPr>
              <w:t>3.</w:t>
            </w:r>
            <w:r w:rsidRPr="006031C7">
              <w:rPr>
                <w:b/>
                <w:bCs/>
                <w:color w:val="0D0D0D" w:themeColor="text1" w:themeTint="F2"/>
                <w:szCs w:val="28"/>
                <w:lang w:val="nl-NL"/>
              </w:rPr>
              <w:t xml:space="preserve"> </w:t>
            </w:r>
            <w:r w:rsidRPr="006031C7">
              <w:rPr>
                <w:b/>
                <w:bCs/>
                <w:color w:val="0D0D0D" w:themeColor="text1" w:themeTint="F2"/>
                <w:szCs w:val="28"/>
              </w:rPr>
              <w:t>Mức độ đáp ứng các yêu cầu về an toàn và bảo mật; Yêu cầu về dịch vụ đi kèm. Và yêu cầu khác.</w:t>
            </w:r>
          </w:p>
        </w:tc>
      </w:tr>
      <w:tr w:rsidR="006031C7" w:rsidRPr="006031C7" w14:paraId="024432B2" w14:textId="77777777" w:rsidTr="00E70EE0">
        <w:trPr>
          <w:trHeight w:val="273"/>
        </w:trPr>
        <w:tc>
          <w:tcPr>
            <w:tcW w:w="2972" w:type="dxa"/>
            <w:vMerge w:val="restart"/>
          </w:tcPr>
          <w:p w14:paraId="3AAF01F0" w14:textId="77777777" w:rsidR="006031C7" w:rsidRPr="006031C7" w:rsidRDefault="006031C7" w:rsidP="00E70EE0">
            <w:pPr>
              <w:rPr>
                <w:color w:val="0D0D0D" w:themeColor="text1" w:themeTint="F2"/>
                <w:szCs w:val="28"/>
                <w:lang w:val="nl-NL"/>
              </w:rPr>
            </w:pPr>
            <w:r w:rsidRPr="006031C7">
              <w:rPr>
                <w:color w:val="0D0D0D" w:themeColor="text1" w:themeTint="F2"/>
                <w:szCs w:val="28"/>
              </w:rPr>
              <w:t>Yêu cầu về an toàn và bảo mật</w:t>
            </w:r>
          </w:p>
        </w:tc>
        <w:tc>
          <w:tcPr>
            <w:tcW w:w="4678" w:type="dxa"/>
          </w:tcPr>
          <w:p w14:paraId="66EA1F6A" w14:textId="77777777" w:rsidR="006031C7" w:rsidRPr="006031C7" w:rsidRDefault="006031C7" w:rsidP="006031C7">
            <w:pPr>
              <w:jc w:val="both"/>
              <w:rPr>
                <w:color w:val="0D0D0D" w:themeColor="text1" w:themeTint="F2"/>
                <w:szCs w:val="28"/>
                <w:lang w:val="nl-NL"/>
              </w:rPr>
            </w:pPr>
            <w:r w:rsidRPr="006031C7">
              <w:rPr>
                <w:rStyle w:val="fontstyle01"/>
                <w:color w:val="0D0D0D" w:themeColor="text1" w:themeTint="F2"/>
                <w:lang w:val="nl-NL"/>
              </w:rPr>
              <w:t>Phần mềm chuyên dụng: Phải cài đặt được các phần mềm ứng dụng phục vụ hoạt động của HĐND tỉnh đang triển khai. Hệ điều hành: Thiết bị có khả năng cài đặt và vận hành ổn định các hệ điều hành phổ biến (Windows, Ubuntu,…) phù hợp với phần cứng của thiết bị; bảo đảm tương thích đầy đủ với hệ điều hành được cài đặt và các phần mềm, nền tảng sử dụng của cơ quan trong hệ thống chính trị. Kết nối: Hỗ trợ cả Wi-Fi chuẩn mới để đảm bảo đường truyền thông suốt trong mọi tình huống.</w:t>
            </w:r>
          </w:p>
        </w:tc>
        <w:tc>
          <w:tcPr>
            <w:tcW w:w="1409" w:type="dxa"/>
          </w:tcPr>
          <w:p w14:paraId="3EC40D6F" w14:textId="77777777" w:rsidR="006031C7" w:rsidRPr="006031C7" w:rsidRDefault="006031C7" w:rsidP="00E70EE0">
            <w:pPr>
              <w:jc w:val="center"/>
              <w:rPr>
                <w:color w:val="0D0D0D" w:themeColor="text1" w:themeTint="F2"/>
                <w:szCs w:val="28"/>
                <w:lang w:val="nl-NL"/>
              </w:rPr>
            </w:pPr>
            <w:r w:rsidRPr="006031C7">
              <w:rPr>
                <w:bCs/>
                <w:color w:val="0D0D0D" w:themeColor="text1" w:themeTint="F2"/>
                <w:szCs w:val="28"/>
                <w:lang w:val="vi-VN"/>
              </w:rPr>
              <w:t>Đạt</w:t>
            </w:r>
          </w:p>
        </w:tc>
      </w:tr>
      <w:tr w:rsidR="006031C7" w:rsidRPr="006031C7" w14:paraId="3E5E511B" w14:textId="77777777" w:rsidTr="00E70EE0">
        <w:trPr>
          <w:trHeight w:val="350"/>
        </w:trPr>
        <w:tc>
          <w:tcPr>
            <w:tcW w:w="2972" w:type="dxa"/>
            <w:vMerge/>
          </w:tcPr>
          <w:p w14:paraId="0D598233" w14:textId="77777777" w:rsidR="006031C7" w:rsidRPr="006031C7" w:rsidRDefault="006031C7" w:rsidP="00E70EE0">
            <w:pPr>
              <w:rPr>
                <w:color w:val="0D0D0D" w:themeColor="text1" w:themeTint="F2"/>
                <w:szCs w:val="28"/>
                <w:lang w:val="nl-NL"/>
              </w:rPr>
            </w:pPr>
          </w:p>
        </w:tc>
        <w:tc>
          <w:tcPr>
            <w:tcW w:w="4678" w:type="dxa"/>
          </w:tcPr>
          <w:p w14:paraId="3DE4A676" w14:textId="77777777" w:rsidR="006031C7" w:rsidRPr="006031C7" w:rsidRDefault="006031C7" w:rsidP="006031C7">
            <w:pPr>
              <w:jc w:val="both"/>
              <w:rPr>
                <w:color w:val="0D0D0D" w:themeColor="text1" w:themeTint="F2"/>
                <w:szCs w:val="28"/>
                <w:lang w:val="nl-NL"/>
              </w:rPr>
            </w:pPr>
            <w:r w:rsidRPr="006031C7">
              <w:rPr>
                <w:color w:val="0D0D0D" w:themeColor="text1" w:themeTint="F2"/>
                <w:szCs w:val="28"/>
                <w:lang w:val="nl-NL"/>
              </w:rPr>
              <w:t>Không đáp ứng 1 trong yêu cầu trên.</w:t>
            </w:r>
          </w:p>
        </w:tc>
        <w:tc>
          <w:tcPr>
            <w:tcW w:w="1409" w:type="dxa"/>
          </w:tcPr>
          <w:p w14:paraId="07D2D5BC" w14:textId="77777777" w:rsidR="006031C7" w:rsidRPr="006031C7" w:rsidRDefault="006031C7" w:rsidP="00E70EE0">
            <w:pPr>
              <w:jc w:val="center"/>
              <w:rPr>
                <w:color w:val="0D0D0D" w:themeColor="text1" w:themeTint="F2"/>
                <w:szCs w:val="28"/>
                <w:lang w:val="nl-NL"/>
              </w:rPr>
            </w:pPr>
            <w:r w:rsidRPr="006031C7">
              <w:rPr>
                <w:color w:val="0D0D0D" w:themeColor="text1" w:themeTint="F2"/>
                <w:szCs w:val="28"/>
              </w:rPr>
              <w:t>Không đạt</w:t>
            </w:r>
          </w:p>
        </w:tc>
      </w:tr>
      <w:tr w:rsidR="006031C7" w:rsidRPr="006031C7" w14:paraId="189A794B" w14:textId="77777777" w:rsidTr="00E70EE0">
        <w:trPr>
          <w:trHeight w:val="175"/>
        </w:trPr>
        <w:tc>
          <w:tcPr>
            <w:tcW w:w="2972" w:type="dxa"/>
            <w:vMerge w:val="restart"/>
          </w:tcPr>
          <w:p w14:paraId="435A6169" w14:textId="77777777" w:rsidR="006031C7" w:rsidRPr="006031C7" w:rsidRDefault="006031C7" w:rsidP="00E70EE0">
            <w:pPr>
              <w:rPr>
                <w:color w:val="0D0D0D" w:themeColor="text1" w:themeTint="F2"/>
                <w:szCs w:val="28"/>
                <w:lang w:val="nl-NL"/>
              </w:rPr>
            </w:pPr>
            <w:r w:rsidRPr="006031C7">
              <w:rPr>
                <w:b/>
                <w:bCs/>
                <w:color w:val="0D0D0D" w:themeColor="text1" w:themeTint="F2"/>
                <w:szCs w:val="28"/>
              </w:rPr>
              <w:t>Yêu cầu về dịch vụ đi kèm</w:t>
            </w:r>
            <w:r w:rsidRPr="006031C7">
              <w:rPr>
                <w:color w:val="0D0D0D" w:themeColor="text1" w:themeTint="F2"/>
              </w:rPr>
              <w:t xml:space="preserve"> </w:t>
            </w:r>
          </w:p>
        </w:tc>
        <w:tc>
          <w:tcPr>
            <w:tcW w:w="4678" w:type="dxa"/>
          </w:tcPr>
          <w:p w14:paraId="7D57C27F" w14:textId="77777777" w:rsidR="006031C7" w:rsidRPr="006031C7" w:rsidRDefault="006031C7" w:rsidP="006031C7">
            <w:pPr>
              <w:jc w:val="both"/>
              <w:rPr>
                <w:rStyle w:val="fontstyle01"/>
                <w:color w:val="0D0D0D" w:themeColor="text1" w:themeTint="F2"/>
                <w:lang w:val="nl-NL"/>
              </w:rPr>
            </w:pPr>
            <w:r w:rsidRPr="006031C7">
              <w:rPr>
                <w:rStyle w:val="fontstyle01"/>
                <w:color w:val="0D0D0D" w:themeColor="text1" w:themeTint="F2"/>
                <w:lang w:val="nl-NL"/>
              </w:rPr>
              <w:t>- Chế độ bảo hành: Tối thiểu 12 - 24 tháng chính hãng tại Việt Nam.</w:t>
            </w:r>
          </w:p>
          <w:p w14:paraId="2ACD7BAC" w14:textId="77777777" w:rsidR="006031C7" w:rsidRPr="006031C7" w:rsidRDefault="006031C7" w:rsidP="006031C7">
            <w:pPr>
              <w:jc w:val="both"/>
              <w:rPr>
                <w:rStyle w:val="fontstyle01"/>
                <w:color w:val="0D0D0D" w:themeColor="text1" w:themeTint="F2"/>
                <w:lang w:val="nl-NL"/>
              </w:rPr>
            </w:pPr>
            <w:r w:rsidRPr="006031C7">
              <w:rPr>
                <w:rStyle w:val="fontstyle01"/>
                <w:color w:val="0D0D0D" w:themeColor="text1" w:themeTint="F2"/>
                <w:lang w:val="nl-NL"/>
              </w:rPr>
              <w:t xml:space="preserve">- Hỗ trợ kỹ thuật: Đơn vị cung cấp phải bố trí đội ngũ kỹ thuật trực tại địa điểm nơi diễn ra các hoạt động của đại biểu HĐND tỉnh trong thời gian triển khai, vận hành khi có yêu cầu của Chủ đầu tư. </w:t>
            </w:r>
          </w:p>
          <w:p w14:paraId="280E40F0" w14:textId="77777777" w:rsidR="006031C7" w:rsidRPr="006031C7" w:rsidRDefault="006031C7" w:rsidP="006031C7">
            <w:pPr>
              <w:jc w:val="both"/>
              <w:rPr>
                <w:rStyle w:val="fontstyle01"/>
                <w:color w:val="0D0D0D" w:themeColor="text1" w:themeTint="F2"/>
              </w:rPr>
            </w:pPr>
            <w:r w:rsidRPr="006031C7">
              <w:rPr>
                <w:rStyle w:val="fontstyle01"/>
                <w:color w:val="0D0D0D" w:themeColor="text1" w:themeTint="F2"/>
              </w:rPr>
              <w:lastRenderedPageBreak/>
              <w:t xml:space="preserve">- Cấu hình phần mềm: Hỗ trợ cài đặt sẵn các ứng dụng phục vụ kỳ họp, phiên họp, cài đặt đầy đủ hệ điều hành Win phiên bản mới nhất, ứng dụng </w:t>
            </w:r>
            <w:r w:rsidRPr="006031C7">
              <w:rPr>
                <w:color w:val="0D0D0D" w:themeColor="text1" w:themeTint="F2"/>
                <w:szCs w:val="28"/>
              </w:rPr>
              <w:t xml:space="preserve">microsoft office </w:t>
            </w:r>
            <w:r w:rsidRPr="006031C7">
              <w:rPr>
                <w:color w:val="0D0D0D" w:themeColor="text1" w:themeTint="F2"/>
              </w:rPr>
              <w:t>(</w:t>
            </w:r>
            <w:r w:rsidRPr="006031C7">
              <w:rPr>
                <w:color w:val="0D0D0D" w:themeColor="text1" w:themeTint="F2"/>
                <w:szCs w:val="28"/>
              </w:rPr>
              <w:t xml:space="preserve">Yêu cầu hệ điều hành </w:t>
            </w:r>
            <w:r w:rsidRPr="006031C7">
              <w:rPr>
                <w:rStyle w:val="fontstyle01"/>
                <w:color w:val="0D0D0D" w:themeColor="text1" w:themeTint="F2"/>
              </w:rPr>
              <w:t xml:space="preserve">Win phiên bản mới nhất, ứng dụng </w:t>
            </w:r>
            <w:r w:rsidRPr="006031C7">
              <w:rPr>
                <w:color w:val="0D0D0D" w:themeColor="text1" w:themeTint="F2"/>
                <w:szCs w:val="28"/>
              </w:rPr>
              <w:t>microsoft office phải có bản quyền)</w:t>
            </w:r>
            <w:r w:rsidRPr="006031C7">
              <w:rPr>
                <w:rStyle w:val="fontstyle01"/>
                <w:color w:val="0D0D0D" w:themeColor="text1" w:themeTint="F2"/>
              </w:rPr>
              <w:t>, thiết lập môi trường bảo mật trước khi bàn giao</w:t>
            </w:r>
            <w:r w:rsidRPr="006031C7">
              <w:rPr>
                <w:rStyle w:val="fontstyle01"/>
                <w:i/>
                <w:iCs/>
                <w:color w:val="0D0D0D" w:themeColor="text1" w:themeTint="F2"/>
              </w:rPr>
              <w:t>.(</w:t>
            </w:r>
            <w:r w:rsidRPr="006031C7">
              <w:rPr>
                <w:rStyle w:val="fontstyle01"/>
                <w:b/>
                <w:bCs/>
                <w:i/>
                <w:iCs/>
                <w:color w:val="0D0D0D" w:themeColor="text1" w:themeTint="F2"/>
              </w:rPr>
              <w:t xml:space="preserve">ghi chú: </w:t>
            </w:r>
            <w:r w:rsidRPr="006031C7">
              <w:rPr>
                <w:i/>
                <w:iCs/>
                <w:color w:val="0D0D0D" w:themeColor="text1" w:themeTint="F2"/>
                <w:szCs w:val="28"/>
              </w:rPr>
              <w:t>Trước khi bàn giao, nhà thầu có trách nhiệm thực hiện đăng ký và phối hợp với cơ quan Công an hoặc cơ quan có thẩm quyền để kiểm tra bảo đảm an toàn an ninh thông tin theo quy định</w:t>
            </w:r>
            <w:r w:rsidRPr="006031C7">
              <w:rPr>
                <w:rStyle w:val="fontstyle01"/>
                <w:i/>
                <w:iCs/>
                <w:color w:val="0D0D0D" w:themeColor="text1" w:themeTint="F2"/>
              </w:rPr>
              <w:t>).</w:t>
            </w:r>
          </w:p>
          <w:p w14:paraId="45DE0DA8" w14:textId="77777777" w:rsidR="006031C7" w:rsidRPr="006031C7" w:rsidRDefault="006031C7" w:rsidP="006031C7">
            <w:pPr>
              <w:jc w:val="both"/>
              <w:rPr>
                <w:color w:val="0D0D0D" w:themeColor="text1" w:themeTint="F2"/>
                <w:szCs w:val="28"/>
                <w:lang w:val="vi-VN"/>
              </w:rPr>
            </w:pPr>
            <w:r w:rsidRPr="006031C7">
              <w:rPr>
                <w:rStyle w:val="fontstyle01"/>
                <w:color w:val="0D0D0D" w:themeColor="text1" w:themeTint="F2"/>
                <w:sz w:val="24"/>
                <w:szCs w:val="20"/>
              </w:rPr>
              <w:t xml:space="preserve">- </w:t>
            </w:r>
            <w:r w:rsidRPr="006031C7">
              <w:rPr>
                <w:rStyle w:val="fontstyle01"/>
                <w:color w:val="0D0D0D" w:themeColor="text1" w:themeTint="F2"/>
              </w:rPr>
              <w:t>Xuất xứ: Hàng mới 100% (đầy đủ chứng nhận CO và CQ (nếu có)).</w:t>
            </w:r>
            <w:r w:rsidRPr="006031C7">
              <w:rPr>
                <w:color w:val="0D0D0D" w:themeColor="text1" w:themeTint="F2"/>
              </w:rPr>
              <w:t xml:space="preserve"> </w:t>
            </w:r>
          </w:p>
        </w:tc>
        <w:tc>
          <w:tcPr>
            <w:tcW w:w="1409" w:type="dxa"/>
          </w:tcPr>
          <w:p w14:paraId="72BEB108" w14:textId="77777777" w:rsidR="006031C7" w:rsidRPr="006031C7" w:rsidRDefault="006031C7" w:rsidP="00E70EE0">
            <w:pPr>
              <w:jc w:val="center"/>
              <w:rPr>
                <w:color w:val="0D0D0D" w:themeColor="text1" w:themeTint="F2"/>
                <w:szCs w:val="28"/>
              </w:rPr>
            </w:pPr>
            <w:r w:rsidRPr="006031C7">
              <w:rPr>
                <w:color w:val="0D0D0D" w:themeColor="text1" w:themeTint="F2"/>
                <w:szCs w:val="28"/>
              </w:rPr>
              <w:lastRenderedPageBreak/>
              <w:t xml:space="preserve"> </w:t>
            </w:r>
            <w:r w:rsidRPr="006031C7">
              <w:rPr>
                <w:bCs/>
                <w:color w:val="0D0D0D" w:themeColor="text1" w:themeTint="F2"/>
                <w:szCs w:val="28"/>
                <w:lang w:val="vi-VN"/>
              </w:rPr>
              <w:t>Đạt</w:t>
            </w:r>
          </w:p>
        </w:tc>
      </w:tr>
      <w:tr w:rsidR="006031C7" w:rsidRPr="006031C7" w14:paraId="365B5AB9" w14:textId="77777777" w:rsidTr="00E70EE0">
        <w:trPr>
          <w:trHeight w:val="374"/>
        </w:trPr>
        <w:tc>
          <w:tcPr>
            <w:tcW w:w="2972" w:type="dxa"/>
            <w:vMerge/>
          </w:tcPr>
          <w:p w14:paraId="792BEF9C" w14:textId="77777777" w:rsidR="006031C7" w:rsidRPr="006031C7" w:rsidRDefault="006031C7" w:rsidP="00E70EE0">
            <w:pPr>
              <w:rPr>
                <w:color w:val="0D0D0D" w:themeColor="text1" w:themeTint="F2"/>
                <w:szCs w:val="28"/>
                <w:lang w:val="nl-NL"/>
              </w:rPr>
            </w:pPr>
          </w:p>
        </w:tc>
        <w:tc>
          <w:tcPr>
            <w:tcW w:w="4678" w:type="dxa"/>
          </w:tcPr>
          <w:p w14:paraId="25942ACF" w14:textId="77777777" w:rsidR="006031C7" w:rsidRPr="006031C7" w:rsidRDefault="006031C7" w:rsidP="00E70EE0">
            <w:pPr>
              <w:rPr>
                <w:color w:val="0D0D0D" w:themeColor="text1" w:themeTint="F2"/>
                <w:szCs w:val="28"/>
                <w:lang w:val="vi-VN"/>
              </w:rPr>
            </w:pPr>
            <w:r w:rsidRPr="006031C7">
              <w:rPr>
                <w:color w:val="0D0D0D" w:themeColor="text1" w:themeTint="F2"/>
                <w:szCs w:val="28"/>
                <w:lang w:val="nl-NL"/>
              </w:rPr>
              <w:t>Không đáp ứng 1 trong yêu cầu trên.</w:t>
            </w:r>
          </w:p>
        </w:tc>
        <w:tc>
          <w:tcPr>
            <w:tcW w:w="1409" w:type="dxa"/>
          </w:tcPr>
          <w:p w14:paraId="403B19D8" w14:textId="77777777" w:rsidR="006031C7" w:rsidRPr="006031C7" w:rsidRDefault="006031C7" w:rsidP="00E70EE0">
            <w:pPr>
              <w:jc w:val="center"/>
              <w:rPr>
                <w:color w:val="0D0D0D" w:themeColor="text1" w:themeTint="F2"/>
                <w:szCs w:val="28"/>
              </w:rPr>
            </w:pPr>
            <w:r w:rsidRPr="006031C7">
              <w:rPr>
                <w:color w:val="0D0D0D" w:themeColor="text1" w:themeTint="F2"/>
                <w:szCs w:val="28"/>
              </w:rPr>
              <w:t>Không đạt</w:t>
            </w:r>
          </w:p>
        </w:tc>
      </w:tr>
      <w:tr w:rsidR="006031C7" w:rsidRPr="006031C7" w14:paraId="5720E059" w14:textId="77777777" w:rsidTr="00E70EE0">
        <w:trPr>
          <w:trHeight w:val="117"/>
        </w:trPr>
        <w:tc>
          <w:tcPr>
            <w:tcW w:w="9059" w:type="dxa"/>
            <w:gridSpan w:val="3"/>
          </w:tcPr>
          <w:p w14:paraId="76DB538B" w14:textId="77777777" w:rsidR="006031C7" w:rsidRPr="006031C7" w:rsidRDefault="006031C7" w:rsidP="00E70EE0">
            <w:pPr>
              <w:rPr>
                <w:b/>
                <w:bCs/>
                <w:color w:val="0D0D0D" w:themeColor="text1" w:themeTint="F2"/>
                <w:szCs w:val="28"/>
              </w:rPr>
            </w:pPr>
            <w:r w:rsidRPr="006031C7">
              <w:rPr>
                <w:b/>
                <w:bCs/>
                <w:color w:val="0D0D0D" w:themeColor="text1" w:themeTint="F2"/>
                <w:szCs w:val="28"/>
              </w:rPr>
              <w:t>4.</w:t>
            </w:r>
            <w:r w:rsidRPr="006031C7">
              <w:rPr>
                <w:b/>
                <w:bCs/>
                <w:color w:val="0D0D0D" w:themeColor="text1" w:themeTint="F2"/>
                <w:szCs w:val="28"/>
                <w:lang w:val="it-IT"/>
              </w:rPr>
              <w:t xml:space="preserve"> Khả năng thích ứng về địa lý, môi trường</w:t>
            </w:r>
          </w:p>
        </w:tc>
      </w:tr>
      <w:tr w:rsidR="006031C7" w:rsidRPr="006031C7" w14:paraId="32AC5F8F" w14:textId="77777777" w:rsidTr="00E70EE0">
        <w:trPr>
          <w:trHeight w:val="147"/>
        </w:trPr>
        <w:tc>
          <w:tcPr>
            <w:tcW w:w="2972" w:type="dxa"/>
            <w:vMerge w:val="restart"/>
          </w:tcPr>
          <w:p w14:paraId="234BA30E" w14:textId="77777777" w:rsidR="006031C7" w:rsidRPr="006031C7" w:rsidRDefault="006031C7" w:rsidP="00E70EE0">
            <w:pPr>
              <w:rPr>
                <w:color w:val="0D0D0D" w:themeColor="text1" w:themeTint="F2"/>
                <w:szCs w:val="28"/>
                <w:lang w:val="nl-NL"/>
              </w:rPr>
            </w:pPr>
            <w:r w:rsidRPr="006031C7">
              <w:rPr>
                <w:bCs/>
                <w:color w:val="0D0D0D" w:themeColor="text1" w:themeTint="F2"/>
                <w:szCs w:val="28"/>
                <w:lang w:val="nl-NL"/>
              </w:rPr>
              <w:t>Khả năng thích ứng về mặt địa lý, môi trường tại tỉnh Lạng Sơn</w:t>
            </w:r>
          </w:p>
        </w:tc>
        <w:tc>
          <w:tcPr>
            <w:tcW w:w="4678" w:type="dxa"/>
          </w:tcPr>
          <w:p w14:paraId="27BB1911" w14:textId="77777777" w:rsidR="006031C7" w:rsidRPr="006031C7" w:rsidRDefault="006031C7" w:rsidP="006031C7">
            <w:pPr>
              <w:jc w:val="both"/>
              <w:rPr>
                <w:color w:val="0D0D0D" w:themeColor="text1" w:themeTint="F2"/>
                <w:szCs w:val="28"/>
                <w:lang w:val="nl-NL"/>
              </w:rPr>
            </w:pPr>
            <w:r w:rsidRPr="006031C7">
              <w:rPr>
                <w:color w:val="0D0D0D" w:themeColor="text1" w:themeTint="F2"/>
                <w:szCs w:val="28"/>
                <w:lang w:val="vi-VN"/>
              </w:rPr>
              <w:t>Có cam kết hàng hóa được cung cấp hoàn toàn thích ứng về địa lý, môi trường</w:t>
            </w:r>
            <w:r w:rsidRPr="006031C7">
              <w:rPr>
                <w:color w:val="0D0D0D" w:themeColor="text1" w:themeTint="F2"/>
                <w:szCs w:val="28"/>
                <w:lang w:val="nl-NL"/>
              </w:rPr>
              <w:t>, khí hậu tại tỉnh Lạng Sơn.</w:t>
            </w:r>
          </w:p>
        </w:tc>
        <w:tc>
          <w:tcPr>
            <w:tcW w:w="1409" w:type="dxa"/>
          </w:tcPr>
          <w:p w14:paraId="4FBD77DE" w14:textId="77777777" w:rsidR="006031C7" w:rsidRPr="006031C7" w:rsidRDefault="006031C7" w:rsidP="00E70EE0">
            <w:pPr>
              <w:jc w:val="center"/>
              <w:rPr>
                <w:color w:val="0D0D0D" w:themeColor="text1" w:themeTint="F2"/>
                <w:szCs w:val="28"/>
              </w:rPr>
            </w:pPr>
            <w:r w:rsidRPr="006031C7">
              <w:rPr>
                <w:bCs/>
                <w:color w:val="0D0D0D" w:themeColor="text1" w:themeTint="F2"/>
                <w:szCs w:val="28"/>
                <w:lang w:val="vi-VN"/>
              </w:rPr>
              <w:t>Đạt</w:t>
            </w:r>
          </w:p>
        </w:tc>
      </w:tr>
      <w:tr w:rsidR="006031C7" w:rsidRPr="006031C7" w14:paraId="160ECDB7" w14:textId="77777777" w:rsidTr="00E70EE0">
        <w:trPr>
          <w:trHeight w:val="160"/>
        </w:trPr>
        <w:tc>
          <w:tcPr>
            <w:tcW w:w="2972" w:type="dxa"/>
            <w:vMerge/>
          </w:tcPr>
          <w:p w14:paraId="19DAB79C" w14:textId="77777777" w:rsidR="006031C7" w:rsidRPr="006031C7" w:rsidRDefault="006031C7" w:rsidP="00E70EE0">
            <w:pPr>
              <w:rPr>
                <w:color w:val="0D0D0D" w:themeColor="text1" w:themeTint="F2"/>
                <w:szCs w:val="28"/>
                <w:lang w:val="nl-NL"/>
              </w:rPr>
            </w:pPr>
          </w:p>
        </w:tc>
        <w:tc>
          <w:tcPr>
            <w:tcW w:w="4678" w:type="dxa"/>
          </w:tcPr>
          <w:p w14:paraId="76C29A29" w14:textId="77777777" w:rsidR="006031C7" w:rsidRPr="006031C7" w:rsidRDefault="006031C7" w:rsidP="006031C7">
            <w:pPr>
              <w:jc w:val="both"/>
              <w:rPr>
                <w:color w:val="0D0D0D" w:themeColor="text1" w:themeTint="F2"/>
                <w:szCs w:val="28"/>
              </w:rPr>
            </w:pPr>
            <w:r w:rsidRPr="006031C7">
              <w:rPr>
                <w:color w:val="0D0D0D" w:themeColor="text1" w:themeTint="F2"/>
                <w:szCs w:val="28"/>
              </w:rPr>
              <w:t>Không có cam kết</w:t>
            </w:r>
          </w:p>
        </w:tc>
        <w:tc>
          <w:tcPr>
            <w:tcW w:w="1409" w:type="dxa"/>
          </w:tcPr>
          <w:p w14:paraId="22A10378" w14:textId="77777777" w:rsidR="006031C7" w:rsidRPr="006031C7" w:rsidRDefault="006031C7" w:rsidP="00E70EE0">
            <w:pPr>
              <w:jc w:val="center"/>
              <w:rPr>
                <w:color w:val="0D0D0D" w:themeColor="text1" w:themeTint="F2"/>
                <w:szCs w:val="28"/>
              </w:rPr>
            </w:pPr>
            <w:r w:rsidRPr="006031C7">
              <w:rPr>
                <w:color w:val="0D0D0D" w:themeColor="text1" w:themeTint="F2"/>
                <w:szCs w:val="28"/>
              </w:rPr>
              <w:t>Không đạt</w:t>
            </w:r>
          </w:p>
        </w:tc>
      </w:tr>
      <w:tr w:rsidR="006031C7" w:rsidRPr="006031C7" w14:paraId="21258BDB" w14:textId="77777777" w:rsidTr="00E70EE0">
        <w:trPr>
          <w:trHeight w:val="289"/>
        </w:trPr>
        <w:tc>
          <w:tcPr>
            <w:tcW w:w="9059" w:type="dxa"/>
            <w:gridSpan w:val="3"/>
            <w:tcBorders>
              <w:bottom w:val="single" w:sz="4" w:space="0" w:color="auto"/>
            </w:tcBorders>
          </w:tcPr>
          <w:p w14:paraId="50F6A505" w14:textId="77777777" w:rsidR="006031C7" w:rsidRPr="006031C7" w:rsidRDefault="006031C7" w:rsidP="00E70EE0">
            <w:pPr>
              <w:rPr>
                <w:b/>
                <w:bCs/>
                <w:color w:val="0D0D0D" w:themeColor="text1" w:themeTint="F2"/>
                <w:szCs w:val="28"/>
                <w:lang w:val="vi-VN"/>
              </w:rPr>
            </w:pPr>
            <w:r w:rsidRPr="006031C7">
              <w:rPr>
                <w:b/>
                <w:bCs/>
                <w:color w:val="0D0D0D" w:themeColor="text1" w:themeTint="F2"/>
                <w:szCs w:val="28"/>
              </w:rPr>
              <w:t>5</w:t>
            </w:r>
            <w:r w:rsidRPr="006031C7">
              <w:rPr>
                <w:b/>
                <w:bCs/>
                <w:color w:val="0D0D0D" w:themeColor="text1" w:themeTint="F2"/>
                <w:szCs w:val="28"/>
                <w:lang w:val="vi-VN"/>
              </w:rPr>
              <w:t>.</w:t>
            </w:r>
            <w:r w:rsidRPr="006031C7">
              <w:rPr>
                <w:b/>
                <w:bCs/>
                <w:color w:val="0D0D0D" w:themeColor="text1" w:themeTint="F2"/>
                <w:szCs w:val="28"/>
              </w:rPr>
              <w:t xml:space="preserve"> Tác động đối với môi trường và biện pháp giải quyết.</w:t>
            </w:r>
          </w:p>
        </w:tc>
      </w:tr>
      <w:tr w:rsidR="006031C7" w:rsidRPr="006031C7" w14:paraId="1DD18FC3" w14:textId="77777777" w:rsidTr="00E70EE0">
        <w:trPr>
          <w:trHeight w:val="558"/>
        </w:trPr>
        <w:tc>
          <w:tcPr>
            <w:tcW w:w="2972" w:type="dxa"/>
            <w:vMerge w:val="restart"/>
            <w:tcBorders>
              <w:top w:val="single" w:sz="4" w:space="0" w:color="auto"/>
              <w:right w:val="single" w:sz="4" w:space="0" w:color="auto"/>
            </w:tcBorders>
          </w:tcPr>
          <w:p w14:paraId="38731EA2" w14:textId="77777777" w:rsidR="006031C7" w:rsidRPr="006031C7" w:rsidRDefault="006031C7" w:rsidP="00E70EE0">
            <w:pPr>
              <w:rPr>
                <w:color w:val="0D0D0D" w:themeColor="text1" w:themeTint="F2"/>
                <w:szCs w:val="28"/>
                <w:lang w:val="nl-NL"/>
              </w:rPr>
            </w:pPr>
            <w:r w:rsidRPr="006031C7">
              <w:rPr>
                <w:color w:val="0D0D0D" w:themeColor="text1" w:themeTint="F2"/>
                <w:szCs w:val="28"/>
              </w:rPr>
              <w:t>Tác động đối với môi trường và biện pháp giải quyết</w:t>
            </w:r>
          </w:p>
        </w:tc>
        <w:tc>
          <w:tcPr>
            <w:tcW w:w="4678" w:type="dxa"/>
            <w:tcBorders>
              <w:top w:val="single" w:sz="4" w:space="0" w:color="auto"/>
              <w:left w:val="single" w:sz="4" w:space="0" w:color="auto"/>
            </w:tcBorders>
          </w:tcPr>
          <w:p w14:paraId="336B1108" w14:textId="77777777" w:rsidR="006031C7" w:rsidRPr="006031C7" w:rsidRDefault="006031C7" w:rsidP="006031C7">
            <w:pPr>
              <w:jc w:val="both"/>
              <w:rPr>
                <w:color w:val="0D0D0D" w:themeColor="text1" w:themeTint="F2"/>
                <w:szCs w:val="28"/>
                <w:lang w:val="vi-VN"/>
              </w:rPr>
            </w:pPr>
            <w:r w:rsidRPr="006031C7">
              <w:rPr>
                <w:color w:val="0D0D0D" w:themeColor="text1" w:themeTint="F2"/>
                <w:szCs w:val="28"/>
                <w:lang w:val="nl-NL"/>
              </w:rPr>
              <w:t>Nhà thầu có thuyết minh, tài liệu chứng minh hàng hóa không có tác động đến môi trường hoặc có tác động nhưng có biện pháp giải quyết.</w:t>
            </w:r>
          </w:p>
        </w:tc>
        <w:tc>
          <w:tcPr>
            <w:tcW w:w="1409" w:type="dxa"/>
            <w:tcBorders>
              <w:top w:val="single" w:sz="4" w:space="0" w:color="auto"/>
            </w:tcBorders>
          </w:tcPr>
          <w:p w14:paraId="2D793421" w14:textId="77777777" w:rsidR="006031C7" w:rsidRPr="006031C7" w:rsidRDefault="006031C7" w:rsidP="00E70EE0">
            <w:pPr>
              <w:jc w:val="center"/>
              <w:rPr>
                <w:color w:val="0D0D0D" w:themeColor="text1" w:themeTint="F2"/>
                <w:szCs w:val="28"/>
                <w:lang w:val="nl-NL"/>
              </w:rPr>
            </w:pPr>
            <w:r w:rsidRPr="006031C7">
              <w:rPr>
                <w:color w:val="0D0D0D" w:themeColor="text1" w:themeTint="F2"/>
                <w:szCs w:val="28"/>
              </w:rPr>
              <w:t>Đạt</w:t>
            </w:r>
          </w:p>
        </w:tc>
      </w:tr>
      <w:tr w:rsidR="006031C7" w:rsidRPr="006031C7" w14:paraId="05DB14DA" w14:textId="77777777" w:rsidTr="00E70EE0">
        <w:trPr>
          <w:trHeight w:val="196"/>
        </w:trPr>
        <w:tc>
          <w:tcPr>
            <w:tcW w:w="2972" w:type="dxa"/>
            <w:vMerge/>
            <w:tcBorders>
              <w:top w:val="nil"/>
            </w:tcBorders>
          </w:tcPr>
          <w:p w14:paraId="0B84E10B" w14:textId="77777777" w:rsidR="006031C7" w:rsidRPr="006031C7" w:rsidRDefault="006031C7" w:rsidP="00E70EE0">
            <w:pPr>
              <w:rPr>
                <w:color w:val="0D0D0D" w:themeColor="text1" w:themeTint="F2"/>
                <w:szCs w:val="28"/>
                <w:lang w:val="nl-NL"/>
              </w:rPr>
            </w:pPr>
          </w:p>
        </w:tc>
        <w:tc>
          <w:tcPr>
            <w:tcW w:w="4678" w:type="dxa"/>
          </w:tcPr>
          <w:p w14:paraId="03BA1521" w14:textId="77777777" w:rsidR="006031C7" w:rsidRPr="006031C7" w:rsidRDefault="006031C7" w:rsidP="006031C7">
            <w:pPr>
              <w:jc w:val="both"/>
              <w:rPr>
                <w:color w:val="0D0D0D" w:themeColor="text1" w:themeTint="F2"/>
                <w:szCs w:val="28"/>
                <w:lang w:val="vi-VN"/>
              </w:rPr>
            </w:pPr>
            <w:r w:rsidRPr="006031C7">
              <w:rPr>
                <w:color w:val="0D0D0D" w:themeColor="text1" w:themeTint="F2"/>
                <w:szCs w:val="28"/>
                <w:lang w:val="nl-NL"/>
              </w:rPr>
              <w:t xml:space="preserve">Nhà thầu không có thuyết minh, tài liệu chứng minh hàng hóa không có tác động đến môi trường hoặc có tác động nhưng không có biện pháp giải quyết. </w:t>
            </w:r>
          </w:p>
        </w:tc>
        <w:tc>
          <w:tcPr>
            <w:tcW w:w="1409" w:type="dxa"/>
          </w:tcPr>
          <w:p w14:paraId="14C933F6" w14:textId="77777777" w:rsidR="006031C7" w:rsidRPr="006031C7" w:rsidRDefault="006031C7" w:rsidP="00E70EE0">
            <w:pPr>
              <w:jc w:val="center"/>
              <w:rPr>
                <w:color w:val="0D0D0D" w:themeColor="text1" w:themeTint="F2"/>
                <w:szCs w:val="28"/>
                <w:lang w:val="nl-NL"/>
              </w:rPr>
            </w:pPr>
            <w:r w:rsidRPr="006031C7">
              <w:rPr>
                <w:color w:val="0D0D0D" w:themeColor="text1" w:themeTint="F2"/>
                <w:szCs w:val="28"/>
              </w:rPr>
              <w:t>Không đạt</w:t>
            </w:r>
          </w:p>
        </w:tc>
      </w:tr>
      <w:tr w:rsidR="006031C7" w:rsidRPr="006031C7" w14:paraId="769C31D7" w14:textId="77777777" w:rsidTr="00E70EE0">
        <w:trPr>
          <w:trHeight w:val="196"/>
        </w:trPr>
        <w:tc>
          <w:tcPr>
            <w:tcW w:w="9059" w:type="dxa"/>
            <w:gridSpan w:val="3"/>
            <w:tcBorders>
              <w:bottom w:val="single" w:sz="4" w:space="0" w:color="auto"/>
            </w:tcBorders>
          </w:tcPr>
          <w:p w14:paraId="40BB9050" w14:textId="77777777" w:rsidR="006031C7" w:rsidRPr="006031C7" w:rsidRDefault="006031C7" w:rsidP="00E70EE0">
            <w:pPr>
              <w:rPr>
                <w:color w:val="0D0D0D" w:themeColor="text1" w:themeTint="F2"/>
                <w:szCs w:val="28"/>
                <w:lang w:val="nl-NL"/>
              </w:rPr>
            </w:pPr>
            <w:r w:rsidRPr="006031C7">
              <w:rPr>
                <w:b/>
                <w:bCs/>
                <w:color w:val="0D0D0D" w:themeColor="text1" w:themeTint="F2"/>
                <w:szCs w:val="28"/>
              </w:rPr>
              <w:t>6</w:t>
            </w:r>
            <w:r w:rsidRPr="006031C7">
              <w:rPr>
                <w:b/>
                <w:bCs/>
                <w:color w:val="0D0D0D" w:themeColor="text1" w:themeTint="F2"/>
                <w:szCs w:val="28"/>
                <w:lang w:val="vi-VN"/>
              </w:rPr>
              <w:t xml:space="preserve">. </w:t>
            </w:r>
            <w:r w:rsidRPr="006031C7">
              <w:rPr>
                <w:b/>
                <w:bCs/>
                <w:color w:val="0D0D0D" w:themeColor="text1" w:themeTint="F2"/>
                <w:szCs w:val="28"/>
              </w:rPr>
              <w:t>Tiến độ cung cấp hàng hóa</w:t>
            </w:r>
          </w:p>
        </w:tc>
      </w:tr>
      <w:tr w:rsidR="006031C7" w:rsidRPr="006031C7" w14:paraId="3AD1C547" w14:textId="77777777" w:rsidTr="00E70EE0">
        <w:trPr>
          <w:trHeight w:val="172"/>
        </w:trPr>
        <w:tc>
          <w:tcPr>
            <w:tcW w:w="2972" w:type="dxa"/>
            <w:vMerge w:val="restart"/>
            <w:tcBorders>
              <w:top w:val="single" w:sz="4" w:space="0" w:color="auto"/>
              <w:right w:val="single" w:sz="4" w:space="0" w:color="auto"/>
            </w:tcBorders>
          </w:tcPr>
          <w:p w14:paraId="6130EAB5" w14:textId="77777777" w:rsidR="006031C7" w:rsidRPr="006031C7" w:rsidRDefault="006031C7" w:rsidP="00E70EE0">
            <w:pPr>
              <w:rPr>
                <w:color w:val="0D0D0D" w:themeColor="text1" w:themeTint="F2"/>
                <w:szCs w:val="28"/>
                <w:lang w:val="vi-VN"/>
              </w:rPr>
            </w:pPr>
            <w:r w:rsidRPr="006031C7">
              <w:rPr>
                <w:color w:val="0D0D0D" w:themeColor="text1" w:themeTint="F2"/>
                <w:szCs w:val="28"/>
              </w:rPr>
              <w:t>Yêu cầu về tiến độ cung cấp hàng hoá</w:t>
            </w:r>
          </w:p>
        </w:tc>
        <w:tc>
          <w:tcPr>
            <w:tcW w:w="4678" w:type="dxa"/>
            <w:tcBorders>
              <w:top w:val="single" w:sz="4" w:space="0" w:color="auto"/>
              <w:left w:val="single" w:sz="4" w:space="0" w:color="auto"/>
            </w:tcBorders>
          </w:tcPr>
          <w:p w14:paraId="2CA90749" w14:textId="77777777" w:rsidR="006031C7" w:rsidRPr="006031C7" w:rsidRDefault="006031C7" w:rsidP="006031C7">
            <w:pPr>
              <w:jc w:val="both"/>
              <w:rPr>
                <w:color w:val="0D0D0D" w:themeColor="text1" w:themeTint="F2"/>
                <w:szCs w:val="28"/>
                <w:shd w:val="clear" w:color="auto" w:fill="FFFFFF"/>
                <w:lang w:val="vi-VN"/>
              </w:rPr>
            </w:pPr>
            <w:r w:rsidRPr="006031C7">
              <w:rPr>
                <w:color w:val="0D0D0D" w:themeColor="text1" w:themeTint="F2"/>
                <w:szCs w:val="28"/>
                <w:shd w:val="clear" w:color="auto" w:fill="FFFFFF"/>
                <w:lang w:val="vi-VN"/>
              </w:rPr>
              <w:t>Nhà thầu đề xuất chi tiết tiến độ, quy trình cung cấp hàng hoá hợp lý, khả thi phù hợp theo yêu cầu E-HSMT.</w:t>
            </w:r>
          </w:p>
          <w:p w14:paraId="6B8933B7" w14:textId="77777777" w:rsidR="006031C7" w:rsidRPr="006031C7" w:rsidRDefault="006031C7" w:rsidP="006031C7">
            <w:pPr>
              <w:jc w:val="both"/>
              <w:rPr>
                <w:color w:val="0D0D0D" w:themeColor="text1" w:themeTint="F2"/>
                <w:szCs w:val="28"/>
                <w:u w:val="single"/>
                <w:shd w:val="clear" w:color="auto" w:fill="FFFFFF"/>
                <w:lang w:val="vi-VN"/>
              </w:rPr>
            </w:pPr>
            <w:r w:rsidRPr="006031C7">
              <w:rPr>
                <w:color w:val="0D0D0D" w:themeColor="text1" w:themeTint="F2"/>
                <w:szCs w:val="28"/>
                <w:shd w:val="clear" w:color="auto" w:fill="FFFFFF"/>
                <w:lang w:val="vi-VN"/>
              </w:rPr>
              <w:t xml:space="preserve">Thời gian thực hiện gói thầu: </w:t>
            </w:r>
            <w:r w:rsidRPr="006031C7">
              <w:rPr>
                <w:color w:val="0D0D0D" w:themeColor="text1" w:themeTint="F2"/>
                <w:szCs w:val="28"/>
                <w:u w:val="single"/>
                <w:shd w:val="clear" w:color="auto" w:fill="FFFFFF"/>
                <w:lang w:val="vi-VN"/>
              </w:rPr>
              <w:t>&lt;</w:t>
            </w:r>
            <w:r w:rsidRPr="006031C7">
              <w:rPr>
                <w:color w:val="0D0D0D" w:themeColor="text1" w:themeTint="F2"/>
                <w:szCs w:val="28"/>
                <w:shd w:val="clear" w:color="auto" w:fill="FFFFFF"/>
                <w:lang w:val="vi-VN"/>
              </w:rPr>
              <w:t xml:space="preserve"> 5 ngày</w:t>
            </w:r>
          </w:p>
        </w:tc>
        <w:tc>
          <w:tcPr>
            <w:tcW w:w="1409" w:type="dxa"/>
            <w:tcBorders>
              <w:top w:val="single" w:sz="4" w:space="0" w:color="auto"/>
              <w:left w:val="single" w:sz="4" w:space="0" w:color="auto"/>
            </w:tcBorders>
          </w:tcPr>
          <w:p w14:paraId="0991D62A" w14:textId="77777777" w:rsidR="006031C7" w:rsidRPr="006031C7" w:rsidRDefault="006031C7" w:rsidP="00E70EE0">
            <w:pPr>
              <w:jc w:val="center"/>
              <w:rPr>
                <w:color w:val="0D0D0D" w:themeColor="text1" w:themeTint="F2"/>
                <w:szCs w:val="28"/>
                <w:lang w:val="vi-VN"/>
              </w:rPr>
            </w:pPr>
            <w:r w:rsidRPr="006031C7">
              <w:rPr>
                <w:color w:val="0D0D0D" w:themeColor="text1" w:themeTint="F2"/>
                <w:szCs w:val="28"/>
                <w:lang w:val="vi-VN"/>
              </w:rPr>
              <w:t>Đạt</w:t>
            </w:r>
          </w:p>
        </w:tc>
      </w:tr>
      <w:tr w:rsidR="006031C7" w:rsidRPr="006031C7" w14:paraId="19794A21" w14:textId="77777777" w:rsidTr="00E70EE0">
        <w:trPr>
          <w:trHeight w:val="138"/>
        </w:trPr>
        <w:tc>
          <w:tcPr>
            <w:tcW w:w="2972" w:type="dxa"/>
            <w:vMerge/>
            <w:tcBorders>
              <w:top w:val="nil"/>
              <w:bottom w:val="single" w:sz="4" w:space="0" w:color="auto"/>
            </w:tcBorders>
          </w:tcPr>
          <w:p w14:paraId="1C89FB3A" w14:textId="77777777" w:rsidR="006031C7" w:rsidRPr="006031C7" w:rsidRDefault="006031C7" w:rsidP="00E70EE0">
            <w:pPr>
              <w:rPr>
                <w:color w:val="0D0D0D" w:themeColor="text1" w:themeTint="F2"/>
                <w:szCs w:val="28"/>
                <w:lang w:val="nl-NL"/>
              </w:rPr>
            </w:pPr>
          </w:p>
        </w:tc>
        <w:tc>
          <w:tcPr>
            <w:tcW w:w="4678" w:type="dxa"/>
          </w:tcPr>
          <w:p w14:paraId="7477B004" w14:textId="77777777" w:rsidR="006031C7" w:rsidRPr="006031C7" w:rsidRDefault="006031C7" w:rsidP="006031C7">
            <w:pPr>
              <w:jc w:val="both"/>
              <w:rPr>
                <w:color w:val="0D0D0D" w:themeColor="text1" w:themeTint="F2"/>
                <w:szCs w:val="28"/>
                <w:shd w:val="clear" w:color="auto" w:fill="FFFFFF"/>
                <w:lang w:val="nl-NL"/>
              </w:rPr>
            </w:pPr>
            <w:r w:rsidRPr="006031C7">
              <w:rPr>
                <w:color w:val="0D0D0D" w:themeColor="text1" w:themeTint="F2"/>
                <w:szCs w:val="28"/>
                <w:shd w:val="clear" w:color="auto" w:fill="FFFFFF"/>
                <w:lang w:val="nl-NL"/>
              </w:rPr>
              <w:t xml:space="preserve">Nhà thầu không đề xuất tiến độ, quy trình hay có đề xuất tiến độ, quy trình cung cấp hàng hoá nhưng không hợp lý, </w:t>
            </w:r>
            <w:r w:rsidRPr="006031C7">
              <w:rPr>
                <w:color w:val="0D0D0D" w:themeColor="text1" w:themeTint="F2"/>
                <w:szCs w:val="28"/>
                <w:shd w:val="clear" w:color="auto" w:fill="FFFFFF"/>
                <w:lang w:val="nl-NL"/>
              </w:rPr>
              <w:lastRenderedPageBreak/>
              <w:t>khả thi không phù hợp theo yêu cầu E-HSMT.</w:t>
            </w:r>
          </w:p>
          <w:p w14:paraId="2EA88264" w14:textId="77777777" w:rsidR="006031C7" w:rsidRPr="006031C7" w:rsidRDefault="006031C7" w:rsidP="006031C7">
            <w:pPr>
              <w:jc w:val="both"/>
              <w:rPr>
                <w:iCs/>
                <w:color w:val="0D0D0D" w:themeColor="text1" w:themeTint="F2"/>
                <w:szCs w:val="28"/>
                <w:lang w:val="vi-VN"/>
              </w:rPr>
            </w:pPr>
            <w:r w:rsidRPr="006031C7">
              <w:rPr>
                <w:iCs/>
                <w:color w:val="0D0D0D" w:themeColor="text1" w:themeTint="F2"/>
                <w:szCs w:val="28"/>
                <w:lang w:val="nl-NL"/>
              </w:rPr>
              <w:t>Thời gian thực hiện gói thầu: &gt;5 ngày</w:t>
            </w:r>
          </w:p>
        </w:tc>
        <w:tc>
          <w:tcPr>
            <w:tcW w:w="1409" w:type="dxa"/>
          </w:tcPr>
          <w:p w14:paraId="119EF067" w14:textId="77777777" w:rsidR="006031C7" w:rsidRPr="006031C7" w:rsidRDefault="006031C7" w:rsidP="00E70EE0">
            <w:pPr>
              <w:jc w:val="center"/>
              <w:rPr>
                <w:color w:val="0D0D0D" w:themeColor="text1" w:themeTint="F2"/>
                <w:szCs w:val="28"/>
                <w:lang w:val="vi-VN"/>
              </w:rPr>
            </w:pPr>
            <w:r w:rsidRPr="006031C7">
              <w:rPr>
                <w:color w:val="0D0D0D" w:themeColor="text1" w:themeTint="F2"/>
                <w:szCs w:val="28"/>
                <w:lang w:val="vi-VN"/>
              </w:rPr>
              <w:lastRenderedPageBreak/>
              <w:t>Không đạt</w:t>
            </w:r>
          </w:p>
        </w:tc>
      </w:tr>
      <w:tr w:rsidR="006031C7" w:rsidRPr="006031C7" w14:paraId="53F64E77" w14:textId="77777777" w:rsidTr="00E70EE0">
        <w:trPr>
          <w:trHeight w:val="788"/>
        </w:trPr>
        <w:tc>
          <w:tcPr>
            <w:tcW w:w="9059" w:type="dxa"/>
            <w:gridSpan w:val="3"/>
            <w:tcBorders>
              <w:top w:val="single" w:sz="4" w:space="0" w:color="auto"/>
              <w:bottom w:val="single" w:sz="4" w:space="0" w:color="auto"/>
            </w:tcBorders>
          </w:tcPr>
          <w:p w14:paraId="5D1D9BFE" w14:textId="77777777" w:rsidR="006031C7" w:rsidRPr="006031C7" w:rsidRDefault="006031C7" w:rsidP="006031C7">
            <w:pPr>
              <w:jc w:val="both"/>
              <w:rPr>
                <w:b/>
                <w:bCs/>
                <w:color w:val="0D0D0D" w:themeColor="text1" w:themeTint="F2"/>
                <w:szCs w:val="28"/>
              </w:rPr>
            </w:pPr>
            <w:r w:rsidRPr="006031C7">
              <w:rPr>
                <w:b/>
                <w:bCs/>
                <w:color w:val="0D0D0D" w:themeColor="text1" w:themeTint="F2"/>
                <w:szCs w:val="28"/>
              </w:rPr>
              <w:t>7.</w:t>
            </w:r>
            <w:r w:rsidRPr="006031C7">
              <w:rPr>
                <w:b/>
                <w:bCs/>
                <w:color w:val="0D0D0D" w:themeColor="text1" w:themeTint="F2"/>
                <w:szCs w:val="28"/>
                <w:lang w:val="vi-VN"/>
              </w:rPr>
              <w:t xml:space="preserve"> Kết quả thực hiện hợp đồng của nhà thầu đối với gói thầu cung cấp hàng hóa, EPC, EP, PC, chìa khóa trao tay theo quy định tại </w:t>
            </w:r>
            <w:r w:rsidRPr="006031C7">
              <w:rPr>
                <w:rFonts w:eastAsia="Calibri"/>
                <w:b/>
                <w:bCs/>
                <w:color w:val="0D0D0D" w:themeColor="text1" w:themeTint="F2"/>
                <w:spacing w:val="2"/>
                <w:szCs w:val="28"/>
              </w:rPr>
              <w:t>Điều 19 và</w:t>
            </w:r>
            <w:r w:rsidRPr="006031C7">
              <w:rPr>
                <w:b/>
                <w:bCs/>
                <w:color w:val="0D0D0D" w:themeColor="text1" w:themeTint="F2"/>
                <w:szCs w:val="28"/>
                <w:lang w:val="vi-VN"/>
              </w:rPr>
              <w:t xml:space="preserve"> Điều </w:t>
            </w:r>
            <w:r w:rsidRPr="006031C7">
              <w:rPr>
                <w:b/>
                <w:bCs/>
                <w:color w:val="0D0D0D" w:themeColor="text1" w:themeTint="F2"/>
                <w:szCs w:val="28"/>
              </w:rPr>
              <w:t>20</w:t>
            </w:r>
            <w:r w:rsidRPr="006031C7">
              <w:rPr>
                <w:b/>
                <w:bCs/>
                <w:color w:val="0D0D0D" w:themeColor="text1" w:themeTint="F2"/>
                <w:szCs w:val="28"/>
                <w:lang w:val="vi-VN"/>
              </w:rPr>
              <w:t xml:space="preserve"> của Nghị định số</w:t>
            </w:r>
            <w:r w:rsidRPr="006031C7">
              <w:rPr>
                <w:b/>
                <w:bCs/>
                <w:color w:val="0D0D0D" w:themeColor="text1" w:themeTint="F2"/>
                <w:szCs w:val="28"/>
              </w:rPr>
              <w:t xml:space="preserve"> 214</w:t>
            </w:r>
            <w:r w:rsidRPr="006031C7">
              <w:rPr>
                <w:b/>
                <w:bCs/>
                <w:color w:val="0D0D0D" w:themeColor="text1" w:themeTint="F2"/>
                <w:szCs w:val="28"/>
                <w:lang w:val="vi-VN"/>
              </w:rPr>
              <w:t xml:space="preserve">/2025/NĐ-CP, chất lượng hàng hóa tương tự được công khai theo quy định tại Điều </w:t>
            </w:r>
            <w:r w:rsidRPr="006031C7">
              <w:rPr>
                <w:b/>
                <w:bCs/>
                <w:color w:val="0D0D0D" w:themeColor="text1" w:themeTint="F2"/>
                <w:szCs w:val="28"/>
              </w:rPr>
              <w:t>20</w:t>
            </w:r>
            <w:r w:rsidRPr="006031C7">
              <w:rPr>
                <w:b/>
                <w:bCs/>
                <w:color w:val="0D0D0D" w:themeColor="text1" w:themeTint="F2"/>
                <w:szCs w:val="28"/>
                <w:lang w:val="vi-VN"/>
              </w:rPr>
              <w:t xml:space="preserve"> của Nghị định số</w:t>
            </w:r>
            <w:r w:rsidRPr="006031C7">
              <w:rPr>
                <w:b/>
                <w:bCs/>
                <w:color w:val="0D0D0D" w:themeColor="text1" w:themeTint="F2"/>
                <w:szCs w:val="28"/>
              </w:rPr>
              <w:t xml:space="preserve"> 214</w:t>
            </w:r>
            <w:r w:rsidRPr="006031C7">
              <w:rPr>
                <w:b/>
                <w:bCs/>
                <w:color w:val="0D0D0D" w:themeColor="text1" w:themeTint="F2"/>
                <w:szCs w:val="28"/>
                <w:lang w:val="vi-VN"/>
              </w:rPr>
              <w:t>/2025/NĐ-CP</w:t>
            </w:r>
            <w:r w:rsidRPr="006031C7">
              <w:rPr>
                <w:b/>
                <w:bCs/>
                <w:color w:val="0D0D0D" w:themeColor="text1" w:themeTint="F2"/>
                <w:szCs w:val="28"/>
              </w:rPr>
              <w:t>.</w:t>
            </w:r>
          </w:p>
        </w:tc>
      </w:tr>
      <w:tr w:rsidR="006031C7" w:rsidRPr="006031C7" w14:paraId="08835E9E" w14:textId="77777777" w:rsidTr="00E70EE0">
        <w:trPr>
          <w:trHeight w:val="4077"/>
        </w:trPr>
        <w:tc>
          <w:tcPr>
            <w:tcW w:w="2972" w:type="dxa"/>
            <w:tcBorders>
              <w:top w:val="single" w:sz="4" w:space="0" w:color="auto"/>
              <w:bottom w:val="nil"/>
            </w:tcBorders>
          </w:tcPr>
          <w:p w14:paraId="2B2D1A5A" w14:textId="77777777" w:rsidR="006031C7" w:rsidRPr="006031C7" w:rsidRDefault="006031C7" w:rsidP="00E70EE0">
            <w:pPr>
              <w:rPr>
                <w:color w:val="0D0D0D" w:themeColor="text1" w:themeTint="F2"/>
                <w:szCs w:val="28"/>
                <w:lang w:val="vi-VN"/>
              </w:rPr>
            </w:pPr>
            <w:r w:rsidRPr="006031C7">
              <w:rPr>
                <w:color w:val="0D0D0D" w:themeColor="text1" w:themeTint="F2"/>
                <w:szCs w:val="28"/>
                <w:lang w:val="vi-VN"/>
              </w:rPr>
              <w:t xml:space="preserve">Kết quả thực hiện hợp đồng của nhà thầu đối với gói thầu cung cấp hàng hóa, EPC, EP, PC, chìa khóa trao tay theo quy định tại </w:t>
            </w:r>
            <w:r w:rsidRPr="006031C7">
              <w:rPr>
                <w:rFonts w:eastAsia="Calibri"/>
                <w:color w:val="0D0D0D" w:themeColor="text1" w:themeTint="F2"/>
                <w:spacing w:val="2"/>
                <w:szCs w:val="28"/>
              </w:rPr>
              <w:t>Điều 19 và</w:t>
            </w:r>
            <w:r w:rsidRPr="006031C7">
              <w:rPr>
                <w:color w:val="0D0D0D" w:themeColor="text1" w:themeTint="F2"/>
                <w:szCs w:val="28"/>
                <w:lang w:val="vi-VN"/>
              </w:rPr>
              <w:t xml:space="preserve"> Điều </w:t>
            </w:r>
            <w:r w:rsidRPr="006031C7">
              <w:rPr>
                <w:color w:val="0D0D0D" w:themeColor="text1" w:themeTint="F2"/>
                <w:szCs w:val="28"/>
              </w:rPr>
              <w:t>20</w:t>
            </w:r>
            <w:r w:rsidRPr="006031C7">
              <w:rPr>
                <w:color w:val="0D0D0D" w:themeColor="text1" w:themeTint="F2"/>
                <w:szCs w:val="28"/>
                <w:lang w:val="vi-VN"/>
              </w:rPr>
              <w:t xml:space="preserve"> của Nghị định số</w:t>
            </w:r>
            <w:r w:rsidRPr="006031C7">
              <w:rPr>
                <w:color w:val="0D0D0D" w:themeColor="text1" w:themeTint="F2"/>
                <w:szCs w:val="28"/>
              </w:rPr>
              <w:t xml:space="preserve"> 214</w:t>
            </w:r>
            <w:r w:rsidRPr="006031C7">
              <w:rPr>
                <w:color w:val="0D0D0D" w:themeColor="text1" w:themeTint="F2"/>
                <w:szCs w:val="28"/>
                <w:lang w:val="vi-VN"/>
              </w:rPr>
              <w:t xml:space="preserve">/2025/NĐ-CP, chất lượng hàng hóa tương tự được công khai theo quy định tại Điều </w:t>
            </w:r>
            <w:r w:rsidRPr="006031C7">
              <w:rPr>
                <w:color w:val="0D0D0D" w:themeColor="text1" w:themeTint="F2"/>
                <w:szCs w:val="28"/>
              </w:rPr>
              <w:t>20</w:t>
            </w:r>
            <w:r w:rsidRPr="006031C7">
              <w:rPr>
                <w:color w:val="0D0D0D" w:themeColor="text1" w:themeTint="F2"/>
                <w:szCs w:val="28"/>
                <w:lang w:val="vi-VN"/>
              </w:rPr>
              <w:t xml:space="preserve"> của Nghị định số</w:t>
            </w:r>
            <w:r w:rsidRPr="006031C7">
              <w:rPr>
                <w:color w:val="0D0D0D" w:themeColor="text1" w:themeTint="F2"/>
                <w:szCs w:val="28"/>
              </w:rPr>
              <w:t xml:space="preserve"> 214</w:t>
            </w:r>
            <w:r w:rsidRPr="006031C7">
              <w:rPr>
                <w:color w:val="0D0D0D" w:themeColor="text1" w:themeTint="F2"/>
                <w:szCs w:val="28"/>
                <w:lang w:val="vi-VN"/>
              </w:rPr>
              <w:t>/2025/NĐ-CP</w:t>
            </w:r>
          </w:p>
        </w:tc>
        <w:tc>
          <w:tcPr>
            <w:tcW w:w="4678" w:type="dxa"/>
          </w:tcPr>
          <w:p w14:paraId="7C58B07B" w14:textId="77777777" w:rsidR="006031C7" w:rsidRPr="006031C7" w:rsidRDefault="006031C7" w:rsidP="00E70EE0">
            <w:pPr>
              <w:rPr>
                <w:color w:val="0D0D0D" w:themeColor="text1" w:themeTint="F2"/>
                <w:szCs w:val="28"/>
                <w:shd w:val="clear" w:color="auto" w:fill="FFFFFF"/>
                <w:lang w:val="vi-VN"/>
              </w:rPr>
            </w:pPr>
            <w:r w:rsidRPr="006031C7">
              <w:rPr>
                <w:color w:val="0D0D0D" w:themeColor="text1" w:themeTint="F2"/>
                <w:szCs w:val="28"/>
                <w:shd w:val="clear" w:color="auto" w:fill="FFFFFF"/>
                <w:lang w:val="vi-VN"/>
              </w:rPr>
              <w:t xml:space="preserve">Cam kết đáp ứng </w:t>
            </w:r>
            <w:r w:rsidRPr="006031C7">
              <w:rPr>
                <w:color w:val="0D0D0D" w:themeColor="text1" w:themeTint="F2"/>
                <w:szCs w:val="28"/>
                <w:lang w:val="vi-VN"/>
              </w:rPr>
              <w:t xml:space="preserve">Kết quả thực hiện hợp đồng của nhà thầu đối với gói thầu cung cấp hàng hóa, EPC, EP, PC, chìa khóa trao tay theo quy định tại </w:t>
            </w:r>
            <w:r w:rsidRPr="006031C7">
              <w:rPr>
                <w:rFonts w:eastAsia="Calibri"/>
                <w:color w:val="0D0D0D" w:themeColor="text1" w:themeTint="F2"/>
                <w:spacing w:val="2"/>
                <w:szCs w:val="28"/>
                <w:lang w:val="vi-VN"/>
              </w:rPr>
              <w:t>Điều 19 và</w:t>
            </w:r>
            <w:r w:rsidRPr="006031C7">
              <w:rPr>
                <w:color w:val="0D0D0D" w:themeColor="text1" w:themeTint="F2"/>
                <w:szCs w:val="28"/>
                <w:lang w:val="vi-VN"/>
              </w:rPr>
              <w:t xml:space="preserve"> Điều 20 của Nghị định số 214/2025/NĐ-CP, chất lượng hàng hóa tương tự được công khai theo quy định tại Điều 20 của Nghị định số 214/2025/NĐ-CP.</w:t>
            </w:r>
          </w:p>
        </w:tc>
        <w:tc>
          <w:tcPr>
            <w:tcW w:w="1409" w:type="dxa"/>
          </w:tcPr>
          <w:p w14:paraId="71774AF4" w14:textId="77777777" w:rsidR="006031C7" w:rsidRPr="006031C7" w:rsidRDefault="006031C7" w:rsidP="00E70EE0">
            <w:pPr>
              <w:jc w:val="center"/>
              <w:rPr>
                <w:color w:val="0D0D0D" w:themeColor="text1" w:themeTint="F2"/>
                <w:szCs w:val="28"/>
              </w:rPr>
            </w:pPr>
            <w:r w:rsidRPr="006031C7">
              <w:rPr>
                <w:color w:val="0D0D0D" w:themeColor="text1" w:themeTint="F2"/>
                <w:szCs w:val="28"/>
              </w:rPr>
              <w:t>Đạt</w:t>
            </w:r>
          </w:p>
        </w:tc>
      </w:tr>
      <w:tr w:rsidR="006031C7" w:rsidRPr="006031C7" w14:paraId="0383239F" w14:textId="77777777" w:rsidTr="00E70EE0">
        <w:trPr>
          <w:trHeight w:val="138"/>
        </w:trPr>
        <w:tc>
          <w:tcPr>
            <w:tcW w:w="2972" w:type="dxa"/>
            <w:tcBorders>
              <w:top w:val="nil"/>
              <w:bottom w:val="single" w:sz="4" w:space="0" w:color="auto"/>
            </w:tcBorders>
          </w:tcPr>
          <w:p w14:paraId="32D17D22" w14:textId="77777777" w:rsidR="006031C7" w:rsidRPr="006031C7" w:rsidRDefault="006031C7" w:rsidP="00E70EE0">
            <w:pPr>
              <w:rPr>
                <w:color w:val="0D0D0D" w:themeColor="text1" w:themeTint="F2"/>
                <w:szCs w:val="28"/>
              </w:rPr>
            </w:pPr>
          </w:p>
        </w:tc>
        <w:tc>
          <w:tcPr>
            <w:tcW w:w="4678" w:type="dxa"/>
          </w:tcPr>
          <w:p w14:paraId="29BA61DC" w14:textId="77777777" w:rsidR="006031C7" w:rsidRPr="006031C7" w:rsidRDefault="006031C7" w:rsidP="00E70EE0">
            <w:pPr>
              <w:rPr>
                <w:color w:val="0D0D0D" w:themeColor="text1" w:themeTint="F2"/>
                <w:szCs w:val="28"/>
                <w:shd w:val="clear" w:color="auto" w:fill="FFFFFF"/>
              </w:rPr>
            </w:pPr>
            <w:r w:rsidRPr="006031C7">
              <w:rPr>
                <w:color w:val="0D0D0D" w:themeColor="text1" w:themeTint="F2"/>
                <w:szCs w:val="28"/>
                <w:shd w:val="clear" w:color="auto" w:fill="FFFFFF"/>
                <w:lang w:val="vi-VN"/>
              </w:rPr>
              <w:t xml:space="preserve">Không </w:t>
            </w:r>
            <w:r w:rsidRPr="006031C7">
              <w:rPr>
                <w:color w:val="0D0D0D" w:themeColor="text1" w:themeTint="F2"/>
                <w:szCs w:val="28"/>
                <w:shd w:val="clear" w:color="auto" w:fill="FFFFFF"/>
              </w:rPr>
              <w:t>có cam kết hoặc vi phạm.</w:t>
            </w:r>
          </w:p>
        </w:tc>
        <w:tc>
          <w:tcPr>
            <w:tcW w:w="1409" w:type="dxa"/>
          </w:tcPr>
          <w:p w14:paraId="6E490CF6" w14:textId="77777777" w:rsidR="006031C7" w:rsidRPr="006031C7" w:rsidRDefault="006031C7" w:rsidP="00E70EE0">
            <w:pPr>
              <w:jc w:val="center"/>
              <w:rPr>
                <w:color w:val="0D0D0D" w:themeColor="text1" w:themeTint="F2"/>
                <w:szCs w:val="28"/>
                <w:lang w:val="vi-VN"/>
              </w:rPr>
            </w:pPr>
            <w:r w:rsidRPr="006031C7">
              <w:rPr>
                <w:color w:val="0D0D0D" w:themeColor="text1" w:themeTint="F2"/>
                <w:szCs w:val="28"/>
                <w:lang w:val="vi-VN"/>
              </w:rPr>
              <w:t>Không đạt</w:t>
            </w:r>
          </w:p>
        </w:tc>
      </w:tr>
      <w:bookmarkEnd w:id="0"/>
    </w:tbl>
    <w:p w14:paraId="6096E85B" w14:textId="77777777" w:rsidR="009B2BEA" w:rsidRPr="006031C7" w:rsidRDefault="009B2BEA">
      <w:pPr>
        <w:rPr>
          <w:color w:val="0D0D0D" w:themeColor="text1" w:themeTint="F2"/>
        </w:rPr>
      </w:pPr>
    </w:p>
    <w:sectPr w:rsidR="009B2BEA" w:rsidRPr="006031C7" w:rsidSect="00D05E91">
      <w:pgSz w:w="11907" w:h="16839" w:code="9"/>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C7"/>
    <w:rsid w:val="006031C7"/>
    <w:rsid w:val="009B2BEA"/>
    <w:rsid w:val="00D05E91"/>
    <w:rsid w:val="00D1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8283"/>
  <w15:chartTrackingRefBased/>
  <w15:docId w15:val="{CA70DE64-A2D4-4F64-A573-FBA6569C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031C7"/>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character" w:customStyle="1" w:styleId="fontstyle01">
    <w:name w:val="fontstyle01"/>
    <w:basedOn w:val="DefaultParagraphFont"/>
    <w:rsid w:val="006031C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dc:creator>
  <cp:keywords/>
  <dc:description/>
  <cp:lastModifiedBy>HD</cp:lastModifiedBy>
  <cp:revision>1</cp:revision>
  <dcterms:created xsi:type="dcterms:W3CDTF">2026-04-20T09:01:00Z</dcterms:created>
  <dcterms:modified xsi:type="dcterms:W3CDTF">2026-04-20T09:02:00Z</dcterms:modified>
</cp:coreProperties>
</file>