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8B8E" w14:textId="77777777" w:rsidR="00C57E6C" w:rsidRPr="00C57E6C" w:rsidRDefault="00C57E6C" w:rsidP="00C57E6C">
      <w:pPr>
        <w:widowControl w:val="0"/>
        <w:spacing w:before="120" w:after="120" w:line="264" w:lineRule="auto"/>
        <w:jc w:val="center"/>
        <w:outlineLvl w:val="1"/>
        <w:rPr>
          <w:color w:val="0D0D0D" w:themeColor="text1" w:themeTint="F2"/>
          <w:szCs w:val="28"/>
          <w:lang w:val="nl-NL"/>
        </w:rPr>
      </w:pPr>
      <w:bookmarkStart w:id="0" w:name="_Hlk209596173"/>
      <w:r w:rsidRPr="00C57E6C">
        <w:rPr>
          <w:b/>
          <w:color w:val="0D0D0D" w:themeColor="text1" w:themeTint="F2"/>
          <w:szCs w:val="28"/>
          <w:lang w:val="nl-NL"/>
        </w:rPr>
        <w:t>Chương V. YÊU CẦU VỀ KỸ THUẬT</w:t>
      </w:r>
    </w:p>
    <w:p w14:paraId="19F2C49E" w14:textId="77777777" w:rsidR="00C57E6C" w:rsidRPr="00C57E6C" w:rsidRDefault="00C57E6C" w:rsidP="00C57E6C">
      <w:pPr>
        <w:pStyle w:val="Subtitle"/>
        <w:rPr>
          <w:color w:val="0D0D0D" w:themeColor="text1" w:themeTint="F2"/>
          <w:sz w:val="20"/>
          <w:szCs w:val="32"/>
          <w:lang w:val="nl-NL"/>
        </w:rPr>
      </w:pPr>
    </w:p>
    <w:p w14:paraId="116DA8F5" w14:textId="77777777" w:rsidR="00C57E6C" w:rsidRPr="00C57E6C" w:rsidRDefault="00C57E6C" w:rsidP="00C57E6C">
      <w:pPr>
        <w:pStyle w:val="SectionVIHeader"/>
        <w:widowControl w:val="0"/>
        <w:spacing w:after="120" w:line="264" w:lineRule="auto"/>
        <w:ind w:firstLine="709"/>
        <w:jc w:val="both"/>
        <w:rPr>
          <w:color w:val="0D0D0D" w:themeColor="text1" w:themeTint="F2"/>
          <w:sz w:val="28"/>
          <w:szCs w:val="28"/>
          <w:lang w:val="nl-NL"/>
        </w:rPr>
      </w:pPr>
      <w:r w:rsidRPr="00C57E6C">
        <w:rPr>
          <w:color w:val="0D0D0D" w:themeColor="text1" w:themeTint="F2"/>
          <w:sz w:val="28"/>
          <w:szCs w:val="28"/>
          <w:lang w:val="nl-NL"/>
        </w:rPr>
        <w:t>Mục 1. Yêu cầu về kỹ thuật</w:t>
      </w:r>
    </w:p>
    <w:p w14:paraId="36F78463" w14:textId="77777777" w:rsidR="00C57E6C" w:rsidRPr="00C57E6C" w:rsidRDefault="00C57E6C" w:rsidP="00C57E6C">
      <w:pPr>
        <w:pStyle w:val="ListParagraph"/>
        <w:widowControl w:val="0"/>
        <w:numPr>
          <w:ilvl w:val="1"/>
          <w:numId w:val="1"/>
        </w:numPr>
        <w:spacing w:before="120" w:after="120" w:line="264" w:lineRule="auto"/>
        <w:rPr>
          <w:b/>
          <w:iCs/>
          <w:color w:val="0D0D0D" w:themeColor="text1" w:themeTint="F2"/>
          <w:sz w:val="28"/>
          <w:szCs w:val="28"/>
          <w:lang w:val="nl-NL"/>
        </w:rPr>
      </w:pPr>
      <w:r w:rsidRPr="00C57E6C">
        <w:rPr>
          <w:b/>
          <w:iCs/>
          <w:color w:val="0D0D0D" w:themeColor="text1" w:themeTint="F2"/>
          <w:sz w:val="28"/>
          <w:szCs w:val="28"/>
          <w:lang w:val="nl-NL"/>
        </w:rPr>
        <w:t>Giới thiệu chung về dự toán mua sắm, gói thầu.</w:t>
      </w:r>
    </w:p>
    <w:p w14:paraId="509EAB72" w14:textId="77777777" w:rsidR="00C57E6C" w:rsidRPr="00C57E6C" w:rsidRDefault="00C57E6C" w:rsidP="00C57E6C">
      <w:pPr>
        <w:widowControl w:val="0"/>
        <w:spacing w:before="120" w:after="120" w:line="264" w:lineRule="auto"/>
        <w:ind w:left="709"/>
        <w:rPr>
          <w:b/>
          <w:iCs/>
          <w:color w:val="0D0D0D" w:themeColor="text1" w:themeTint="F2"/>
          <w:szCs w:val="28"/>
          <w:lang w:val="nl-NL"/>
        </w:rPr>
      </w:pPr>
      <w:r w:rsidRPr="00C57E6C">
        <w:rPr>
          <w:b/>
          <w:iCs/>
          <w:color w:val="0D0D0D" w:themeColor="text1" w:themeTint="F2"/>
          <w:szCs w:val="28"/>
          <w:lang w:val="nl-NL"/>
        </w:rPr>
        <w:t>1.1.1 Giới thiệu chung về dự toán mua sắm:</w:t>
      </w:r>
    </w:p>
    <w:p w14:paraId="72241A50" w14:textId="77777777" w:rsidR="00C57E6C" w:rsidRPr="00C57E6C" w:rsidRDefault="00C57E6C" w:rsidP="00C57E6C">
      <w:pPr>
        <w:autoSpaceDE w:val="0"/>
        <w:adjustRightInd w:val="0"/>
        <w:spacing w:before="60" w:after="60"/>
        <w:ind w:firstLine="567"/>
        <w:jc w:val="both"/>
        <w:rPr>
          <w:bCs/>
          <w:color w:val="0D0D0D" w:themeColor="text1" w:themeTint="F2"/>
          <w:szCs w:val="28"/>
          <w:lang w:val="nl-NL"/>
        </w:rPr>
      </w:pPr>
      <w:r w:rsidRPr="00C57E6C">
        <w:rPr>
          <w:color w:val="0D0D0D" w:themeColor="text1" w:themeTint="F2"/>
          <w:szCs w:val="28"/>
          <w:lang w:val="nl-NL"/>
        </w:rPr>
        <w:t xml:space="preserve"> + Tên dự toán: </w:t>
      </w:r>
      <w:bookmarkStart w:id="1" w:name="_Hlk227138564"/>
      <w:r w:rsidRPr="00C57E6C">
        <w:rPr>
          <w:color w:val="0D0D0D" w:themeColor="text1" w:themeTint="F2"/>
          <w:szCs w:val="28"/>
          <w:lang w:val="nl-NL"/>
        </w:rPr>
        <w:t>Trang bị máy tính phục vụ hoạt động của đại biểu HĐND tỉnh</w:t>
      </w:r>
      <w:bookmarkEnd w:id="1"/>
      <w:r w:rsidRPr="00C57E6C">
        <w:rPr>
          <w:color w:val="0D0D0D" w:themeColor="text1" w:themeTint="F2"/>
          <w:szCs w:val="28"/>
          <w:lang w:val="nl-NL"/>
        </w:rPr>
        <w:t>.</w:t>
      </w:r>
    </w:p>
    <w:p w14:paraId="6E127076" w14:textId="77777777" w:rsidR="00C57E6C" w:rsidRPr="00C57E6C" w:rsidRDefault="00C57E6C" w:rsidP="00C57E6C">
      <w:pPr>
        <w:pStyle w:val="Standard"/>
        <w:spacing w:before="60" w:after="60"/>
        <w:ind w:firstLine="567"/>
        <w:jc w:val="both"/>
        <w:rPr>
          <w:rFonts w:cs="Times New Roman"/>
          <w:color w:val="0D0D0D" w:themeColor="text1" w:themeTint="F2"/>
          <w:szCs w:val="28"/>
          <w:lang w:val="nl-NL"/>
        </w:rPr>
      </w:pPr>
      <w:r w:rsidRPr="00C57E6C">
        <w:rPr>
          <w:rFonts w:cs="Times New Roman"/>
          <w:color w:val="0D0D0D" w:themeColor="text1" w:themeTint="F2"/>
          <w:szCs w:val="28"/>
          <w:lang w:val="nl-NL"/>
        </w:rPr>
        <w:t xml:space="preserve"> + </w:t>
      </w:r>
      <w:r w:rsidRPr="00C57E6C">
        <w:rPr>
          <w:rFonts w:cs="Times New Roman"/>
          <w:color w:val="0D0D0D" w:themeColor="text1" w:themeTint="F2"/>
          <w:szCs w:val="28"/>
        </w:rPr>
        <w:t xml:space="preserve">Chủ đầu tư: </w:t>
      </w:r>
      <w:bookmarkStart w:id="2" w:name="_Hlk227138569"/>
      <w:r w:rsidRPr="00C57E6C">
        <w:rPr>
          <w:rStyle w:val="fontstyle01"/>
          <w:color w:val="0D0D0D" w:themeColor="text1" w:themeTint="F2"/>
        </w:rPr>
        <w:t>Văn phòng Đoàn ĐBQH và HĐND tỉnh Lạng Sơn</w:t>
      </w:r>
      <w:bookmarkEnd w:id="2"/>
      <w:r w:rsidRPr="00C57E6C">
        <w:rPr>
          <w:rFonts w:cs="Times New Roman"/>
          <w:color w:val="0D0D0D" w:themeColor="text1" w:themeTint="F2"/>
          <w:szCs w:val="28"/>
          <w:lang w:val="nl-NL"/>
        </w:rPr>
        <w:t>.</w:t>
      </w:r>
    </w:p>
    <w:p w14:paraId="54715361" w14:textId="77777777" w:rsidR="00C57E6C" w:rsidRPr="00C57E6C" w:rsidRDefault="00C57E6C" w:rsidP="00C57E6C">
      <w:pPr>
        <w:pStyle w:val="Standard"/>
        <w:spacing w:before="60" w:after="60"/>
        <w:ind w:firstLine="567"/>
        <w:jc w:val="both"/>
        <w:rPr>
          <w:rFonts w:cs="Times New Roman"/>
          <w:color w:val="0D0D0D" w:themeColor="text1" w:themeTint="F2"/>
          <w:szCs w:val="28"/>
          <w:lang w:val="nl-NL"/>
        </w:rPr>
      </w:pPr>
      <w:r w:rsidRPr="00C57E6C">
        <w:rPr>
          <w:rFonts w:cs="Times New Roman"/>
          <w:color w:val="0D0D0D" w:themeColor="text1" w:themeTint="F2"/>
          <w:szCs w:val="28"/>
          <w:lang w:val="nl-NL"/>
        </w:rPr>
        <w:t xml:space="preserve"> + </w:t>
      </w:r>
      <w:r w:rsidRPr="00C57E6C">
        <w:rPr>
          <w:rFonts w:cs="Times New Roman"/>
          <w:color w:val="0D0D0D" w:themeColor="text1" w:themeTint="F2"/>
          <w:szCs w:val="28"/>
        </w:rPr>
        <w:t>Nguồn vốn:</w:t>
      </w:r>
      <w:r w:rsidRPr="00C57E6C">
        <w:rPr>
          <w:rFonts w:cs="Times New Roman"/>
          <w:color w:val="0D0D0D" w:themeColor="text1" w:themeTint="F2"/>
          <w:szCs w:val="28"/>
          <w:lang w:val="nl-NL"/>
        </w:rPr>
        <w:t xml:space="preserve"> </w:t>
      </w:r>
      <w:r w:rsidRPr="00C57E6C">
        <w:rPr>
          <w:rStyle w:val="fontstyle01"/>
          <w:color w:val="0D0D0D" w:themeColor="text1" w:themeTint="F2"/>
        </w:rPr>
        <w:t>Dự toán chi NSNN năm 2026</w:t>
      </w:r>
      <w:r w:rsidRPr="00C57E6C">
        <w:rPr>
          <w:rFonts w:cs="Times New Roman"/>
          <w:color w:val="0D0D0D" w:themeColor="text1" w:themeTint="F2"/>
          <w:szCs w:val="28"/>
          <w:lang w:val="nl-NL"/>
        </w:rPr>
        <w:t>.</w:t>
      </w:r>
    </w:p>
    <w:p w14:paraId="1A989B77" w14:textId="77777777" w:rsidR="00C57E6C" w:rsidRPr="00C57E6C" w:rsidRDefault="00C57E6C" w:rsidP="00C57E6C">
      <w:pPr>
        <w:pStyle w:val="Standard"/>
        <w:spacing w:before="60" w:after="60"/>
        <w:ind w:firstLine="567"/>
        <w:jc w:val="both"/>
        <w:rPr>
          <w:rFonts w:cs="Times New Roman"/>
          <w:color w:val="0D0D0D" w:themeColor="text1" w:themeTint="F2"/>
          <w:szCs w:val="28"/>
        </w:rPr>
      </w:pPr>
      <w:r w:rsidRPr="00C57E6C">
        <w:rPr>
          <w:rFonts w:cs="Times New Roman"/>
          <w:color w:val="0D0D0D" w:themeColor="text1" w:themeTint="F2"/>
          <w:szCs w:val="28"/>
          <w:lang w:val="nl-NL"/>
        </w:rPr>
        <w:t xml:space="preserve"> + Mục đích: </w:t>
      </w:r>
      <w:r w:rsidRPr="00C57E6C">
        <w:rPr>
          <w:rFonts w:cs="Times New Roman"/>
          <w:color w:val="0D0D0D" w:themeColor="text1" w:themeTint="F2"/>
          <w:szCs w:val="28"/>
        </w:rPr>
        <w:t>Việc trang bị thiết bị công nghệ thông tin cho đại biểu không chỉ là mua sắm thiết bị thuần túy mà là bước đi chiến lược để thực hiện mô hình "Kỳ họp không giấy", với các lý do cần thiết sau:</w:t>
      </w:r>
    </w:p>
    <w:p w14:paraId="6B90D4EE" w14:textId="77777777" w:rsidR="00C57E6C" w:rsidRPr="00C57E6C" w:rsidRDefault="00C57E6C" w:rsidP="00C57E6C">
      <w:pPr>
        <w:jc w:val="both"/>
        <w:rPr>
          <w:color w:val="0D0D0D" w:themeColor="text1" w:themeTint="F2"/>
          <w:szCs w:val="28"/>
          <w:lang w:val="nl-NL"/>
        </w:rPr>
      </w:pPr>
      <w:r w:rsidRPr="00C57E6C">
        <w:rPr>
          <w:b/>
          <w:bCs/>
          <w:color w:val="0D0D0D" w:themeColor="text1" w:themeTint="F2"/>
          <w:szCs w:val="28"/>
          <w:lang w:val="nl-NL"/>
        </w:rPr>
        <w:t xml:space="preserve">         </w:t>
      </w:r>
      <w:r w:rsidRPr="00C57E6C">
        <w:rPr>
          <w:color w:val="0D0D0D" w:themeColor="text1" w:themeTint="F2"/>
          <w:szCs w:val="28"/>
          <w:lang w:val="nl-NL"/>
        </w:rPr>
        <w:t>Hiện đại hóa và chuyển đổi số Số hóa tài liệu: Thay thế văn bản giấy bằng một thiết bị gọn nhẹ, bằng văn bản điện tử (kỳ họp không giấy tờ). Đại biểu có thể tra cứu nhanh toàn bộ văn kiện, nghị quyết và hồ sơ nhân sự chỉ bằng vài thao tác chạm. Cập nhật tức thời: Khi có thay đổi về nội dung chương trình hoặc dự thảo văn bản, hệ thống sẽ cập nhật đồng bộ lên thiết bị của tất cả đại biểu ngay lập tức, loại bỏ việc in ấn lại gây lãng phí.</w:t>
      </w:r>
    </w:p>
    <w:p w14:paraId="2E45B136" w14:textId="77777777" w:rsidR="00C57E6C" w:rsidRPr="00C57E6C" w:rsidRDefault="00C57E6C" w:rsidP="00C57E6C">
      <w:pPr>
        <w:jc w:val="both"/>
        <w:rPr>
          <w:color w:val="0D0D0D" w:themeColor="text1" w:themeTint="F2"/>
          <w:szCs w:val="28"/>
          <w:lang w:val="nl-NL"/>
        </w:rPr>
      </w:pPr>
      <w:r w:rsidRPr="00C57E6C">
        <w:rPr>
          <w:b/>
          <w:bCs/>
          <w:color w:val="0D0D0D" w:themeColor="text1" w:themeTint="F2"/>
          <w:szCs w:val="28"/>
          <w:lang w:val="nl-NL"/>
        </w:rPr>
        <w:t xml:space="preserve">        </w:t>
      </w:r>
      <w:r w:rsidRPr="00C57E6C">
        <w:rPr>
          <w:color w:val="0D0D0D" w:themeColor="text1" w:themeTint="F2"/>
          <w:szCs w:val="28"/>
          <w:lang w:val="nl-NL"/>
        </w:rPr>
        <w:t>Tối ưu hóa hiệu suất làm việc Tích hợp đa năng: Thiết bị kết hợp với các ứng dụng chuyên dụng cho phép đại biểu: Điểm danh thông qua nhận diện hoặc quét mã. Đăng ký phát biểu và gửi ý kiến đóng góp trực tuyến. Biểu quyết điện tử với kết quả được tổng hợp chính xác, khách quan trong vài giây. Giúp lưu trữ và tìm kiếm ý kiến cá nhân dễ dàng hơn so với sổ tay truyền thống.</w:t>
      </w:r>
    </w:p>
    <w:p w14:paraId="42AC3D1C" w14:textId="77777777" w:rsidR="00C57E6C" w:rsidRPr="00C57E6C" w:rsidRDefault="00C57E6C" w:rsidP="00C57E6C">
      <w:pPr>
        <w:jc w:val="both"/>
        <w:rPr>
          <w:color w:val="0D0D0D" w:themeColor="text1" w:themeTint="F2"/>
          <w:szCs w:val="28"/>
          <w:lang w:val="nl-NL"/>
        </w:rPr>
      </w:pPr>
      <w:r w:rsidRPr="00C57E6C">
        <w:rPr>
          <w:b/>
          <w:bCs/>
          <w:color w:val="0D0D0D" w:themeColor="text1" w:themeTint="F2"/>
          <w:szCs w:val="28"/>
          <w:lang w:val="nl-NL"/>
        </w:rPr>
        <w:t xml:space="preserve">        </w:t>
      </w:r>
      <w:r w:rsidRPr="00C57E6C">
        <w:rPr>
          <w:color w:val="0D0D0D" w:themeColor="text1" w:themeTint="F2"/>
          <w:szCs w:val="28"/>
          <w:lang w:val="nl-NL"/>
        </w:rPr>
        <w:t>Tiết kiệm ngân sách và bảo vệ môi trường, giảm chi phí in ấn văn bản giấy: Việc dùng thiết bị công nghệ giúp tiết kiệm chi phí in ấn, vận chuyển và lưu kho tài liệu giấy. Giá trị sử dụng lâu dài: Thiết bị được sử dụng trong cả nhiệm kỳ 05 năm của đại biểu HĐND, phục vụ các kỳ họp HĐND, phiên họp Thường trực HĐND, họp các Ban của HĐND và các hoạt động khác của HĐND tỉnh trong suốt nhiệm kỳ, tối ưu hóa mức đầu tư theo tiêu chuẩn định mức máy móc thiết bị.</w:t>
      </w:r>
    </w:p>
    <w:p w14:paraId="64B12280" w14:textId="77777777" w:rsidR="00C57E6C" w:rsidRPr="00C57E6C" w:rsidRDefault="00C57E6C" w:rsidP="00C57E6C">
      <w:pPr>
        <w:pStyle w:val="Standard"/>
        <w:spacing w:before="60" w:after="60"/>
        <w:ind w:firstLine="567"/>
        <w:jc w:val="both"/>
        <w:rPr>
          <w:rFonts w:cs="Times New Roman"/>
          <w:color w:val="0D0D0D" w:themeColor="text1" w:themeTint="F2"/>
          <w:szCs w:val="28"/>
        </w:rPr>
      </w:pPr>
      <w:r w:rsidRPr="00C57E6C">
        <w:rPr>
          <w:rFonts w:eastAsia="Times New Roman" w:cs="Times New Roman"/>
          <w:color w:val="0D0D0D" w:themeColor="text1" w:themeTint="F2"/>
          <w:kern w:val="0"/>
          <w:szCs w:val="28"/>
          <w:lang w:val="nl-NL"/>
        </w:rPr>
        <w:t xml:space="preserve">Đảm bảo tính bảo mật và chuyên nghiệp Quản lý tập trung: Thiết bị </w:t>
      </w:r>
      <w:r w:rsidRPr="00C57E6C">
        <w:rPr>
          <w:rStyle w:val="fontstyle01"/>
          <w:color w:val="0D0D0D" w:themeColor="text1" w:themeTint="F2"/>
        </w:rPr>
        <w:t>được cài đặt cấu hình bảo mật riêng, chỉ truy cập được mạng nội bộ của cơ quan, giúp kiểm soát thông tin nhạy cảm tốt hơn so với tài liệu giấy dễ thất lạc. Hình ảnh chuyên nghiệp: Thể hiện sự chuyên nghiệp, nhạy bén trong việc tiếp cận công nghệ mới theo chủ chương của Đảng và Nhà nước về chuyển đổi số</w:t>
      </w:r>
      <w:r w:rsidRPr="00C57E6C">
        <w:rPr>
          <w:rFonts w:cs="Times New Roman"/>
          <w:color w:val="0D0D0D" w:themeColor="text1" w:themeTint="F2"/>
          <w:szCs w:val="28"/>
        </w:rPr>
        <w:t>.</w:t>
      </w:r>
    </w:p>
    <w:p w14:paraId="7A8585B4" w14:textId="77777777" w:rsidR="00C57E6C" w:rsidRPr="00C57E6C" w:rsidRDefault="00C57E6C" w:rsidP="00C57E6C">
      <w:pPr>
        <w:pStyle w:val="Standard"/>
        <w:spacing w:before="60" w:after="60"/>
        <w:ind w:firstLine="567"/>
        <w:jc w:val="both"/>
        <w:rPr>
          <w:rFonts w:cs="Times New Roman"/>
          <w:b/>
          <w:bCs/>
          <w:iCs/>
          <w:color w:val="0D0D0D" w:themeColor="text1" w:themeTint="F2"/>
          <w:szCs w:val="28"/>
          <w:lang w:val="nl-NL"/>
        </w:rPr>
      </w:pPr>
      <w:r w:rsidRPr="00C57E6C">
        <w:rPr>
          <w:rFonts w:cs="Times New Roman"/>
          <w:b/>
          <w:bCs/>
          <w:color w:val="0D0D0D" w:themeColor="text1" w:themeTint="F2"/>
          <w:szCs w:val="28"/>
        </w:rPr>
        <w:t xml:space="preserve">1.1.2 </w:t>
      </w:r>
      <w:r w:rsidRPr="00C57E6C">
        <w:rPr>
          <w:rFonts w:cs="Times New Roman"/>
          <w:b/>
          <w:bCs/>
          <w:iCs/>
          <w:color w:val="0D0D0D" w:themeColor="text1" w:themeTint="F2"/>
          <w:szCs w:val="28"/>
          <w:lang w:val="nl-NL"/>
        </w:rPr>
        <w:t>Giới thiệu chung về gói thầu:</w:t>
      </w:r>
    </w:p>
    <w:p w14:paraId="6F67383C" w14:textId="77777777" w:rsidR="00C57E6C" w:rsidRPr="00C57E6C" w:rsidRDefault="00C57E6C" w:rsidP="00C57E6C">
      <w:pPr>
        <w:pStyle w:val="Standard"/>
        <w:spacing w:before="60" w:after="60"/>
        <w:ind w:firstLine="567"/>
        <w:jc w:val="both"/>
        <w:rPr>
          <w:rFonts w:cs="Times New Roman"/>
          <w:iCs/>
          <w:color w:val="0D0D0D" w:themeColor="text1" w:themeTint="F2"/>
          <w:szCs w:val="28"/>
          <w:lang w:val="nl-NL"/>
        </w:rPr>
      </w:pPr>
      <w:bookmarkStart w:id="3" w:name="_Hlk227138150"/>
      <w:r w:rsidRPr="00C57E6C">
        <w:rPr>
          <w:rFonts w:cs="Times New Roman"/>
          <w:iCs/>
          <w:color w:val="0D0D0D" w:themeColor="text1" w:themeTint="F2"/>
          <w:szCs w:val="28"/>
          <w:lang w:val="nl-NL"/>
        </w:rPr>
        <w:t xml:space="preserve">+ Tên </w:t>
      </w:r>
      <w:bookmarkStart w:id="4" w:name="_Hlk227137923"/>
      <w:r w:rsidRPr="00C57E6C">
        <w:rPr>
          <w:rFonts w:cs="Times New Roman"/>
          <w:iCs/>
          <w:color w:val="0D0D0D" w:themeColor="text1" w:themeTint="F2"/>
          <w:szCs w:val="28"/>
          <w:lang w:val="nl-NL"/>
        </w:rPr>
        <w:t>gói thầu số 01: Mua sắm trang bị</w:t>
      </w:r>
      <w:bookmarkEnd w:id="4"/>
      <w:r w:rsidRPr="00C57E6C">
        <w:rPr>
          <w:rFonts w:cs="Times New Roman"/>
          <w:iCs/>
          <w:color w:val="0D0D0D" w:themeColor="text1" w:themeTint="F2"/>
          <w:szCs w:val="28"/>
          <w:lang w:val="nl-NL"/>
        </w:rPr>
        <w:t>.</w:t>
      </w:r>
    </w:p>
    <w:p w14:paraId="65E53AB9" w14:textId="77777777" w:rsidR="00C57E6C" w:rsidRPr="00C57E6C" w:rsidRDefault="00C57E6C" w:rsidP="00C57E6C">
      <w:pPr>
        <w:pStyle w:val="Standard"/>
        <w:spacing w:before="60" w:after="60"/>
        <w:ind w:firstLine="567"/>
        <w:jc w:val="both"/>
        <w:rPr>
          <w:rFonts w:cs="Times New Roman"/>
          <w:iCs/>
          <w:color w:val="0D0D0D" w:themeColor="text1" w:themeTint="F2"/>
          <w:szCs w:val="28"/>
          <w:lang w:val="nl-NL"/>
        </w:rPr>
      </w:pPr>
      <w:r w:rsidRPr="00C57E6C">
        <w:rPr>
          <w:rFonts w:cs="Times New Roman"/>
          <w:iCs/>
          <w:color w:val="0D0D0D" w:themeColor="text1" w:themeTint="F2"/>
          <w:szCs w:val="28"/>
          <w:lang w:val="nl-NL"/>
        </w:rPr>
        <w:t>+ Tóm tắt công việc chính của gói thầu:</w:t>
      </w:r>
      <w:r w:rsidRPr="00C57E6C">
        <w:rPr>
          <w:rFonts w:cs="Times New Roman"/>
          <w:bCs/>
          <w:color w:val="0D0D0D" w:themeColor="text1" w:themeTint="F2"/>
          <w:szCs w:val="28"/>
        </w:rPr>
        <w:t xml:space="preserve"> </w:t>
      </w:r>
      <w:r w:rsidRPr="00C57E6C">
        <w:rPr>
          <w:rFonts w:cs="Times New Roman"/>
          <w:bCs/>
          <w:color w:val="0D0D0D" w:themeColor="text1" w:themeTint="F2"/>
          <w:szCs w:val="28"/>
          <w:lang w:val="nl-NL"/>
        </w:rPr>
        <w:t>Thực hiện mua sắm Trang bị máy tính phục vụ hoạt động của đại biểu HĐND tỉnh.</w:t>
      </w:r>
    </w:p>
    <w:p w14:paraId="260ABED3" w14:textId="77777777" w:rsidR="00C57E6C" w:rsidRPr="00C57E6C" w:rsidRDefault="00C57E6C" w:rsidP="00C57E6C">
      <w:pPr>
        <w:pStyle w:val="Standard"/>
        <w:spacing w:before="60" w:after="60"/>
        <w:ind w:firstLine="567"/>
        <w:jc w:val="both"/>
        <w:rPr>
          <w:rFonts w:cs="Times New Roman"/>
          <w:iCs/>
          <w:color w:val="0D0D0D" w:themeColor="text1" w:themeTint="F2"/>
          <w:szCs w:val="28"/>
          <w:lang w:val="nl-NL"/>
        </w:rPr>
      </w:pPr>
      <w:r w:rsidRPr="00C57E6C">
        <w:rPr>
          <w:rFonts w:cs="Times New Roman"/>
          <w:iCs/>
          <w:color w:val="0D0D0D" w:themeColor="text1" w:themeTint="F2"/>
          <w:szCs w:val="28"/>
          <w:lang w:val="nl-NL"/>
        </w:rPr>
        <w:t>+ Nguồn vốn: Ngân sách tỉnh năm 2026.</w:t>
      </w:r>
    </w:p>
    <w:p w14:paraId="0547628C" w14:textId="77777777" w:rsidR="00C57E6C" w:rsidRPr="00C57E6C" w:rsidRDefault="00C57E6C" w:rsidP="00C57E6C">
      <w:pPr>
        <w:pStyle w:val="Standard"/>
        <w:spacing w:before="60" w:after="60"/>
        <w:ind w:firstLine="567"/>
        <w:jc w:val="both"/>
        <w:rPr>
          <w:rFonts w:cs="Times New Roman"/>
          <w:iCs/>
          <w:color w:val="0D0D0D" w:themeColor="text1" w:themeTint="F2"/>
          <w:szCs w:val="28"/>
          <w:lang w:val="nl-NL"/>
        </w:rPr>
      </w:pPr>
      <w:r w:rsidRPr="00C57E6C">
        <w:rPr>
          <w:rFonts w:cs="Times New Roman"/>
          <w:iCs/>
          <w:color w:val="0D0D0D" w:themeColor="text1" w:themeTint="F2"/>
          <w:szCs w:val="28"/>
          <w:lang w:val="nl-NL"/>
        </w:rPr>
        <w:lastRenderedPageBreak/>
        <w:t>+ Hình thức lựa chọn nhà thầu: Chào hàng cạnh tranh thông thường, qua mạng.</w:t>
      </w:r>
    </w:p>
    <w:p w14:paraId="1E9C49B0" w14:textId="77777777" w:rsidR="00C57E6C" w:rsidRPr="00C57E6C" w:rsidRDefault="00C57E6C" w:rsidP="00C57E6C">
      <w:pPr>
        <w:pStyle w:val="Standard"/>
        <w:spacing w:before="60" w:after="60"/>
        <w:ind w:firstLine="567"/>
        <w:jc w:val="both"/>
        <w:rPr>
          <w:rFonts w:cs="Times New Roman"/>
          <w:iCs/>
          <w:color w:val="0D0D0D" w:themeColor="text1" w:themeTint="F2"/>
          <w:szCs w:val="28"/>
          <w:lang w:val="nl-NL"/>
        </w:rPr>
      </w:pPr>
      <w:r w:rsidRPr="00C57E6C">
        <w:rPr>
          <w:rFonts w:cs="Times New Roman"/>
          <w:iCs/>
          <w:color w:val="0D0D0D" w:themeColor="text1" w:themeTint="F2"/>
          <w:szCs w:val="28"/>
          <w:lang w:val="nl-NL"/>
        </w:rPr>
        <w:t>+ Phương thức lựa chọn nhà thầu: ............</w:t>
      </w:r>
    </w:p>
    <w:p w14:paraId="6CC39A95" w14:textId="77777777" w:rsidR="00C57E6C" w:rsidRPr="00C57E6C" w:rsidRDefault="00C57E6C" w:rsidP="00C57E6C">
      <w:pPr>
        <w:pStyle w:val="Standard"/>
        <w:spacing w:before="60" w:after="60"/>
        <w:ind w:firstLine="567"/>
        <w:jc w:val="both"/>
        <w:rPr>
          <w:rFonts w:cs="Times New Roman"/>
          <w:iCs/>
          <w:color w:val="0D0D0D" w:themeColor="text1" w:themeTint="F2"/>
          <w:szCs w:val="28"/>
          <w:lang w:val="nl-NL"/>
        </w:rPr>
      </w:pPr>
      <w:r w:rsidRPr="00C57E6C">
        <w:rPr>
          <w:rFonts w:cs="Times New Roman"/>
          <w:iCs/>
          <w:color w:val="0D0D0D" w:themeColor="text1" w:themeTint="F2"/>
          <w:szCs w:val="28"/>
          <w:lang w:val="nl-NL"/>
        </w:rPr>
        <w:t>+ Thời gian tổ chức lựa chọn nhà thầu: 20 ngày</w:t>
      </w:r>
    </w:p>
    <w:p w14:paraId="270E486E" w14:textId="77777777" w:rsidR="00C57E6C" w:rsidRPr="00C57E6C" w:rsidRDefault="00C57E6C" w:rsidP="00C57E6C">
      <w:pPr>
        <w:pStyle w:val="Standard"/>
        <w:spacing w:before="60" w:after="60"/>
        <w:ind w:firstLine="567"/>
        <w:jc w:val="both"/>
        <w:rPr>
          <w:rFonts w:cs="Times New Roman"/>
          <w:iCs/>
          <w:color w:val="0D0D0D" w:themeColor="text1" w:themeTint="F2"/>
          <w:szCs w:val="28"/>
          <w:lang w:val="nl-NL"/>
        </w:rPr>
      </w:pPr>
      <w:r w:rsidRPr="00C57E6C">
        <w:rPr>
          <w:rFonts w:cs="Times New Roman"/>
          <w:iCs/>
          <w:color w:val="0D0D0D" w:themeColor="text1" w:themeTint="F2"/>
          <w:szCs w:val="28"/>
          <w:lang w:val="nl-NL"/>
        </w:rPr>
        <w:t>+ Thời gian bắt đầu tổ chức lựa chọn nhà thầu: Tháng 4, năm 2026.</w:t>
      </w:r>
    </w:p>
    <w:p w14:paraId="69FD7901" w14:textId="77777777" w:rsidR="00C57E6C" w:rsidRPr="00C57E6C" w:rsidRDefault="00C57E6C" w:rsidP="00C57E6C">
      <w:pPr>
        <w:pStyle w:val="Standard"/>
        <w:spacing w:before="60" w:after="60"/>
        <w:ind w:firstLine="567"/>
        <w:jc w:val="both"/>
        <w:rPr>
          <w:rFonts w:cs="Times New Roman"/>
          <w:iCs/>
          <w:color w:val="0D0D0D" w:themeColor="text1" w:themeTint="F2"/>
          <w:szCs w:val="28"/>
          <w:lang w:val="nl-NL"/>
        </w:rPr>
      </w:pPr>
      <w:r w:rsidRPr="00C57E6C">
        <w:rPr>
          <w:rFonts w:cs="Times New Roman"/>
          <w:iCs/>
          <w:color w:val="0D0D0D" w:themeColor="text1" w:themeTint="F2"/>
          <w:szCs w:val="28"/>
          <w:lang w:val="nl-NL"/>
        </w:rPr>
        <w:t>+ Loại hợp đồng: Trọn gói.</w:t>
      </w:r>
    </w:p>
    <w:p w14:paraId="3C17FB6C" w14:textId="77777777" w:rsidR="00C57E6C" w:rsidRPr="00C57E6C" w:rsidRDefault="00C57E6C" w:rsidP="00C57E6C">
      <w:pPr>
        <w:pStyle w:val="Standard"/>
        <w:spacing w:before="60" w:after="60"/>
        <w:ind w:firstLine="567"/>
        <w:jc w:val="both"/>
        <w:rPr>
          <w:rFonts w:cs="Times New Roman"/>
          <w:iCs/>
          <w:color w:val="0D0D0D" w:themeColor="text1" w:themeTint="F2"/>
          <w:szCs w:val="28"/>
          <w:lang w:val="nl-NL"/>
        </w:rPr>
      </w:pPr>
      <w:r w:rsidRPr="00C57E6C">
        <w:rPr>
          <w:rFonts w:cs="Times New Roman"/>
          <w:iCs/>
          <w:color w:val="0D0D0D" w:themeColor="text1" w:themeTint="F2"/>
          <w:szCs w:val="28"/>
          <w:lang w:val="nl-NL"/>
        </w:rPr>
        <w:t>+ Thời gian thực hiện gói thầu: 5 ngày.</w:t>
      </w:r>
    </w:p>
    <w:p w14:paraId="7F1532D3" w14:textId="77777777" w:rsidR="00C57E6C" w:rsidRPr="00C57E6C" w:rsidRDefault="00C57E6C" w:rsidP="00C57E6C">
      <w:pPr>
        <w:pStyle w:val="Standard"/>
        <w:spacing w:before="60" w:after="60"/>
        <w:ind w:firstLine="567"/>
        <w:jc w:val="both"/>
        <w:rPr>
          <w:rFonts w:cs="Times New Roman"/>
          <w:iCs/>
          <w:color w:val="0D0D0D" w:themeColor="text1" w:themeTint="F2"/>
          <w:szCs w:val="28"/>
          <w:lang w:val="nl-NL"/>
        </w:rPr>
      </w:pPr>
      <w:r w:rsidRPr="00C57E6C">
        <w:rPr>
          <w:rFonts w:cs="Times New Roman"/>
          <w:iCs/>
          <w:color w:val="0D0D0D" w:themeColor="text1" w:themeTint="F2"/>
          <w:szCs w:val="28"/>
          <w:lang w:val="nl-NL"/>
        </w:rPr>
        <w:t>+ Tùy chọn mua thêm: Không.</w:t>
      </w:r>
    </w:p>
    <w:bookmarkEnd w:id="3"/>
    <w:p w14:paraId="6B4BCBA0" w14:textId="77777777" w:rsidR="00C57E6C" w:rsidRPr="00C57E6C" w:rsidRDefault="00C57E6C" w:rsidP="00C57E6C">
      <w:pPr>
        <w:widowControl w:val="0"/>
        <w:spacing w:before="120" w:after="120" w:line="264" w:lineRule="auto"/>
        <w:ind w:firstLine="709"/>
        <w:jc w:val="both"/>
        <w:rPr>
          <w:b/>
          <w:iCs/>
          <w:color w:val="0D0D0D" w:themeColor="text1" w:themeTint="F2"/>
          <w:szCs w:val="28"/>
          <w:lang w:val="nl-NL"/>
        </w:rPr>
      </w:pPr>
      <w:r w:rsidRPr="00C57E6C">
        <w:rPr>
          <w:b/>
          <w:iCs/>
          <w:color w:val="0D0D0D" w:themeColor="text1" w:themeTint="F2"/>
          <w:szCs w:val="28"/>
          <w:lang w:val="nl-NL"/>
        </w:rPr>
        <w:t>1.2. Yêu cầu về kỹ thuật.</w:t>
      </w:r>
    </w:p>
    <w:p w14:paraId="55CFA672" w14:textId="77777777" w:rsidR="00C57E6C" w:rsidRPr="00C57E6C" w:rsidRDefault="00C57E6C" w:rsidP="00C57E6C">
      <w:pPr>
        <w:widowControl w:val="0"/>
        <w:spacing w:before="120" w:after="120" w:line="264" w:lineRule="auto"/>
        <w:ind w:firstLine="709"/>
        <w:jc w:val="both"/>
        <w:rPr>
          <w:color w:val="0D0D0D" w:themeColor="text1" w:themeTint="F2"/>
          <w:lang w:val="nl-NL"/>
        </w:rPr>
      </w:pPr>
      <w:r w:rsidRPr="00C57E6C">
        <w:rPr>
          <w:b/>
          <w:bCs/>
          <w:iCs/>
          <w:color w:val="0D0D0D" w:themeColor="text1" w:themeTint="F2"/>
          <w:spacing w:val="-2"/>
          <w:szCs w:val="28"/>
          <w:lang w:val="nl-NL"/>
        </w:rPr>
        <w:t xml:space="preserve">1.2.1  Về tiêu chuẩn: </w:t>
      </w:r>
      <w:r w:rsidRPr="00C57E6C">
        <w:rPr>
          <w:rStyle w:val="fontstyle01"/>
          <w:color w:val="0D0D0D" w:themeColor="text1" w:themeTint="F2"/>
          <w:lang w:val="nl-NL"/>
        </w:rPr>
        <w:t>Thiết bị được trang bị cho đại biểu HĐND tỉnh Lạng Sơn nhiệm kỳ 2026 -2031, thư ký kỳ họp và Văn phòng Đoàn ĐBQH và HĐND tỉnh phục vụ các hoạt động quản trị vận hành hệ thống phần mềm nghiệp vụ HĐND các cấp tỉnh Lạng Sơn</w:t>
      </w:r>
      <w:r w:rsidRPr="00C57E6C">
        <w:rPr>
          <w:color w:val="0D0D0D" w:themeColor="text1" w:themeTint="F2"/>
          <w:lang w:val="nl-NL"/>
        </w:rPr>
        <w:t>.</w:t>
      </w:r>
    </w:p>
    <w:p w14:paraId="1A313DDB" w14:textId="77777777" w:rsidR="00C57E6C" w:rsidRPr="00C57E6C" w:rsidRDefault="00C57E6C" w:rsidP="00C57E6C">
      <w:pPr>
        <w:widowControl w:val="0"/>
        <w:spacing w:before="120" w:after="120" w:line="264" w:lineRule="auto"/>
        <w:ind w:firstLine="709"/>
        <w:rPr>
          <w:color w:val="0D0D0D" w:themeColor="text1" w:themeTint="F2"/>
          <w:szCs w:val="28"/>
          <w:lang w:val="nl-NL"/>
        </w:rPr>
      </w:pPr>
      <w:r w:rsidRPr="00C57E6C">
        <w:rPr>
          <w:b/>
          <w:bCs/>
          <w:color w:val="0D0D0D" w:themeColor="text1" w:themeTint="F2"/>
          <w:szCs w:val="28"/>
          <w:lang w:val="nl-NL"/>
        </w:rPr>
        <w:t>1.2.2</w:t>
      </w:r>
      <w:r w:rsidRPr="00C57E6C">
        <w:rPr>
          <w:color w:val="0D0D0D" w:themeColor="text1" w:themeTint="F2"/>
          <w:szCs w:val="28"/>
          <w:lang w:val="nl-NL"/>
        </w:rPr>
        <w:t xml:space="preserve"> </w:t>
      </w:r>
      <w:r w:rsidRPr="00C57E6C">
        <w:rPr>
          <w:b/>
          <w:bCs/>
          <w:color w:val="0D0D0D" w:themeColor="text1" w:themeTint="F2"/>
          <w:szCs w:val="28"/>
          <w:lang w:val="nl-NL"/>
        </w:rPr>
        <w:t>Yêu cầu về số lượng</w:t>
      </w:r>
      <w:r w:rsidRPr="00C57E6C">
        <w:rPr>
          <w:color w:val="0D0D0D" w:themeColor="text1" w:themeTint="F2"/>
          <w:szCs w:val="28"/>
          <w:lang w:val="nl-NL"/>
        </w:rPr>
        <w:t>:</w:t>
      </w:r>
    </w:p>
    <w:tbl>
      <w:tblPr>
        <w:tblStyle w:val="TableGrid"/>
        <w:tblW w:w="0" w:type="auto"/>
        <w:tblLook w:val="04A0" w:firstRow="1" w:lastRow="0" w:firstColumn="1" w:lastColumn="0" w:noHBand="0" w:noVBand="1"/>
      </w:tblPr>
      <w:tblGrid>
        <w:gridCol w:w="3020"/>
        <w:gridCol w:w="3020"/>
        <w:gridCol w:w="3021"/>
      </w:tblGrid>
      <w:tr w:rsidR="00C57E6C" w:rsidRPr="00C57E6C" w14:paraId="67D61296" w14:textId="77777777" w:rsidTr="00E70EE0">
        <w:tc>
          <w:tcPr>
            <w:tcW w:w="3020" w:type="dxa"/>
          </w:tcPr>
          <w:p w14:paraId="6E1EB73F" w14:textId="77777777" w:rsidR="00C57E6C" w:rsidRPr="00C57E6C" w:rsidRDefault="00C57E6C" w:rsidP="00E70EE0">
            <w:pPr>
              <w:widowControl w:val="0"/>
              <w:spacing w:before="120" w:after="120" w:line="264" w:lineRule="auto"/>
              <w:jc w:val="center"/>
              <w:rPr>
                <w:b/>
                <w:bCs/>
                <w:iCs/>
                <w:color w:val="0D0D0D" w:themeColor="text1" w:themeTint="F2"/>
                <w:spacing w:val="-2"/>
                <w:szCs w:val="28"/>
              </w:rPr>
            </w:pPr>
            <w:r w:rsidRPr="00C57E6C">
              <w:rPr>
                <w:b/>
                <w:bCs/>
                <w:iCs/>
                <w:color w:val="0D0D0D" w:themeColor="text1" w:themeTint="F2"/>
                <w:spacing w:val="-2"/>
                <w:szCs w:val="28"/>
              </w:rPr>
              <w:t>Đối tượng trang bị</w:t>
            </w:r>
          </w:p>
        </w:tc>
        <w:tc>
          <w:tcPr>
            <w:tcW w:w="3020" w:type="dxa"/>
          </w:tcPr>
          <w:p w14:paraId="2B68F109" w14:textId="77777777" w:rsidR="00C57E6C" w:rsidRPr="00C57E6C" w:rsidRDefault="00C57E6C" w:rsidP="00E70EE0">
            <w:pPr>
              <w:widowControl w:val="0"/>
              <w:spacing w:before="120" w:after="120" w:line="264" w:lineRule="auto"/>
              <w:jc w:val="center"/>
              <w:rPr>
                <w:b/>
                <w:bCs/>
                <w:iCs/>
                <w:color w:val="0D0D0D" w:themeColor="text1" w:themeTint="F2"/>
                <w:spacing w:val="-2"/>
                <w:szCs w:val="28"/>
              </w:rPr>
            </w:pPr>
            <w:r w:rsidRPr="00C57E6C">
              <w:rPr>
                <w:b/>
                <w:bCs/>
                <w:iCs/>
                <w:color w:val="0D0D0D" w:themeColor="text1" w:themeTint="F2"/>
                <w:spacing w:val="-2"/>
                <w:szCs w:val="28"/>
              </w:rPr>
              <w:t>Số lượng(Máy)</w:t>
            </w:r>
          </w:p>
        </w:tc>
        <w:tc>
          <w:tcPr>
            <w:tcW w:w="3021" w:type="dxa"/>
          </w:tcPr>
          <w:p w14:paraId="73F3B790" w14:textId="77777777" w:rsidR="00C57E6C" w:rsidRPr="00C57E6C" w:rsidRDefault="00C57E6C" w:rsidP="00E70EE0">
            <w:pPr>
              <w:widowControl w:val="0"/>
              <w:spacing w:before="120" w:after="120" w:line="264" w:lineRule="auto"/>
              <w:jc w:val="center"/>
              <w:rPr>
                <w:b/>
                <w:bCs/>
                <w:iCs/>
                <w:color w:val="0D0D0D" w:themeColor="text1" w:themeTint="F2"/>
                <w:spacing w:val="-2"/>
                <w:szCs w:val="28"/>
              </w:rPr>
            </w:pPr>
            <w:r w:rsidRPr="00C57E6C">
              <w:rPr>
                <w:b/>
                <w:bCs/>
                <w:iCs/>
                <w:color w:val="0D0D0D" w:themeColor="text1" w:themeTint="F2"/>
                <w:spacing w:val="-2"/>
                <w:szCs w:val="28"/>
              </w:rPr>
              <w:t>Ghi chú</w:t>
            </w:r>
          </w:p>
        </w:tc>
      </w:tr>
      <w:tr w:rsidR="00C57E6C" w:rsidRPr="00C57E6C" w14:paraId="323C9278" w14:textId="77777777" w:rsidTr="00E70EE0">
        <w:trPr>
          <w:trHeight w:val="750"/>
        </w:trPr>
        <w:tc>
          <w:tcPr>
            <w:tcW w:w="3020"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04"/>
            </w:tblGrid>
            <w:tr w:rsidR="00C57E6C" w:rsidRPr="00C57E6C" w14:paraId="371E2508" w14:textId="77777777" w:rsidTr="00E70EE0">
              <w:tc>
                <w:tcPr>
                  <w:tcW w:w="3000" w:type="dxa"/>
                  <w:tcBorders>
                    <w:top w:val="nil"/>
                    <w:left w:val="nil"/>
                    <w:bottom w:val="nil"/>
                    <w:right w:val="nil"/>
                  </w:tcBorders>
                  <w:vAlign w:val="center"/>
                  <w:hideMark/>
                </w:tcPr>
                <w:p w14:paraId="1A93E753" w14:textId="77777777" w:rsidR="00C57E6C" w:rsidRPr="00C57E6C" w:rsidRDefault="00C57E6C" w:rsidP="00E70EE0">
                  <w:pPr>
                    <w:rPr>
                      <w:color w:val="0D0D0D" w:themeColor="text1" w:themeTint="F2"/>
                      <w:szCs w:val="24"/>
                    </w:rPr>
                  </w:pPr>
                  <w:r w:rsidRPr="00C57E6C">
                    <w:rPr>
                      <w:color w:val="0D0D0D" w:themeColor="text1" w:themeTint="F2"/>
                      <w:szCs w:val="28"/>
                    </w:rPr>
                    <w:t>Đại biểu HĐND tỉnh</w:t>
                  </w:r>
                </w:p>
              </w:tc>
            </w:tr>
          </w:tbl>
          <w:p w14:paraId="1A7F817F" w14:textId="77777777" w:rsidR="00C57E6C" w:rsidRPr="00C57E6C" w:rsidRDefault="00C57E6C" w:rsidP="00E70EE0">
            <w:pPr>
              <w:widowControl w:val="0"/>
              <w:spacing w:before="120" w:after="120" w:line="264" w:lineRule="auto"/>
              <w:rPr>
                <w:b/>
                <w:bCs/>
                <w:iCs/>
                <w:color w:val="0D0D0D" w:themeColor="text1" w:themeTint="F2"/>
                <w:spacing w:val="-2"/>
                <w:szCs w:val="28"/>
              </w:rPr>
            </w:pPr>
          </w:p>
        </w:tc>
        <w:tc>
          <w:tcPr>
            <w:tcW w:w="3020" w:type="dxa"/>
          </w:tcPr>
          <w:p w14:paraId="28979398" w14:textId="77777777" w:rsidR="00C57E6C" w:rsidRPr="00C57E6C" w:rsidRDefault="00C57E6C" w:rsidP="00E70EE0">
            <w:pPr>
              <w:widowControl w:val="0"/>
              <w:spacing w:before="120" w:after="120" w:line="264" w:lineRule="auto"/>
              <w:jc w:val="center"/>
              <w:rPr>
                <w:iCs/>
                <w:color w:val="0D0D0D" w:themeColor="text1" w:themeTint="F2"/>
                <w:spacing w:val="-2"/>
                <w:szCs w:val="28"/>
              </w:rPr>
            </w:pPr>
            <w:r w:rsidRPr="00C57E6C">
              <w:rPr>
                <w:iCs/>
                <w:color w:val="0D0D0D" w:themeColor="text1" w:themeTint="F2"/>
                <w:spacing w:val="-2"/>
                <w:szCs w:val="28"/>
              </w:rPr>
              <w:t>50</w:t>
            </w:r>
          </w:p>
        </w:tc>
        <w:tc>
          <w:tcPr>
            <w:tcW w:w="3021" w:type="dxa"/>
          </w:tcPr>
          <w:p w14:paraId="5A05F95F" w14:textId="77777777" w:rsidR="00C57E6C" w:rsidRPr="00C57E6C" w:rsidRDefault="00C57E6C" w:rsidP="00E70EE0">
            <w:pPr>
              <w:widowControl w:val="0"/>
              <w:spacing w:before="120" w:after="120" w:line="264" w:lineRule="auto"/>
              <w:rPr>
                <w:iCs/>
                <w:color w:val="0D0D0D" w:themeColor="text1" w:themeTint="F2"/>
                <w:spacing w:val="-2"/>
                <w:szCs w:val="28"/>
              </w:rPr>
            </w:pPr>
            <w:r w:rsidRPr="00C57E6C">
              <w:rPr>
                <w:iCs/>
                <w:color w:val="0D0D0D" w:themeColor="text1" w:themeTint="F2"/>
                <w:spacing w:val="-2"/>
                <w:szCs w:val="28"/>
              </w:rPr>
              <w:t>Số lượng đại biểu được bầu theo quy định</w:t>
            </w:r>
          </w:p>
        </w:tc>
      </w:tr>
      <w:tr w:rsidR="00C57E6C" w:rsidRPr="00C57E6C" w14:paraId="6CBC08B5" w14:textId="77777777" w:rsidTr="00C57E6C">
        <w:tc>
          <w:tcPr>
            <w:tcW w:w="3020" w:type="dxa"/>
            <w:tcBorders>
              <w:bottom w:val="single" w:sz="4" w:space="0" w:color="auto"/>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04"/>
            </w:tblGrid>
            <w:tr w:rsidR="00C57E6C" w:rsidRPr="00C57E6C" w14:paraId="2086B427" w14:textId="77777777" w:rsidTr="00E70EE0">
              <w:tc>
                <w:tcPr>
                  <w:tcW w:w="3000" w:type="dxa"/>
                  <w:tcBorders>
                    <w:top w:val="nil"/>
                    <w:left w:val="nil"/>
                    <w:bottom w:val="nil"/>
                    <w:right w:val="nil"/>
                  </w:tcBorders>
                  <w:vAlign w:val="center"/>
                  <w:hideMark/>
                </w:tcPr>
                <w:p w14:paraId="58CBE114" w14:textId="77777777" w:rsidR="00C57E6C" w:rsidRPr="00C57E6C" w:rsidRDefault="00C57E6C" w:rsidP="00E70EE0">
                  <w:pPr>
                    <w:rPr>
                      <w:color w:val="0D0D0D" w:themeColor="text1" w:themeTint="F2"/>
                      <w:szCs w:val="24"/>
                    </w:rPr>
                  </w:pPr>
                  <w:r w:rsidRPr="00C57E6C">
                    <w:rPr>
                      <w:color w:val="0D0D0D" w:themeColor="text1" w:themeTint="F2"/>
                      <w:szCs w:val="28"/>
                    </w:rPr>
                    <w:t>Thư ký kỳ họp HĐND</w:t>
                  </w:r>
                </w:p>
              </w:tc>
            </w:tr>
          </w:tbl>
          <w:p w14:paraId="6ABA079E" w14:textId="77777777" w:rsidR="00C57E6C" w:rsidRPr="00C57E6C" w:rsidRDefault="00C57E6C" w:rsidP="00E70EE0">
            <w:pPr>
              <w:widowControl w:val="0"/>
              <w:spacing w:before="120" w:after="120" w:line="264" w:lineRule="auto"/>
              <w:rPr>
                <w:b/>
                <w:bCs/>
                <w:iCs/>
                <w:color w:val="0D0D0D" w:themeColor="text1" w:themeTint="F2"/>
                <w:spacing w:val="-2"/>
                <w:szCs w:val="28"/>
              </w:rPr>
            </w:pPr>
          </w:p>
        </w:tc>
        <w:tc>
          <w:tcPr>
            <w:tcW w:w="3020" w:type="dxa"/>
            <w:tcBorders>
              <w:bottom w:val="single" w:sz="4" w:space="0" w:color="auto"/>
            </w:tcBorders>
          </w:tcPr>
          <w:p w14:paraId="7DC3353A" w14:textId="77777777" w:rsidR="00C57E6C" w:rsidRPr="00C57E6C" w:rsidRDefault="00C57E6C" w:rsidP="00E70EE0">
            <w:pPr>
              <w:widowControl w:val="0"/>
              <w:spacing w:before="120" w:after="120" w:line="264" w:lineRule="auto"/>
              <w:jc w:val="center"/>
              <w:rPr>
                <w:iCs/>
                <w:color w:val="0D0D0D" w:themeColor="text1" w:themeTint="F2"/>
                <w:spacing w:val="-2"/>
                <w:szCs w:val="28"/>
              </w:rPr>
            </w:pPr>
            <w:r w:rsidRPr="00C57E6C">
              <w:rPr>
                <w:iCs/>
                <w:color w:val="0D0D0D" w:themeColor="text1" w:themeTint="F2"/>
                <w:spacing w:val="-2"/>
                <w:szCs w:val="28"/>
              </w:rPr>
              <w:t>02</w:t>
            </w:r>
          </w:p>
        </w:tc>
        <w:tc>
          <w:tcPr>
            <w:tcW w:w="3021" w:type="dxa"/>
            <w:tcBorders>
              <w:bottom w:val="single" w:sz="4" w:space="0" w:color="auto"/>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05"/>
            </w:tblGrid>
            <w:tr w:rsidR="00C57E6C" w:rsidRPr="00C57E6C" w14:paraId="0F6B12C9" w14:textId="77777777" w:rsidTr="00E70EE0">
              <w:tc>
                <w:tcPr>
                  <w:tcW w:w="3000" w:type="dxa"/>
                  <w:tcBorders>
                    <w:top w:val="nil"/>
                    <w:left w:val="nil"/>
                    <w:bottom w:val="nil"/>
                    <w:right w:val="nil"/>
                  </w:tcBorders>
                  <w:vAlign w:val="center"/>
                  <w:hideMark/>
                </w:tcPr>
                <w:p w14:paraId="44DDE370" w14:textId="77777777" w:rsidR="00C57E6C" w:rsidRPr="00C57E6C" w:rsidRDefault="00C57E6C" w:rsidP="00E70EE0">
                  <w:pPr>
                    <w:rPr>
                      <w:color w:val="0D0D0D" w:themeColor="text1" w:themeTint="F2"/>
                      <w:szCs w:val="24"/>
                    </w:rPr>
                  </w:pPr>
                  <w:r w:rsidRPr="00C57E6C">
                    <w:rPr>
                      <w:color w:val="0D0D0D" w:themeColor="text1" w:themeTint="F2"/>
                      <w:szCs w:val="28"/>
                    </w:rPr>
                    <w:t>Phục vụ nhiệm vụ thư ký các kỳ họp HĐND</w:t>
                  </w:r>
                </w:p>
              </w:tc>
            </w:tr>
          </w:tbl>
          <w:p w14:paraId="19BC6D5B" w14:textId="77777777" w:rsidR="00C57E6C" w:rsidRPr="00C57E6C" w:rsidRDefault="00C57E6C" w:rsidP="00E70EE0">
            <w:pPr>
              <w:widowControl w:val="0"/>
              <w:spacing w:before="120" w:after="120" w:line="264" w:lineRule="auto"/>
              <w:rPr>
                <w:b/>
                <w:bCs/>
                <w:iCs/>
                <w:color w:val="0D0D0D" w:themeColor="text1" w:themeTint="F2"/>
                <w:spacing w:val="-2"/>
                <w:szCs w:val="28"/>
              </w:rPr>
            </w:pPr>
          </w:p>
        </w:tc>
      </w:tr>
      <w:tr w:rsidR="00C57E6C" w:rsidRPr="00C57E6C" w14:paraId="335C6E2B" w14:textId="77777777" w:rsidTr="00C57E6C">
        <w:tc>
          <w:tcPr>
            <w:tcW w:w="3020" w:type="dxa"/>
            <w:tcBorders>
              <w:top w:val="single" w:sz="4" w:space="0" w:color="auto"/>
              <w:left w:val="single" w:sz="4" w:space="0" w:color="auto"/>
              <w:bottom w:val="single" w:sz="4" w:space="0" w:color="auto"/>
              <w:right w:val="single" w:sz="4" w:space="0" w:color="auto"/>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04"/>
            </w:tblGrid>
            <w:tr w:rsidR="00C57E6C" w:rsidRPr="00C57E6C" w14:paraId="15DDBFDB" w14:textId="77777777" w:rsidTr="00E70EE0">
              <w:tc>
                <w:tcPr>
                  <w:tcW w:w="3000" w:type="dxa"/>
                  <w:tcBorders>
                    <w:top w:val="nil"/>
                    <w:left w:val="nil"/>
                    <w:bottom w:val="nil"/>
                    <w:right w:val="nil"/>
                  </w:tcBorders>
                  <w:vAlign w:val="center"/>
                  <w:hideMark/>
                </w:tcPr>
                <w:p w14:paraId="04A700FE" w14:textId="77777777" w:rsidR="00C57E6C" w:rsidRPr="00C57E6C" w:rsidRDefault="00C57E6C" w:rsidP="00E70EE0">
                  <w:pPr>
                    <w:rPr>
                      <w:color w:val="0D0D0D" w:themeColor="text1" w:themeTint="F2"/>
                      <w:szCs w:val="24"/>
                    </w:rPr>
                  </w:pPr>
                  <w:r w:rsidRPr="00C57E6C">
                    <w:rPr>
                      <w:color w:val="0D0D0D" w:themeColor="text1" w:themeTint="F2"/>
                      <w:szCs w:val="28"/>
                    </w:rPr>
                    <w:t>Tổ kỹ thuật</w:t>
                  </w:r>
                </w:p>
              </w:tc>
            </w:tr>
          </w:tbl>
          <w:p w14:paraId="7715F525" w14:textId="77777777" w:rsidR="00C57E6C" w:rsidRPr="00C57E6C" w:rsidRDefault="00C57E6C" w:rsidP="00E70EE0">
            <w:pPr>
              <w:widowControl w:val="0"/>
              <w:spacing w:before="120" w:after="120" w:line="264" w:lineRule="auto"/>
              <w:rPr>
                <w:b/>
                <w:bCs/>
                <w:iCs/>
                <w:color w:val="0D0D0D" w:themeColor="text1" w:themeTint="F2"/>
                <w:spacing w:val="-2"/>
                <w:szCs w:val="28"/>
              </w:rPr>
            </w:pPr>
          </w:p>
        </w:tc>
        <w:tc>
          <w:tcPr>
            <w:tcW w:w="3020" w:type="dxa"/>
            <w:tcBorders>
              <w:top w:val="single" w:sz="4" w:space="0" w:color="auto"/>
              <w:left w:val="single" w:sz="4" w:space="0" w:color="auto"/>
              <w:bottom w:val="single" w:sz="4" w:space="0" w:color="auto"/>
              <w:right w:val="single" w:sz="4" w:space="0" w:color="auto"/>
            </w:tcBorders>
          </w:tcPr>
          <w:p w14:paraId="206A7C50" w14:textId="77777777" w:rsidR="00C57E6C" w:rsidRPr="00C57E6C" w:rsidRDefault="00C57E6C" w:rsidP="00E70EE0">
            <w:pPr>
              <w:widowControl w:val="0"/>
              <w:spacing w:before="120" w:after="120" w:line="264" w:lineRule="auto"/>
              <w:jc w:val="center"/>
              <w:rPr>
                <w:iCs/>
                <w:color w:val="0D0D0D" w:themeColor="text1" w:themeTint="F2"/>
                <w:spacing w:val="-2"/>
                <w:szCs w:val="28"/>
              </w:rPr>
            </w:pPr>
            <w:r w:rsidRPr="00C57E6C">
              <w:rPr>
                <w:iCs/>
                <w:color w:val="0D0D0D" w:themeColor="text1" w:themeTint="F2"/>
                <w:spacing w:val="-2"/>
                <w:szCs w:val="28"/>
              </w:rPr>
              <w:t>02</w:t>
            </w:r>
          </w:p>
        </w:tc>
        <w:tc>
          <w:tcPr>
            <w:tcW w:w="3021" w:type="dxa"/>
            <w:tcBorders>
              <w:top w:val="single" w:sz="4" w:space="0" w:color="auto"/>
              <w:left w:val="single" w:sz="4" w:space="0" w:color="auto"/>
              <w:bottom w:val="single" w:sz="4" w:space="0" w:color="auto"/>
              <w:right w:val="single" w:sz="4" w:space="0" w:color="auto"/>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05"/>
            </w:tblGrid>
            <w:tr w:rsidR="00C57E6C" w:rsidRPr="00C57E6C" w14:paraId="337A7F22" w14:textId="77777777" w:rsidTr="00E70EE0">
              <w:tc>
                <w:tcPr>
                  <w:tcW w:w="3000" w:type="dxa"/>
                  <w:tcBorders>
                    <w:top w:val="nil"/>
                    <w:left w:val="nil"/>
                    <w:bottom w:val="nil"/>
                    <w:right w:val="nil"/>
                  </w:tcBorders>
                  <w:vAlign w:val="center"/>
                  <w:hideMark/>
                </w:tcPr>
                <w:p w14:paraId="302FC3E2" w14:textId="77777777" w:rsidR="00C57E6C" w:rsidRPr="00C57E6C" w:rsidRDefault="00C57E6C" w:rsidP="00E70EE0">
                  <w:pPr>
                    <w:rPr>
                      <w:color w:val="0D0D0D" w:themeColor="text1" w:themeTint="F2"/>
                      <w:szCs w:val="24"/>
                    </w:rPr>
                  </w:pPr>
                  <w:r w:rsidRPr="00C57E6C">
                    <w:rPr>
                      <w:color w:val="0D0D0D" w:themeColor="text1" w:themeTint="F2"/>
                      <w:szCs w:val="28"/>
                    </w:rPr>
                    <w:t>Phục vụ kiểm tra hệ thống trước các kỳ họp và dự phòng trường hợp máy của đại biểu bị lỗi cần thay thế</w:t>
                  </w:r>
                </w:p>
              </w:tc>
            </w:tr>
          </w:tbl>
          <w:p w14:paraId="7D6C0082" w14:textId="77777777" w:rsidR="00C57E6C" w:rsidRPr="00C57E6C" w:rsidRDefault="00C57E6C" w:rsidP="00E70EE0">
            <w:pPr>
              <w:widowControl w:val="0"/>
              <w:spacing w:before="120" w:after="120" w:line="264" w:lineRule="auto"/>
              <w:rPr>
                <w:b/>
                <w:bCs/>
                <w:iCs/>
                <w:color w:val="0D0D0D" w:themeColor="text1" w:themeTint="F2"/>
                <w:spacing w:val="-2"/>
                <w:szCs w:val="28"/>
              </w:rPr>
            </w:pPr>
          </w:p>
        </w:tc>
      </w:tr>
    </w:tbl>
    <w:p w14:paraId="7BFB33AC" w14:textId="77777777" w:rsidR="00C57E6C" w:rsidRPr="00C57E6C" w:rsidRDefault="00C57E6C" w:rsidP="00C57E6C">
      <w:pPr>
        <w:widowControl w:val="0"/>
        <w:spacing w:before="120" w:after="120" w:line="264" w:lineRule="auto"/>
        <w:ind w:firstLine="709"/>
        <w:rPr>
          <w:b/>
          <w:bCs/>
          <w:iCs/>
          <w:color w:val="0D0D0D" w:themeColor="text1" w:themeTint="F2"/>
          <w:spacing w:val="-2"/>
          <w:szCs w:val="28"/>
        </w:rPr>
      </w:pPr>
      <w:r w:rsidRPr="00C57E6C">
        <w:rPr>
          <w:b/>
          <w:bCs/>
          <w:iCs/>
          <w:color w:val="0D0D0D" w:themeColor="text1" w:themeTint="F2"/>
          <w:spacing w:val="-2"/>
          <w:szCs w:val="28"/>
        </w:rPr>
        <w:t>1.2.3 Yêu cầu về cấu hình và kỹ thuật.</w:t>
      </w:r>
    </w:p>
    <w:p w14:paraId="6EFA3555" w14:textId="77777777" w:rsidR="00C57E6C" w:rsidRPr="00C57E6C" w:rsidRDefault="00C57E6C" w:rsidP="00C57E6C">
      <w:pPr>
        <w:widowControl w:val="0"/>
        <w:spacing w:before="120" w:after="120" w:line="264" w:lineRule="auto"/>
        <w:ind w:firstLine="709"/>
        <w:rPr>
          <w:color w:val="0D0D0D" w:themeColor="text1" w:themeTint="F2"/>
          <w:szCs w:val="28"/>
        </w:rPr>
      </w:pPr>
      <w:r w:rsidRPr="00C57E6C">
        <w:rPr>
          <w:rStyle w:val="fontstyle01"/>
          <w:color w:val="0D0D0D" w:themeColor="text1" w:themeTint="F2"/>
        </w:rPr>
        <w:t>Thiết bị cần đáp ứng khai thác tốt các chức năng trên phần mềm quản lý đang triển khai; phục vụ tại các kỳ họp, hội nghị; đảm bảo yêu cầu theo thông số kỹ thuật và các tiêu chuẩn dưới đây:</w:t>
      </w:r>
      <w:r w:rsidRPr="00C57E6C">
        <w:rPr>
          <w:color w:val="0D0D0D" w:themeColor="text1" w:themeTint="F2"/>
          <w:szCs w:val="28"/>
        </w:rPr>
        <w:t xml:space="preserve"> </w:t>
      </w:r>
    </w:p>
    <w:tbl>
      <w:tblPr>
        <w:tblStyle w:val="TableGrid"/>
        <w:tblW w:w="9067" w:type="dxa"/>
        <w:tblLook w:val="04A0" w:firstRow="1" w:lastRow="0" w:firstColumn="1" w:lastColumn="0" w:noHBand="0" w:noVBand="1"/>
      </w:tblPr>
      <w:tblGrid>
        <w:gridCol w:w="988"/>
        <w:gridCol w:w="1417"/>
        <w:gridCol w:w="6662"/>
      </w:tblGrid>
      <w:tr w:rsidR="00C57E6C" w:rsidRPr="00C57E6C" w14:paraId="089D2AC3" w14:textId="77777777" w:rsidTr="00E70EE0">
        <w:tc>
          <w:tcPr>
            <w:tcW w:w="988" w:type="dxa"/>
            <w:shd w:val="clear" w:color="auto" w:fill="E2EFD9" w:themeFill="accent6" w:themeFillTint="33"/>
          </w:tcPr>
          <w:p w14:paraId="0FDCF4CB" w14:textId="77777777" w:rsidR="00C57E6C" w:rsidRPr="00C57E6C" w:rsidRDefault="00C57E6C" w:rsidP="00E70EE0">
            <w:pPr>
              <w:spacing w:before="60" w:after="60" w:line="340" w:lineRule="exact"/>
              <w:jc w:val="center"/>
              <w:rPr>
                <w:color w:val="0D0D0D" w:themeColor="text1" w:themeTint="F2"/>
                <w:szCs w:val="28"/>
                <w:lang w:val="nl-NL"/>
              </w:rPr>
            </w:pPr>
            <w:r w:rsidRPr="00C57E6C">
              <w:rPr>
                <w:b/>
                <w:iCs/>
                <w:color w:val="0D0D0D" w:themeColor="text1" w:themeTint="F2"/>
                <w:szCs w:val="28"/>
              </w:rPr>
              <w:t>Hạng mục số</w:t>
            </w:r>
          </w:p>
        </w:tc>
        <w:tc>
          <w:tcPr>
            <w:tcW w:w="1417" w:type="dxa"/>
            <w:shd w:val="clear" w:color="auto" w:fill="E2EFD9" w:themeFill="accent6" w:themeFillTint="33"/>
          </w:tcPr>
          <w:p w14:paraId="2AA7CD6A" w14:textId="77777777" w:rsidR="00C57E6C" w:rsidRPr="00C57E6C" w:rsidRDefault="00C57E6C" w:rsidP="00E70EE0">
            <w:pPr>
              <w:spacing w:before="60" w:after="60" w:line="340" w:lineRule="exact"/>
              <w:jc w:val="center"/>
              <w:rPr>
                <w:color w:val="0D0D0D" w:themeColor="text1" w:themeTint="F2"/>
                <w:szCs w:val="28"/>
                <w:lang w:val="nl-NL"/>
              </w:rPr>
            </w:pPr>
            <w:r w:rsidRPr="00C57E6C">
              <w:rPr>
                <w:b/>
                <w:iCs/>
                <w:color w:val="0D0D0D" w:themeColor="text1" w:themeTint="F2"/>
                <w:szCs w:val="28"/>
                <w:lang w:val="nl-NL"/>
              </w:rPr>
              <w:t>Tên hàng hóa/dịch vụ liên quan</w:t>
            </w:r>
          </w:p>
        </w:tc>
        <w:tc>
          <w:tcPr>
            <w:tcW w:w="6662" w:type="dxa"/>
            <w:shd w:val="clear" w:color="auto" w:fill="E2EFD9" w:themeFill="accent6" w:themeFillTint="33"/>
          </w:tcPr>
          <w:p w14:paraId="028021CB" w14:textId="77777777" w:rsidR="00C57E6C" w:rsidRPr="00C57E6C" w:rsidRDefault="00C57E6C" w:rsidP="00E70EE0">
            <w:pPr>
              <w:spacing w:before="60" w:after="60" w:line="340" w:lineRule="exact"/>
              <w:jc w:val="center"/>
              <w:rPr>
                <w:color w:val="0D0D0D" w:themeColor="text1" w:themeTint="F2"/>
                <w:szCs w:val="28"/>
                <w:lang w:val="nl-NL"/>
              </w:rPr>
            </w:pPr>
            <w:r w:rsidRPr="00C57E6C">
              <w:rPr>
                <w:b/>
                <w:iCs/>
                <w:color w:val="0D0D0D" w:themeColor="text1" w:themeTint="F2"/>
                <w:szCs w:val="28"/>
                <w:lang w:val="nl-NL"/>
              </w:rPr>
              <w:t>Thông số kỹ thuật và các tiêu chuẩn</w:t>
            </w:r>
          </w:p>
        </w:tc>
      </w:tr>
      <w:tr w:rsidR="00C57E6C" w:rsidRPr="00C57E6C" w14:paraId="77674188" w14:textId="77777777" w:rsidTr="00E70EE0">
        <w:tc>
          <w:tcPr>
            <w:tcW w:w="988" w:type="dxa"/>
          </w:tcPr>
          <w:p w14:paraId="107E2F4C" w14:textId="77777777" w:rsidR="00C57E6C" w:rsidRPr="00C57E6C" w:rsidRDefault="00C57E6C" w:rsidP="00E70EE0">
            <w:pPr>
              <w:spacing w:before="60" w:after="60" w:line="340" w:lineRule="exact"/>
              <w:jc w:val="center"/>
              <w:rPr>
                <w:color w:val="0D0D0D" w:themeColor="text1" w:themeTint="F2"/>
                <w:szCs w:val="28"/>
                <w:lang w:val="nl-NL"/>
              </w:rPr>
            </w:pPr>
            <w:r w:rsidRPr="00C57E6C">
              <w:rPr>
                <w:color w:val="0D0D0D" w:themeColor="text1" w:themeTint="F2"/>
                <w:szCs w:val="28"/>
                <w:lang w:val="nl-NL"/>
              </w:rPr>
              <w:t>1</w:t>
            </w:r>
          </w:p>
        </w:tc>
        <w:tc>
          <w:tcPr>
            <w:tcW w:w="1417" w:type="dxa"/>
          </w:tcPr>
          <w:p w14:paraId="53E92069" w14:textId="77777777" w:rsidR="00C57E6C" w:rsidRPr="00C57E6C" w:rsidRDefault="00C57E6C" w:rsidP="00E70EE0">
            <w:pPr>
              <w:spacing w:before="60" w:after="60" w:line="340" w:lineRule="exact"/>
              <w:jc w:val="center"/>
              <w:rPr>
                <w:color w:val="0D0D0D" w:themeColor="text1" w:themeTint="F2"/>
                <w:szCs w:val="28"/>
              </w:rPr>
            </w:pPr>
            <w:r w:rsidRPr="00C57E6C">
              <w:rPr>
                <w:color w:val="0D0D0D" w:themeColor="text1" w:themeTint="F2"/>
                <w:szCs w:val="28"/>
              </w:rPr>
              <w:t xml:space="preserve">Máy tính xách tay </w:t>
            </w:r>
          </w:p>
        </w:tc>
        <w:tc>
          <w:tcPr>
            <w:tcW w:w="6662" w:type="dxa"/>
          </w:tcPr>
          <w:p w14:paraId="318D3460" w14:textId="77777777" w:rsidR="00C57E6C" w:rsidRPr="00C57E6C" w:rsidRDefault="00C57E6C" w:rsidP="00E70EE0">
            <w:pPr>
              <w:rPr>
                <w:b/>
                <w:color w:val="0D0D0D" w:themeColor="text1" w:themeTint="F2"/>
                <w:szCs w:val="28"/>
              </w:rPr>
            </w:pPr>
            <w:r w:rsidRPr="00C57E6C">
              <w:rPr>
                <w:b/>
                <w:color w:val="0D0D0D" w:themeColor="text1" w:themeTint="F2"/>
                <w:szCs w:val="28"/>
              </w:rPr>
              <w:t>Hệ điều hành Windows 11 Home Single Language, Microsoft Office Home 2024 + Microsoft 365 Basic 1 year subscription  (có bản quyền) , McAfee LiveSafe 1-year (5-device)</w:t>
            </w:r>
          </w:p>
          <w:p w14:paraId="111F08F7" w14:textId="77777777" w:rsidR="00C57E6C" w:rsidRPr="00C57E6C" w:rsidRDefault="00C57E6C" w:rsidP="00E70EE0">
            <w:pPr>
              <w:rPr>
                <w:color w:val="0D0D0D" w:themeColor="text1" w:themeTint="F2"/>
                <w:szCs w:val="28"/>
              </w:rPr>
            </w:pPr>
            <w:r w:rsidRPr="00C57E6C">
              <w:rPr>
                <w:color w:val="0D0D0D" w:themeColor="text1" w:themeTint="F2"/>
                <w:szCs w:val="28"/>
              </w:rPr>
              <w:lastRenderedPageBreak/>
              <w:t xml:space="preserve">Bộ vi xử lí Intel® </w:t>
            </w:r>
            <w:r w:rsidRPr="00C57E6C">
              <w:rPr>
                <w:b/>
                <w:color w:val="0D0D0D" w:themeColor="text1" w:themeTint="F2"/>
                <w:szCs w:val="28"/>
              </w:rPr>
              <w:t xml:space="preserve">Core </w:t>
            </w:r>
            <w:r w:rsidRPr="00C57E6C">
              <w:rPr>
                <w:b/>
                <w:color w:val="0D0D0D" w:themeColor="text1" w:themeTint="F2"/>
                <w:spacing w:val="3"/>
                <w:szCs w:val="28"/>
                <w:shd w:val="clear" w:color="auto" w:fill="FFFFFF"/>
              </w:rPr>
              <w:t>5 120U (10 cores, up to 5.0 GHz)</w:t>
            </w:r>
          </w:p>
          <w:p w14:paraId="6EA7A725" w14:textId="77777777" w:rsidR="00C57E6C" w:rsidRPr="00C57E6C" w:rsidRDefault="00C57E6C" w:rsidP="00E70EE0">
            <w:pPr>
              <w:rPr>
                <w:color w:val="0D0D0D" w:themeColor="text1" w:themeTint="F2"/>
                <w:szCs w:val="28"/>
              </w:rPr>
            </w:pPr>
            <w:r w:rsidRPr="00C57E6C">
              <w:rPr>
                <w:color w:val="0D0D0D" w:themeColor="text1" w:themeTint="F2"/>
                <w:szCs w:val="28"/>
              </w:rPr>
              <w:t xml:space="preserve">Bộ nhớ RAM </w:t>
            </w:r>
            <w:r w:rsidRPr="00C57E6C">
              <w:rPr>
                <w:b/>
                <w:color w:val="0D0D0D" w:themeColor="text1" w:themeTint="F2"/>
                <w:szCs w:val="28"/>
              </w:rPr>
              <w:t>16 GB, 1 x 16 GB, DDR5, 5200 MT/s</w:t>
            </w:r>
          </w:p>
          <w:p w14:paraId="30C43838" w14:textId="77777777" w:rsidR="00C57E6C" w:rsidRPr="00C57E6C" w:rsidRDefault="00C57E6C" w:rsidP="00E70EE0">
            <w:pPr>
              <w:rPr>
                <w:color w:val="0D0D0D" w:themeColor="text1" w:themeTint="F2"/>
                <w:szCs w:val="28"/>
              </w:rPr>
            </w:pPr>
            <w:r w:rsidRPr="00C57E6C">
              <w:rPr>
                <w:color w:val="0D0D0D" w:themeColor="text1" w:themeTint="F2"/>
                <w:szCs w:val="28"/>
              </w:rPr>
              <w:t>Ổ cứng 512GB M.2 PCIe NVMe Solid State Drive</w:t>
            </w:r>
          </w:p>
          <w:p w14:paraId="72AD86E5" w14:textId="77777777" w:rsidR="00C57E6C" w:rsidRPr="00C57E6C" w:rsidRDefault="00C57E6C" w:rsidP="00E70EE0">
            <w:pPr>
              <w:rPr>
                <w:color w:val="0D0D0D" w:themeColor="text1" w:themeTint="F2"/>
                <w:szCs w:val="28"/>
              </w:rPr>
            </w:pPr>
            <w:r w:rsidRPr="00C57E6C">
              <w:rPr>
                <w:color w:val="0D0D0D" w:themeColor="text1" w:themeTint="F2"/>
                <w:szCs w:val="28"/>
              </w:rPr>
              <w:t xml:space="preserve">Màn hình </w:t>
            </w:r>
            <w:r w:rsidRPr="00C57E6C">
              <w:rPr>
                <w:b/>
                <w:color w:val="0D0D0D" w:themeColor="text1" w:themeTint="F2"/>
                <w:szCs w:val="28"/>
              </w:rPr>
              <w:t>chuẩn kích thước 14.0-inch</w:t>
            </w:r>
            <w:r w:rsidRPr="00C57E6C">
              <w:rPr>
                <w:color w:val="0D0D0D" w:themeColor="text1" w:themeTint="F2"/>
                <w:szCs w:val="28"/>
              </w:rPr>
              <w:t xml:space="preserve"> 2K (1920x1200) Anti-Glare Non-Touch 300nits WVA/IPS Display</w:t>
            </w:r>
          </w:p>
          <w:p w14:paraId="061CF522" w14:textId="77777777" w:rsidR="00C57E6C" w:rsidRPr="00C57E6C" w:rsidRDefault="00C57E6C" w:rsidP="00E70EE0">
            <w:pPr>
              <w:rPr>
                <w:color w:val="0D0D0D" w:themeColor="text1" w:themeTint="F2"/>
                <w:szCs w:val="28"/>
              </w:rPr>
            </w:pPr>
            <w:r w:rsidRPr="00C57E6C">
              <w:rPr>
                <w:color w:val="0D0D0D" w:themeColor="text1" w:themeTint="F2"/>
                <w:szCs w:val="28"/>
              </w:rPr>
              <w:t>Nút nguồn Carbon Black Power Button without Fingerprint Reader</w:t>
            </w:r>
          </w:p>
          <w:p w14:paraId="1FF4C93C" w14:textId="77777777" w:rsidR="00C57E6C" w:rsidRPr="00C57E6C" w:rsidRDefault="00C57E6C" w:rsidP="00E70EE0">
            <w:pPr>
              <w:rPr>
                <w:color w:val="0D0D0D" w:themeColor="text1" w:themeTint="F2"/>
                <w:szCs w:val="28"/>
              </w:rPr>
            </w:pPr>
            <w:r w:rsidRPr="00C57E6C">
              <w:rPr>
                <w:color w:val="0D0D0D" w:themeColor="text1" w:themeTint="F2"/>
                <w:szCs w:val="28"/>
              </w:rPr>
              <w:t>Đồ họa card màn hình Intel R</w:t>
            </w:r>
          </w:p>
          <w:p w14:paraId="0CD8B8E6" w14:textId="77777777" w:rsidR="00C57E6C" w:rsidRPr="00C57E6C" w:rsidRDefault="00C57E6C" w:rsidP="00E70EE0">
            <w:pPr>
              <w:rPr>
                <w:color w:val="0D0D0D" w:themeColor="text1" w:themeTint="F2"/>
                <w:szCs w:val="28"/>
              </w:rPr>
            </w:pPr>
            <w:r w:rsidRPr="00C57E6C">
              <w:rPr>
                <w:color w:val="0D0D0D" w:themeColor="text1" w:themeTint="F2"/>
                <w:szCs w:val="28"/>
              </w:rPr>
              <w:t xml:space="preserve">Kết nối không dây Realtek Wi-Fi 6 RTL8852BE, 2x2, 802.11ax, MU-MIMO, Bluetooth(R) wireless card </w:t>
            </w:r>
          </w:p>
          <w:p w14:paraId="713A0893" w14:textId="77777777" w:rsidR="00C57E6C" w:rsidRPr="00C57E6C" w:rsidRDefault="00C57E6C" w:rsidP="00E70EE0">
            <w:pPr>
              <w:rPr>
                <w:b/>
                <w:color w:val="0D0D0D" w:themeColor="text1" w:themeTint="F2"/>
                <w:szCs w:val="28"/>
              </w:rPr>
            </w:pPr>
            <w:r w:rsidRPr="00C57E6C">
              <w:rPr>
                <w:b/>
                <w:color w:val="0D0D0D" w:themeColor="text1" w:themeTint="F2"/>
                <w:szCs w:val="28"/>
              </w:rPr>
              <w:t>Pin 4-Cell Battery, 54WHr (Integrated)</w:t>
            </w:r>
          </w:p>
          <w:p w14:paraId="5A67D202" w14:textId="77777777" w:rsidR="00C57E6C" w:rsidRPr="00C57E6C" w:rsidRDefault="00C57E6C" w:rsidP="00E70EE0">
            <w:pPr>
              <w:rPr>
                <w:color w:val="0D0D0D" w:themeColor="text1" w:themeTint="F2"/>
                <w:szCs w:val="28"/>
              </w:rPr>
            </w:pPr>
            <w:r w:rsidRPr="00C57E6C">
              <w:rPr>
                <w:color w:val="0D0D0D" w:themeColor="text1" w:themeTint="F2"/>
                <w:szCs w:val="28"/>
              </w:rPr>
              <w:t xml:space="preserve">Sạc TYPE-C, 65W AC Adapter, Output: 20V DC, 3.25A, 65W, Input: 100~240V AC 50/60Hz universal </w:t>
            </w:r>
          </w:p>
          <w:p w14:paraId="5BF07210" w14:textId="77777777" w:rsidR="00C57E6C" w:rsidRPr="00C57E6C" w:rsidRDefault="00C57E6C" w:rsidP="00E70EE0">
            <w:pPr>
              <w:rPr>
                <w:color w:val="0D0D0D" w:themeColor="text1" w:themeTint="F2"/>
                <w:szCs w:val="28"/>
              </w:rPr>
            </w:pPr>
            <w:r w:rsidRPr="00C57E6C">
              <w:rPr>
                <w:color w:val="0D0D0D" w:themeColor="text1" w:themeTint="F2"/>
                <w:szCs w:val="28"/>
              </w:rPr>
              <w:t>Bàn phím Carbon Black English International non-backlit Copilot key keyboard</w:t>
            </w:r>
          </w:p>
          <w:p w14:paraId="3254B9C3" w14:textId="77777777" w:rsidR="00C57E6C" w:rsidRPr="00C57E6C" w:rsidRDefault="00C57E6C" w:rsidP="00E70EE0">
            <w:pPr>
              <w:rPr>
                <w:color w:val="0D0D0D" w:themeColor="text1" w:themeTint="F2"/>
                <w:szCs w:val="28"/>
              </w:rPr>
            </w:pPr>
            <w:r w:rsidRPr="00C57E6C">
              <w:rPr>
                <w:color w:val="0D0D0D" w:themeColor="text1" w:themeTint="F2"/>
                <w:szCs w:val="28"/>
              </w:rPr>
              <w:t>Chuột Cảm ứng đa điểm</w:t>
            </w:r>
          </w:p>
        </w:tc>
      </w:tr>
    </w:tbl>
    <w:p w14:paraId="4F49FA7D" w14:textId="77777777" w:rsidR="00C57E6C" w:rsidRPr="00C57E6C" w:rsidRDefault="00C57E6C" w:rsidP="00C57E6C">
      <w:pPr>
        <w:widowControl w:val="0"/>
        <w:spacing w:before="120" w:after="120" w:line="264" w:lineRule="auto"/>
        <w:rPr>
          <w:b/>
          <w:bCs/>
          <w:iCs/>
          <w:color w:val="0D0D0D" w:themeColor="text1" w:themeTint="F2"/>
          <w:spacing w:val="-2"/>
          <w:szCs w:val="28"/>
        </w:rPr>
      </w:pPr>
      <w:r w:rsidRPr="00C57E6C">
        <w:rPr>
          <w:iCs/>
          <w:color w:val="0D0D0D" w:themeColor="text1" w:themeTint="F2"/>
          <w:spacing w:val="-2"/>
          <w:szCs w:val="28"/>
        </w:rPr>
        <w:lastRenderedPageBreak/>
        <w:t xml:space="preserve">          </w:t>
      </w:r>
      <w:r w:rsidRPr="00C57E6C">
        <w:rPr>
          <w:b/>
          <w:bCs/>
          <w:iCs/>
          <w:color w:val="0D0D0D" w:themeColor="text1" w:themeTint="F2"/>
          <w:spacing w:val="-2"/>
          <w:szCs w:val="28"/>
        </w:rPr>
        <w:t>1.2.4 Yêu cầu khác:</w:t>
      </w:r>
    </w:p>
    <w:p w14:paraId="641B5F74" w14:textId="77777777" w:rsidR="00C57E6C" w:rsidRPr="00C57E6C" w:rsidRDefault="00C57E6C" w:rsidP="00C57E6C">
      <w:pPr>
        <w:pStyle w:val="NormalWeb"/>
        <w:spacing w:before="60" w:beforeAutospacing="0" w:after="60" w:afterAutospacing="0"/>
        <w:jc w:val="both"/>
        <w:rPr>
          <w:rFonts w:ascii="Times New Roman" w:eastAsia="Times New Roman" w:hAnsi="Times New Roman" w:cs="Times New Roman"/>
          <w:color w:val="0D0D0D" w:themeColor="text1" w:themeTint="F2"/>
          <w:sz w:val="28"/>
          <w:szCs w:val="28"/>
        </w:rPr>
      </w:pPr>
      <w:r w:rsidRPr="00C57E6C">
        <w:rPr>
          <w:rFonts w:ascii="Times New Roman" w:hAnsi="Times New Roman" w:cs="Times New Roman"/>
          <w:iCs/>
          <w:color w:val="0D0D0D" w:themeColor="text1" w:themeTint="F2"/>
          <w:spacing w:val="-2"/>
          <w:sz w:val="28"/>
          <w:szCs w:val="28"/>
        </w:rPr>
        <w:t xml:space="preserve">         - </w:t>
      </w:r>
      <w:r w:rsidRPr="00C57E6C">
        <w:rPr>
          <w:rFonts w:ascii="Times New Roman" w:eastAsia="Times New Roman" w:hAnsi="Times New Roman" w:cs="Times New Roman"/>
          <w:color w:val="0D0D0D" w:themeColor="text1" w:themeTint="F2"/>
          <w:sz w:val="28"/>
          <w:szCs w:val="28"/>
        </w:rPr>
        <w:t>Hàng hóa phải mới 100%, sản xuất từ năm 2025 trở lại đây, chưa qua sử dụng, nguyên đai, nguyên kiện, có nguồn gốc xuất xứ rõ ràng. Có đầy đủ Giấy chứng nhận xuất xứ hàng hóa (CO) đối với hàng nhập khẩu và Giấy chứng nhận chất lượng sản phẩm (CQ).</w:t>
      </w:r>
    </w:p>
    <w:p w14:paraId="0929E160" w14:textId="77777777" w:rsidR="00C57E6C" w:rsidRPr="00C57E6C" w:rsidRDefault="00C57E6C" w:rsidP="00C57E6C">
      <w:pPr>
        <w:spacing w:before="60" w:after="60"/>
        <w:rPr>
          <w:color w:val="0D0D0D" w:themeColor="text1" w:themeTint="F2"/>
          <w:szCs w:val="28"/>
        </w:rPr>
      </w:pPr>
      <w:r w:rsidRPr="00C57E6C">
        <w:rPr>
          <w:color w:val="0D0D0D" w:themeColor="text1" w:themeTint="F2"/>
          <w:szCs w:val="28"/>
        </w:rPr>
        <w:t xml:space="preserve">          -  Toàn bộ thiết bị, linh kiện, phụ kiện đi kèm (nếu có) phải đồng bộ, tương thích, đảm bảo vận hành ổn định; không sử dụng hàng tái chế hoặc hàng thay thế ngoài danh mục khuyến nghị của nhà sản xuất.</w:t>
      </w:r>
    </w:p>
    <w:p w14:paraId="26B7D97F" w14:textId="77777777" w:rsidR="00C57E6C" w:rsidRPr="00C57E6C" w:rsidRDefault="00C57E6C" w:rsidP="00C57E6C">
      <w:pPr>
        <w:spacing w:before="60" w:after="60"/>
        <w:rPr>
          <w:color w:val="0D0D0D" w:themeColor="text1" w:themeTint="F2"/>
          <w:szCs w:val="28"/>
        </w:rPr>
      </w:pPr>
      <w:r w:rsidRPr="00C57E6C">
        <w:rPr>
          <w:color w:val="0D0D0D" w:themeColor="text1" w:themeTint="F2"/>
          <w:szCs w:val="28"/>
        </w:rPr>
        <w:t xml:space="preserve">          - Thiết bị phải hoạt động ổn định trong điều kiện khí hậu, nhiệt độ, độ ẩm tại tỉnh Lạng Sơn; đảm bảo an toàn cho người sử dụng (an toàn điện, an toàn vận hành,...).</w:t>
      </w:r>
    </w:p>
    <w:p w14:paraId="761FAAC2" w14:textId="77777777" w:rsidR="00C57E6C" w:rsidRPr="00C57E6C" w:rsidRDefault="00C57E6C" w:rsidP="00C57E6C">
      <w:pPr>
        <w:spacing w:before="60" w:after="60"/>
        <w:rPr>
          <w:color w:val="0D0D0D" w:themeColor="text1" w:themeTint="F2"/>
          <w:szCs w:val="28"/>
        </w:rPr>
      </w:pPr>
      <w:r w:rsidRPr="00C57E6C">
        <w:rPr>
          <w:color w:val="0D0D0D" w:themeColor="text1" w:themeTint="F2"/>
          <w:szCs w:val="28"/>
        </w:rPr>
        <w:t xml:space="preserve">          - Có catalogue, tài liệu kỹ thuật và hướng dẫn sử dụng bằng tiếng Việt hoặc tiếng Anh; có tài liệu hướng dẫn lắp đặt, vận hành, bảo dưỡng.</w:t>
      </w:r>
    </w:p>
    <w:p w14:paraId="37E6DB93" w14:textId="77777777" w:rsidR="00C57E6C" w:rsidRPr="00C57E6C" w:rsidRDefault="00C57E6C" w:rsidP="00C57E6C">
      <w:pPr>
        <w:spacing w:before="60" w:after="60"/>
        <w:rPr>
          <w:color w:val="0D0D0D" w:themeColor="text1" w:themeTint="F2"/>
          <w:szCs w:val="28"/>
        </w:rPr>
      </w:pPr>
      <w:r w:rsidRPr="00C57E6C">
        <w:rPr>
          <w:color w:val="0D0D0D" w:themeColor="text1" w:themeTint="F2"/>
          <w:szCs w:val="28"/>
        </w:rPr>
        <w:t xml:space="preserve">          - Thiết bị đáp ứng yêu cầu kết nối, tích hợp trong hệ thống CNTT hiện có và đảm bảo yêu cầu bảo mật, an toàn thông tin.</w:t>
      </w:r>
    </w:p>
    <w:p w14:paraId="2E825D10" w14:textId="77777777" w:rsidR="00C57E6C" w:rsidRPr="00C57E6C" w:rsidRDefault="00C57E6C" w:rsidP="00C57E6C">
      <w:pPr>
        <w:spacing w:before="60" w:after="60"/>
        <w:rPr>
          <w:color w:val="0D0D0D" w:themeColor="text1" w:themeTint="F2"/>
          <w:szCs w:val="28"/>
        </w:rPr>
      </w:pPr>
      <w:r w:rsidRPr="00C57E6C">
        <w:rPr>
          <w:color w:val="0D0D0D" w:themeColor="text1" w:themeTint="F2"/>
          <w:szCs w:val="28"/>
        </w:rPr>
        <w:t xml:space="preserve">          - Hàng hóa chào thầu bao gồm toàn bộ chi phí lắp đặt, hướng dẫn sử dụng, thuế VAT và chi phí vận chuyển đến địa điểm theo yêu cầu của Chủ đầu tư.</w:t>
      </w:r>
    </w:p>
    <w:p w14:paraId="5A38ED4D" w14:textId="77777777" w:rsidR="00C57E6C" w:rsidRPr="00C57E6C" w:rsidRDefault="00C57E6C" w:rsidP="00C57E6C">
      <w:pPr>
        <w:pStyle w:val="SectionVIHeader"/>
        <w:spacing w:after="120" w:line="264" w:lineRule="auto"/>
        <w:ind w:firstLine="709"/>
        <w:jc w:val="left"/>
        <w:rPr>
          <w:color w:val="0D0D0D" w:themeColor="text1" w:themeTint="F2"/>
          <w:sz w:val="28"/>
          <w:szCs w:val="28"/>
          <w:lang w:val="nl-NL"/>
        </w:rPr>
      </w:pPr>
      <w:r w:rsidRPr="00C57E6C">
        <w:rPr>
          <w:color w:val="0D0D0D" w:themeColor="text1" w:themeTint="F2"/>
          <w:sz w:val="28"/>
          <w:szCs w:val="28"/>
          <w:lang w:val="nl-NL"/>
        </w:rPr>
        <w:t xml:space="preserve">Mục 2. Bản vẽ: </w:t>
      </w:r>
      <w:r w:rsidRPr="00C57E6C">
        <w:rPr>
          <w:b w:val="0"/>
          <w:bCs/>
          <w:color w:val="0D0D0D" w:themeColor="text1" w:themeTint="F2"/>
          <w:sz w:val="28"/>
          <w:szCs w:val="28"/>
          <w:lang w:val="nl-NL"/>
        </w:rPr>
        <w:t>Không có.</w:t>
      </w:r>
    </w:p>
    <w:p w14:paraId="54F48F8B" w14:textId="77777777" w:rsidR="00C57E6C" w:rsidRPr="00C57E6C" w:rsidRDefault="00C57E6C" w:rsidP="00C57E6C">
      <w:pPr>
        <w:pStyle w:val="SectionVIHeader"/>
        <w:widowControl w:val="0"/>
        <w:spacing w:before="60" w:after="60"/>
        <w:ind w:firstLine="709"/>
        <w:jc w:val="left"/>
        <w:rPr>
          <w:color w:val="0D0D0D" w:themeColor="text1" w:themeTint="F2"/>
          <w:sz w:val="28"/>
          <w:szCs w:val="28"/>
          <w:lang w:val="nl-NL"/>
        </w:rPr>
      </w:pPr>
      <w:r w:rsidRPr="00C57E6C">
        <w:rPr>
          <w:color w:val="0D0D0D" w:themeColor="text1" w:themeTint="F2"/>
          <w:sz w:val="28"/>
          <w:szCs w:val="28"/>
          <w:lang w:val="nl-NL"/>
        </w:rPr>
        <w:t>Mục 3. Kiểm tra và thử nghiệm</w:t>
      </w:r>
    </w:p>
    <w:p w14:paraId="4533A8E7" w14:textId="77777777" w:rsidR="00C57E6C" w:rsidRPr="00C57E6C" w:rsidRDefault="00C57E6C" w:rsidP="00C57E6C">
      <w:pPr>
        <w:spacing w:before="60" w:after="60"/>
        <w:ind w:firstLine="709"/>
        <w:rPr>
          <w:color w:val="0D0D0D" w:themeColor="text1" w:themeTint="F2"/>
          <w:szCs w:val="28"/>
          <w:lang w:val="nl-NL"/>
        </w:rPr>
      </w:pPr>
      <w:r w:rsidRPr="00C57E6C">
        <w:rPr>
          <w:color w:val="0D0D0D" w:themeColor="text1" w:themeTint="F2"/>
          <w:szCs w:val="28"/>
          <w:lang w:val="nl-NL"/>
        </w:rPr>
        <w:lastRenderedPageBreak/>
        <w:t>- Toàn bộ hàng hóa trước khi bàn giao phải được Nhà thầu kiểm tra chất lượng, đảm bảo đáp ứng đúng yêu cầu kỹ thuật quy định trong Hồ sơ mời thầu/Hợp đồng.</w:t>
      </w:r>
    </w:p>
    <w:p w14:paraId="69E384DA" w14:textId="77777777" w:rsidR="00C57E6C" w:rsidRPr="00C57E6C" w:rsidRDefault="00C57E6C" w:rsidP="00C57E6C">
      <w:pPr>
        <w:spacing w:before="60" w:after="60"/>
        <w:ind w:firstLine="709"/>
        <w:rPr>
          <w:color w:val="0D0D0D" w:themeColor="text1" w:themeTint="F2"/>
          <w:lang w:val="nl-NL"/>
        </w:rPr>
      </w:pPr>
      <w:r w:rsidRPr="00C57E6C">
        <w:rPr>
          <w:color w:val="0D0D0D" w:themeColor="text1" w:themeTint="F2"/>
          <w:lang w:val="nl-NL"/>
        </w:rPr>
        <w:t>- Chủ đầu tư có quyền kiểm tra, giám sát chất lượng, xuất xứ, chủng loại hàng hóa tại mọi thời điểm trong quá trình cung cấp, vận chuyển và lắp đặt.</w:t>
      </w:r>
    </w:p>
    <w:p w14:paraId="586C7E5A" w14:textId="77777777" w:rsidR="00C57E6C" w:rsidRPr="00C57E6C" w:rsidRDefault="00C57E6C" w:rsidP="00C57E6C">
      <w:pPr>
        <w:spacing w:before="60" w:after="60"/>
        <w:ind w:firstLine="709"/>
        <w:rPr>
          <w:color w:val="0D0D0D" w:themeColor="text1" w:themeTint="F2"/>
          <w:lang w:val="nl-NL"/>
        </w:rPr>
      </w:pPr>
      <w:r w:rsidRPr="00C57E6C">
        <w:rPr>
          <w:color w:val="0D0D0D" w:themeColor="text1" w:themeTint="F2"/>
          <w:lang w:val="nl-NL"/>
        </w:rPr>
        <w:t>-  Kiểm tra đối chiếu thông số kỹ thuật của sản phẩm thực tế với tài liệu kỹ thuật, catalogue và chứng chỉ chất lượng do Nhà sản xuất/Nhà thầu cung cấp.</w:t>
      </w:r>
    </w:p>
    <w:p w14:paraId="553836C2" w14:textId="77777777" w:rsidR="00C57E6C" w:rsidRPr="00C57E6C" w:rsidRDefault="00C57E6C" w:rsidP="00C57E6C">
      <w:pPr>
        <w:spacing w:before="60" w:after="60"/>
        <w:ind w:firstLine="709"/>
        <w:rPr>
          <w:color w:val="0D0D0D" w:themeColor="text1" w:themeTint="F2"/>
          <w:lang w:val="nl-NL"/>
        </w:rPr>
      </w:pPr>
      <w:r w:rsidRPr="00C57E6C">
        <w:rPr>
          <w:color w:val="0D0D0D" w:themeColor="text1" w:themeTint="F2"/>
          <w:lang w:val="nl-NL"/>
        </w:rPr>
        <w:t>- Hàng hóa chỉ được nghiệm thu, bàn giao khi có kết quả kiểm tra/thử nghiệm phù hợp với các tiêu chuẩn nêu trên.</w:t>
      </w:r>
    </w:p>
    <w:p w14:paraId="6899982D" w14:textId="77777777" w:rsidR="00C57E6C" w:rsidRPr="00C57E6C" w:rsidRDefault="00C57E6C" w:rsidP="00C57E6C">
      <w:pPr>
        <w:spacing w:before="60" w:after="60"/>
        <w:ind w:firstLine="709"/>
        <w:rPr>
          <w:color w:val="0D0D0D" w:themeColor="text1" w:themeTint="F2"/>
          <w:lang w:val="nl-NL"/>
        </w:rPr>
      </w:pPr>
      <w:r w:rsidRPr="00C57E6C">
        <w:rPr>
          <w:color w:val="0D0D0D" w:themeColor="text1" w:themeTint="F2"/>
          <w:lang w:val="nl-NL"/>
        </w:rPr>
        <w:t>- Trường hợp phát hiện hàng hóa không đạt yêu cầu, Nhà thầu phải thay thế bằng hàng mới đạt chuẩn, mọi chi phí phát sinh do Nhà thầu chịu.</w:t>
      </w:r>
    </w:p>
    <w:p w14:paraId="676FDF2C" w14:textId="77777777" w:rsidR="00C57E6C" w:rsidRPr="00C57E6C" w:rsidRDefault="00C57E6C" w:rsidP="00C57E6C">
      <w:pPr>
        <w:spacing w:before="60" w:after="60"/>
        <w:ind w:firstLine="709"/>
        <w:rPr>
          <w:color w:val="0D0D0D" w:themeColor="text1" w:themeTint="F2"/>
          <w:lang w:val="nl-NL"/>
        </w:rPr>
      </w:pPr>
      <w:r w:rsidRPr="00C57E6C">
        <w:rPr>
          <w:bCs/>
          <w:color w:val="0D0D0D" w:themeColor="text1" w:themeTint="F2"/>
          <w:szCs w:val="28"/>
          <w:lang w:val="nl-NL"/>
        </w:rPr>
        <w:t>- Thiết bị được thử nghiệm đáp ứng yêu cầu về kỹ thuật mới được nghiệm</w:t>
      </w:r>
      <w:r w:rsidRPr="00C57E6C">
        <w:rPr>
          <w:bCs/>
          <w:color w:val="0D0D0D" w:themeColor="text1" w:themeTint="F2"/>
          <w:szCs w:val="28"/>
          <w:lang w:val="nl-NL"/>
        </w:rPr>
        <w:br/>
        <w:t>thu, bàn giao.</w:t>
      </w:r>
    </w:p>
    <w:bookmarkEnd w:id="0"/>
    <w:p w14:paraId="49D1793E" w14:textId="77777777" w:rsidR="00C57E6C" w:rsidRPr="00C57E6C" w:rsidRDefault="00C57E6C" w:rsidP="00C57E6C">
      <w:pPr>
        <w:spacing w:before="60" w:after="60"/>
        <w:ind w:firstLine="709"/>
        <w:rPr>
          <w:color w:val="0D0D0D" w:themeColor="text1" w:themeTint="F2"/>
          <w:lang w:val="nl-NL"/>
        </w:rPr>
      </w:pPr>
    </w:p>
    <w:p w14:paraId="04252CB3" w14:textId="77777777" w:rsidR="00C57E6C" w:rsidRPr="00C57E6C" w:rsidRDefault="00C57E6C" w:rsidP="00C57E6C">
      <w:pPr>
        <w:spacing w:after="200"/>
        <w:rPr>
          <w:i/>
          <w:iCs/>
          <w:color w:val="0D0D0D" w:themeColor="text1" w:themeTint="F2"/>
          <w:lang w:val="nl-NL"/>
        </w:rPr>
      </w:pPr>
    </w:p>
    <w:p w14:paraId="38593DFE" w14:textId="77777777" w:rsidR="009B2BEA" w:rsidRPr="00C57E6C" w:rsidRDefault="009B2BEA">
      <w:pPr>
        <w:rPr>
          <w:color w:val="0D0D0D" w:themeColor="text1" w:themeTint="F2"/>
        </w:rPr>
      </w:pPr>
    </w:p>
    <w:sectPr w:rsidR="009B2BEA" w:rsidRPr="00C57E6C" w:rsidSect="00D05E91">
      <w:pgSz w:w="11907" w:h="16839"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6C"/>
    <w:rsid w:val="009B2BEA"/>
    <w:rsid w:val="00C57E6C"/>
    <w:rsid w:val="00D05E91"/>
    <w:rsid w:val="00D1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ECE2"/>
  <w15:chartTrackingRefBased/>
  <w15:docId w15:val="{7123E9AC-3522-4906-A54F-33B736DA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57E6C"/>
    <w:pPr>
      <w:spacing w:before="100" w:beforeAutospacing="1" w:after="100" w:afterAutospacing="1" w:line="240" w:lineRule="auto"/>
    </w:pPr>
    <w:rPr>
      <w:rFonts w:ascii="Arial Unicode MS" w:eastAsia="Arial Unicode MS" w:hAnsi="Arial Unicode MS" w:cs="Arial Unicode MS"/>
      <w:sz w:val="24"/>
      <w:szCs w:val="24"/>
    </w:rPr>
  </w:style>
  <w:style w:type="paragraph" w:styleId="Subtitle">
    <w:name w:val="Subtitle"/>
    <w:basedOn w:val="Normal"/>
    <w:link w:val="SubtitleChar"/>
    <w:qFormat/>
    <w:rsid w:val="00C57E6C"/>
    <w:pPr>
      <w:spacing w:line="240" w:lineRule="auto"/>
      <w:jc w:val="center"/>
    </w:pPr>
    <w:rPr>
      <w:rFonts w:eastAsia="Times New Roman"/>
      <w:b/>
      <w:sz w:val="44"/>
      <w:szCs w:val="20"/>
    </w:rPr>
  </w:style>
  <w:style w:type="character" w:customStyle="1" w:styleId="SubtitleChar">
    <w:name w:val="Subtitle Char"/>
    <w:basedOn w:val="DefaultParagraphFont"/>
    <w:link w:val="Subtitle"/>
    <w:rsid w:val="00C57E6C"/>
    <w:rPr>
      <w:rFonts w:eastAsia="Times New Roman" w:cs="Times New Roman"/>
      <w:b/>
      <w:sz w:val="44"/>
      <w:szCs w:val="20"/>
    </w:rPr>
  </w:style>
  <w:style w:type="paragraph" w:customStyle="1" w:styleId="SectionVIHeader">
    <w:name w:val="Section VI. Header"/>
    <w:basedOn w:val="Normal"/>
    <w:rsid w:val="00C57E6C"/>
    <w:pPr>
      <w:spacing w:before="120" w:after="240" w:line="240" w:lineRule="auto"/>
      <w:jc w:val="center"/>
    </w:pPr>
    <w:rPr>
      <w:rFonts w:eastAsia="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C57E6C"/>
    <w:pPr>
      <w:spacing w:line="240" w:lineRule="auto"/>
      <w:ind w:left="720"/>
      <w:contextualSpacing/>
      <w:jc w:val="both"/>
    </w:pPr>
    <w:rPr>
      <w:rFonts w:eastAsia="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C57E6C"/>
    <w:rPr>
      <w:rFonts w:eastAsia="Times New Roman" w:cs="Times New Roman"/>
      <w:sz w:val="24"/>
      <w:szCs w:val="20"/>
    </w:rPr>
  </w:style>
  <w:style w:type="paragraph" w:customStyle="1" w:styleId="Standard">
    <w:name w:val="Standard"/>
    <w:rsid w:val="00C57E6C"/>
    <w:pPr>
      <w:widowControl w:val="0"/>
      <w:suppressAutoHyphens/>
      <w:autoSpaceDN w:val="0"/>
      <w:spacing w:after="0" w:line="240" w:lineRule="auto"/>
      <w:textAlignment w:val="baseline"/>
    </w:pPr>
    <w:rPr>
      <w:rFonts w:eastAsia="Lucida Sans Unicode" w:cs="Tahoma"/>
      <w:kern w:val="3"/>
      <w:szCs w:val="24"/>
      <w:lang w:val="vi-VN"/>
    </w:rPr>
  </w:style>
  <w:style w:type="character" w:customStyle="1" w:styleId="fontstyle01">
    <w:name w:val="fontstyle01"/>
    <w:basedOn w:val="DefaultParagraphFont"/>
    <w:rsid w:val="00C57E6C"/>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C57E6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1</cp:revision>
  <dcterms:created xsi:type="dcterms:W3CDTF">2026-04-20T09:04:00Z</dcterms:created>
  <dcterms:modified xsi:type="dcterms:W3CDTF">2026-04-20T09:05:00Z</dcterms:modified>
</cp:coreProperties>
</file>