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B7F4B" w14:textId="03EAC631" w:rsidR="008C1C49" w:rsidRPr="00D750D5" w:rsidRDefault="00D750D5" w:rsidP="00D750D5">
      <w:pPr>
        <w:jc w:val="center"/>
        <w:rPr>
          <w:rFonts w:ascii="Times New Roman" w:hAnsi="Times New Roman" w:cs="Times New Roman"/>
          <w:b/>
          <w:bCs/>
          <w:sz w:val="26"/>
          <w:szCs w:val="26"/>
        </w:rPr>
      </w:pPr>
      <w:r w:rsidRPr="00D750D5">
        <w:rPr>
          <w:rFonts w:ascii="Times New Roman" w:hAnsi="Times New Roman" w:cs="Times New Roman"/>
          <w:b/>
          <w:bCs/>
          <w:sz w:val="26"/>
          <w:szCs w:val="26"/>
        </w:rPr>
        <w:t>CHƯƠNG III. TIÊU CHUẨN ĐÁNH GIÁ VỀ KỸ THUẬT</w:t>
      </w:r>
    </w:p>
    <w:p w14:paraId="60C1ED5C" w14:textId="2D4D1D44" w:rsidR="00D750D5" w:rsidRPr="008B227F" w:rsidRDefault="00D750D5" w:rsidP="00D750D5">
      <w:pPr>
        <w:ind w:left="1440" w:hanging="1440"/>
        <w:rPr>
          <w:rFonts w:ascii="Times New Roman" w:hAnsi="Times New Roman" w:cs="Times New Roman"/>
          <w:sz w:val="26"/>
          <w:szCs w:val="26"/>
        </w:rPr>
      </w:pPr>
      <w:r w:rsidRPr="008B227F">
        <w:rPr>
          <w:rFonts w:ascii="Times New Roman" w:hAnsi="Times New Roman" w:cs="Times New Roman"/>
          <w:sz w:val="26"/>
          <w:szCs w:val="26"/>
        </w:rPr>
        <w:t xml:space="preserve">Gói thầu: </w:t>
      </w:r>
      <w:r w:rsidRPr="008B227F">
        <w:rPr>
          <w:rFonts w:ascii="Times New Roman" w:hAnsi="Times New Roman" w:cs="Times New Roman"/>
          <w:sz w:val="26"/>
          <w:szCs w:val="26"/>
        </w:rPr>
        <w:tab/>
        <w:t xml:space="preserve">Thi công xây </w:t>
      </w:r>
      <w:r w:rsidR="008B227F" w:rsidRPr="008B227F">
        <w:rPr>
          <w:rFonts w:ascii="Times New Roman" w:hAnsi="Times New Roman" w:cs="Times New Roman"/>
          <w:sz w:val="26"/>
          <w:szCs w:val="26"/>
        </w:rPr>
        <w:t xml:space="preserve">dựng công việc </w:t>
      </w:r>
      <w:r w:rsidR="008B227F" w:rsidRPr="008B227F">
        <w:rPr>
          <w:rFonts w:ascii="Times New Roman" w:hAnsi="Times New Roman" w:cs="Times New Roman"/>
          <w:bCs/>
          <w:sz w:val="26"/>
          <w:szCs w:val="26"/>
          <w:lang w:val="pt-BR"/>
        </w:rPr>
        <w:t xml:space="preserve">Sơn chống ăn mòn bồn chứa xăng dầu </w:t>
      </w:r>
      <w:r w:rsidR="00C3711A">
        <w:rPr>
          <w:rFonts w:ascii="Times New Roman" w:hAnsi="Times New Roman" w:cs="Times New Roman"/>
          <w:bCs/>
          <w:sz w:val="26"/>
          <w:szCs w:val="26"/>
          <w:lang w:val="pt-BR"/>
        </w:rPr>
        <w:t>MD</w:t>
      </w:r>
      <w:r w:rsidR="00D95F48">
        <w:rPr>
          <w:rFonts w:ascii="Times New Roman" w:hAnsi="Times New Roman" w:cs="Times New Roman"/>
          <w:bCs/>
          <w:sz w:val="26"/>
          <w:szCs w:val="26"/>
          <w:lang w:val="pt-BR"/>
        </w:rPr>
        <w:t>1</w:t>
      </w:r>
      <w:r w:rsidR="008324DD">
        <w:rPr>
          <w:rFonts w:ascii="Times New Roman" w:hAnsi="Times New Roman" w:cs="Times New Roman"/>
          <w:bCs/>
          <w:sz w:val="26"/>
          <w:szCs w:val="26"/>
          <w:lang w:val="vi-VN"/>
        </w:rPr>
        <w:t>8</w:t>
      </w:r>
      <w:r w:rsidR="008C0AC2">
        <w:rPr>
          <w:rFonts w:ascii="Times New Roman" w:hAnsi="Times New Roman" w:cs="Times New Roman"/>
          <w:bCs/>
          <w:sz w:val="26"/>
          <w:szCs w:val="26"/>
          <w:lang w:val="pt-BR"/>
        </w:rPr>
        <w:t xml:space="preserve"> – kho xăng dầu </w:t>
      </w:r>
      <w:r w:rsidR="00167A96">
        <w:rPr>
          <w:rFonts w:ascii="Times New Roman" w:hAnsi="Times New Roman" w:cs="Times New Roman"/>
          <w:bCs/>
          <w:sz w:val="26"/>
          <w:szCs w:val="26"/>
          <w:lang w:val="pt-BR"/>
        </w:rPr>
        <w:t>Thắng Nhất</w:t>
      </w:r>
    </w:p>
    <w:p w14:paraId="75730EB3" w14:textId="7C5ACC79" w:rsidR="00D750D5" w:rsidRDefault="00D750D5" w:rsidP="00D4430D">
      <w:pPr>
        <w:spacing w:before="60" w:after="60" w:line="240" w:lineRule="auto"/>
        <w:rPr>
          <w:rFonts w:ascii="Times New Roman" w:hAnsi="Times New Roman" w:cs="Times New Roman"/>
          <w:sz w:val="26"/>
          <w:szCs w:val="26"/>
        </w:rPr>
      </w:pPr>
      <w:r>
        <w:rPr>
          <w:rFonts w:ascii="Times New Roman" w:hAnsi="Times New Roman" w:cs="Times New Roman"/>
          <w:sz w:val="26"/>
          <w:szCs w:val="26"/>
        </w:rPr>
        <w:t>Đánh giá theo phương pháp</w:t>
      </w:r>
      <w:r w:rsidR="00D4430D">
        <w:rPr>
          <w:rFonts w:ascii="Times New Roman" w:hAnsi="Times New Roman" w:cs="Times New Roman"/>
          <w:sz w:val="26"/>
          <w:szCs w:val="26"/>
        </w:rPr>
        <w:t>:</w:t>
      </w:r>
      <w:r w:rsidR="0052513C">
        <w:rPr>
          <w:rFonts w:ascii="Times New Roman" w:hAnsi="Times New Roman" w:cs="Times New Roman"/>
          <w:sz w:val="26"/>
          <w:szCs w:val="26"/>
        </w:rPr>
        <w:t xml:space="preserve"> Đạt/ Không đạt</w:t>
      </w:r>
      <w:r>
        <w:rPr>
          <w:rFonts w:ascii="Times New Roman" w:hAnsi="Times New Roman" w:cs="Times New Roman"/>
          <w:sz w:val="26"/>
          <w:szCs w:val="26"/>
        </w:rPr>
        <w:t>.</w:t>
      </w:r>
    </w:p>
    <w:tbl>
      <w:tblPr>
        <w:tblStyle w:val="TableGrid"/>
        <w:tblW w:w="10111" w:type="dxa"/>
        <w:tblInd w:w="-147" w:type="dxa"/>
        <w:tblLook w:val="04A0" w:firstRow="1" w:lastRow="0" w:firstColumn="1" w:lastColumn="0" w:noHBand="0" w:noVBand="1"/>
      </w:tblPr>
      <w:tblGrid>
        <w:gridCol w:w="568"/>
        <w:gridCol w:w="3402"/>
        <w:gridCol w:w="4252"/>
        <w:gridCol w:w="1889"/>
      </w:tblGrid>
      <w:tr w:rsidR="007B6F4F" w:rsidRPr="006807B1" w14:paraId="707DA947" w14:textId="77777777" w:rsidTr="00E66201">
        <w:trPr>
          <w:tblHeader/>
        </w:trPr>
        <w:tc>
          <w:tcPr>
            <w:tcW w:w="568" w:type="dxa"/>
          </w:tcPr>
          <w:p w14:paraId="7F6AFC95" w14:textId="004E4261" w:rsidR="007B6F4F" w:rsidRPr="006807B1" w:rsidRDefault="007B6F4F" w:rsidP="00D750D5">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TT</w:t>
            </w:r>
          </w:p>
        </w:tc>
        <w:tc>
          <w:tcPr>
            <w:tcW w:w="3402" w:type="dxa"/>
            <w:vAlign w:val="center"/>
          </w:tcPr>
          <w:p w14:paraId="4668EC3F" w14:textId="2282EDDF" w:rsidR="007B6F4F" w:rsidRPr="006807B1" w:rsidRDefault="007B6F4F" w:rsidP="00D750D5">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Nội dung đánh giá</w:t>
            </w:r>
          </w:p>
        </w:tc>
        <w:tc>
          <w:tcPr>
            <w:tcW w:w="6141" w:type="dxa"/>
            <w:gridSpan w:val="2"/>
            <w:vAlign w:val="center"/>
          </w:tcPr>
          <w:p w14:paraId="11F7F4F9" w14:textId="4A55877A" w:rsidR="007B6F4F" w:rsidRPr="006807B1" w:rsidRDefault="007B6F4F" w:rsidP="00D750D5">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Mức độ đáp ứng</w:t>
            </w:r>
          </w:p>
        </w:tc>
      </w:tr>
      <w:tr w:rsidR="0048346F" w:rsidRPr="006807B1" w14:paraId="2BE62B35" w14:textId="77777777" w:rsidTr="00DD1F93">
        <w:tc>
          <w:tcPr>
            <w:tcW w:w="568" w:type="dxa"/>
          </w:tcPr>
          <w:p w14:paraId="7206806E" w14:textId="10048539" w:rsidR="0048346F" w:rsidRPr="006807B1" w:rsidRDefault="0048346F" w:rsidP="00D750D5">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1</w:t>
            </w:r>
          </w:p>
        </w:tc>
        <w:tc>
          <w:tcPr>
            <w:tcW w:w="9543" w:type="dxa"/>
            <w:gridSpan w:val="3"/>
          </w:tcPr>
          <w:p w14:paraId="57D89C04" w14:textId="7BBAE8B4" w:rsidR="000136AD" w:rsidRPr="006807B1" w:rsidRDefault="0048346F" w:rsidP="00D750D5">
            <w:pPr>
              <w:spacing w:before="60" w:after="60"/>
              <w:rPr>
                <w:rFonts w:ascii="Times New Roman" w:hAnsi="Times New Roman" w:cs="Times New Roman"/>
                <w:sz w:val="26"/>
                <w:szCs w:val="26"/>
              </w:rPr>
            </w:pPr>
            <w:r w:rsidRPr="006807B1">
              <w:rPr>
                <w:rFonts w:ascii="Times New Roman" w:hAnsi="Times New Roman" w:cs="Times New Roman"/>
                <w:b/>
                <w:bCs/>
                <w:sz w:val="26"/>
                <w:szCs w:val="26"/>
              </w:rPr>
              <w:t>Mức độ đáp ứng về yêu cầu vật tư, vật liệu xây dựng</w:t>
            </w:r>
          </w:p>
        </w:tc>
      </w:tr>
      <w:tr w:rsidR="00D750D5" w:rsidRPr="006807B1" w14:paraId="744CB70D" w14:textId="77777777" w:rsidTr="00874E2A">
        <w:tc>
          <w:tcPr>
            <w:tcW w:w="568" w:type="dxa"/>
            <w:vMerge w:val="restart"/>
          </w:tcPr>
          <w:p w14:paraId="7E5B0DAB" w14:textId="77C25A19" w:rsidR="00D750D5" w:rsidRPr="006807B1" w:rsidRDefault="00D750D5" w:rsidP="00D750D5">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1.1</w:t>
            </w:r>
          </w:p>
        </w:tc>
        <w:tc>
          <w:tcPr>
            <w:tcW w:w="3402" w:type="dxa"/>
            <w:vMerge w:val="restart"/>
          </w:tcPr>
          <w:p w14:paraId="0628658A" w14:textId="4BE84116" w:rsidR="00D750D5" w:rsidRPr="006807B1" w:rsidRDefault="00D750D5"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Đối với các vật tư, vật liệu chính: cát thạch anh, sơn epoxy</w:t>
            </w:r>
            <w:r w:rsidR="008B227F">
              <w:rPr>
                <w:rFonts w:ascii="Times New Roman" w:hAnsi="Times New Roman" w:cs="Times New Roman"/>
                <w:sz w:val="26"/>
                <w:szCs w:val="26"/>
              </w:rPr>
              <w:t xml:space="preserve"> hai thành phần</w:t>
            </w:r>
            <w:r w:rsidR="008F6652" w:rsidRPr="006807B1">
              <w:rPr>
                <w:rFonts w:ascii="Times New Roman" w:hAnsi="Times New Roman" w:cs="Times New Roman"/>
                <w:sz w:val="26"/>
                <w:szCs w:val="26"/>
              </w:rPr>
              <w:t>,</w:t>
            </w:r>
            <w:r w:rsidRPr="006807B1">
              <w:rPr>
                <w:rFonts w:ascii="Times New Roman" w:hAnsi="Times New Roman" w:cs="Times New Roman"/>
                <w:sz w:val="26"/>
                <w:szCs w:val="26"/>
              </w:rPr>
              <w:t xml:space="preserve"> …</w:t>
            </w:r>
          </w:p>
        </w:tc>
        <w:tc>
          <w:tcPr>
            <w:tcW w:w="4252" w:type="dxa"/>
          </w:tcPr>
          <w:p w14:paraId="56CC21E5" w14:textId="27BE237C" w:rsidR="00D750D5" w:rsidRPr="006807B1" w:rsidRDefault="00D750D5"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bảng cam kết, liệt kê đầy đủ về danh mục và xuất xứ của các vật tư chính, có tiêu chuẩn kỹ thuật áp dụng đối với các vật tư chính đưa vào thi công xây dựng công trình.</w:t>
            </w:r>
            <w:r w:rsidR="001F5BA2">
              <w:rPr>
                <w:rFonts w:ascii="Times New Roman" w:hAnsi="Times New Roman" w:cs="Times New Roman"/>
                <w:sz w:val="26"/>
                <w:szCs w:val="26"/>
              </w:rPr>
              <w:t xml:space="preserve"> </w:t>
            </w:r>
          </w:p>
        </w:tc>
        <w:tc>
          <w:tcPr>
            <w:tcW w:w="1889" w:type="dxa"/>
          </w:tcPr>
          <w:p w14:paraId="703D21F5" w14:textId="453EBBA1" w:rsidR="00D750D5" w:rsidRPr="006807B1" w:rsidRDefault="0052513C" w:rsidP="00D750D5">
            <w:pPr>
              <w:spacing w:before="60" w:after="60"/>
              <w:rPr>
                <w:rFonts w:ascii="Times New Roman" w:hAnsi="Times New Roman" w:cs="Times New Roman"/>
                <w:sz w:val="26"/>
                <w:szCs w:val="26"/>
              </w:rPr>
            </w:pPr>
            <w:r>
              <w:rPr>
                <w:rFonts w:ascii="Times New Roman" w:hAnsi="Times New Roman" w:cs="Times New Roman"/>
                <w:sz w:val="26"/>
                <w:szCs w:val="26"/>
              </w:rPr>
              <w:t>Đạt</w:t>
            </w:r>
          </w:p>
        </w:tc>
      </w:tr>
      <w:tr w:rsidR="00D750D5" w:rsidRPr="006807B1" w14:paraId="3C7CDA02" w14:textId="77777777" w:rsidTr="00874E2A">
        <w:tc>
          <w:tcPr>
            <w:tcW w:w="568" w:type="dxa"/>
            <w:vMerge/>
          </w:tcPr>
          <w:p w14:paraId="4E72E6FD" w14:textId="35554F87" w:rsidR="00D750D5" w:rsidRPr="006807B1" w:rsidRDefault="00D750D5" w:rsidP="00D750D5">
            <w:pPr>
              <w:spacing w:before="60" w:after="60"/>
              <w:jc w:val="center"/>
              <w:rPr>
                <w:rFonts w:ascii="Times New Roman" w:hAnsi="Times New Roman" w:cs="Times New Roman"/>
                <w:sz w:val="26"/>
                <w:szCs w:val="26"/>
              </w:rPr>
            </w:pPr>
          </w:p>
        </w:tc>
        <w:tc>
          <w:tcPr>
            <w:tcW w:w="3402" w:type="dxa"/>
            <w:vMerge/>
          </w:tcPr>
          <w:p w14:paraId="29144DEE" w14:textId="77777777" w:rsidR="00D750D5" w:rsidRPr="006807B1" w:rsidRDefault="00D750D5" w:rsidP="000D77E8">
            <w:pPr>
              <w:spacing w:before="60" w:after="60"/>
              <w:jc w:val="both"/>
              <w:rPr>
                <w:rFonts w:ascii="Times New Roman" w:hAnsi="Times New Roman" w:cs="Times New Roman"/>
                <w:sz w:val="26"/>
                <w:szCs w:val="26"/>
              </w:rPr>
            </w:pPr>
          </w:p>
        </w:tc>
        <w:tc>
          <w:tcPr>
            <w:tcW w:w="4252" w:type="dxa"/>
          </w:tcPr>
          <w:p w14:paraId="0AFE6B05" w14:textId="06B00D0A" w:rsidR="00D750D5" w:rsidRPr="006807B1" w:rsidRDefault="00D750D5"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Không có hoặc có không đầy đủ bảng cam kết danh mục về các vật tư chính đưa vào xây dựng công trình</w:t>
            </w:r>
            <w:r w:rsidR="001F5BA2">
              <w:rPr>
                <w:rFonts w:ascii="Times New Roman" w:hAnsi="Times New Roman" w:cs="Times New Roman"/>
                <w:sz w:val="26"/>
                <w:szCs w:val="26"/>
              </w:rPr>
              <w:t>.</w:t>
            </w:r>
          </w:p>
        </w:tc>
        <w:tc>
          <w:tcPr>
            <w:tcW w:w="1889" w:type="dxa"/>
          </w:tcPr>
          <w:p w14:paraId="5D5C6433" w14:textId="3462DCF5" w:rsidR="00D750D5" w:rsidRPr="006807B1" w:rsidRDefault="0052513C" w:rsidP="00D750D5">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52513C" w:rsidRPr="006807B1" w14:paraId="74E5E5AA" w14:textId="77777777" w:rsidTr="00874E2A">
        <w:tc>
          <w:tcPr>
            <w:tcW w:w="568" w:type="dxa"/>
            <w:vMerge w:val="restart"/>
          </w:tcPr>
          <w:p w14:paraId="332F32ED" w14:textId="43A52BAC" w:rsidR="0052513C" w:rsidRPr="006807B1" w:rsidRDefault="0052513C" w:rsidP="0052513C">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1.2</w:t>
            </w:r>
          </w:p>
        </w:tc>
        <w:tc>
          <w:tcPr>
            <w:tcW w:w="3402" w:type="dxa"/>
            <w:vMerge w:val="restart"/>
          </w:tcPr>
          <w:p w14:paraId="34C17714" w14:textId="7A3CC134"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Đối với khả năng cung cấp các vật tư, vật liệu phù hợp theo tiến độ, biện pháp thi công của nhà thầu</w:t>
            </w:r>
          </w:p>
        </w:tc>
        <w:tc>
          <w:tcPr>
            <w:tcW w:w="4252" w:type="dxa"/>
          </w:tcPr>
          <w:p w14:paraId="7D0210F4" w14:textId="6EB0B7E8"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hợp đồng nguyên tắc với đơn vị cung cấp hoặc có tài liệu chứng minh khả năng tự cung ứng của nhà thầu</w:t>
            </w:r>
          </w:p>
        </w:tc>
        <w:tc>
          <w:tcPr>
            <w:tcW w:w="1889" w:type="dxa"/>
          </w:tcPr>
          <w:p w14:paraId="535166E9" w14:textId="0F864D76" w:rsidR="0052513C" w:rsidRPr="006807B1" w:rsidRDefault="0052513C" w:rsidP="0052513C">
            <w:pPr>
              <w:spacing w:before="60" w:after="60"/>
              <w:rPr>
                <w:rFonts w:ascii="Times New Roman" w:hAnsi="Times New Roman" w:cs="Times New Roman"/>
                <w:sz w:val="26"/>
                <w:szCs w:val="26"/>
              </w:rPr>
            </w:pPr>
            <w:r>
              <w:rPr>
                <w:rFonts w:ascii="Times New Roman" w:hAnsi="Times New Roman" w:cs="Times New Roman"/>
                <w:sz w:val="26"/>
                <w:szCs w:val="26"/>
              </w:rPr>
              <w:t>Đạt</w:t>
            </w:r>
          </w:p>
        </w:tc>
      </w:tr>
      <w:tr w:rsidR="0052513C" w:rsidRPr="006807B1" w14:paraId="3163CE0F" w14:textId="77777777" w:rsidTr="00874E2A">
        <w:tc>
          <w:tcPr>
            <w:tcW w:w="568" w:type="dxa"/>
            <w:vMerge/>
          </w:tcPr>
          <w:p w14:paraId="1F4E8260" w14:textId="77777777" w:rsidR="0052513C" w:rsidRPr="006807B1" w:rsidRDefault="0052513C" w:rsidP="0052513C">
            <w:pPr>
              <w:spacing w:before="60" w:after="60"/>
              <w:jc w:val="center"/>
              <w:rPr>
                <w:rFonts w:ascii="Times New Roman" w:hAnsi="Times New Roman" w:cs="Times New Roman"/>
                <w:sz w:val="26"/>
                <w:szCs w:val="26"/>
              </w:rPr>
            </w:pPr>
          </w:p>
        </w:tc>
        <w:tc>
          <w:tcPr>
            <w:tcW w:w="3402" w:type="dxa"/>
            <w:vMerge/>
          </w:tcPr>
          <w:p w14:paraId="21EC6E2D" w14:textId="77777777" w:rsidR="0052513C" w:rsidRPr="006807B1" w:rsidRDefault="0052513C" w:rsidP="0052513C">
            <w:pPr>
              <w:spacing w:before="60" w:after="60"/>
              <w:rPr>
                <w:rFonts w:ascii="Times New Roman" w:hAnsi="Times New Roman" w:cs="Times New Roman"/>
                <w:sz w:val="26"/>
                <w:szCs w:val="26"/>
              </w:rPr>
            </w:pPr>
          </w:p>
        </w:tc>
        <w:tc>
          <w:tcPr>
            <w:tcW w:w="4252" w:type="dxa"/>
          </w:tcPr>
          <w:p w14:paraId="064B6AE6" w14:textId="4AF61DFF"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Không có hợp đồng nguyên tắc với đơn vị cung cấp hoặc không có có tài liệu chứng minh khả năng tự cung ứng</w:t>
            </w:r>
          </w:p>
        </w:tc>
        <w:tc>
          <w:tcPr>
            <w:tcW w:w="1889" w:type="dxa"/>
          </w:tcPr>
          <w:p w14:paraId="1650B606" w14:textId="2E565B32" w:rsidR="0052513C" w:rsidRPr="006807B1" w:rsidRDefault="0052513C" w:rsidP="0052513C">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52513C" w:rsidRPr="006807B1" w14:paraId="1B93A312" w14:textId="77777777" w:rsidTr="003A08CC">
        <w:tc>
          <w:tcPr>
            <w:tcW w:w="568" w:type="dxa"/>
          </w:tcPr>
          <w:p w14:paraId="18E96EBB" w14:textId="1BAA8496" w:rsidR="0052513C" w:rsidRPr="006807B1" w:rsidRDefault="0052513C" w:rsidP="0052513C">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2</w:t>
            </w:r>
          </w:p>
        </w:tc>
        <w:tc>
          <w:tcPr>
            <w:tcW w:w="9543" w:type="dxa"/>
            <w:gridSpan w:val="3"/>
          </w:tcPr>
          <w:p w14:paraId="6D02B2D6" w14:textId="3007DDF8"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b/>
                <w:bCs/>
                <w:sz w:val="26"/>
                <w:szCs w:val="26"/>
              </w:rPr>
              <w:t xml:space="preserve">Giải pháp kỹ thuật: </w:t>
            </w:r>
          </w:p>
        </w:tc>
      </w:tr>
      <w:tr w:rsidR="0052513C" w:rsidRPr="006807B1" w14:paraId="3FD01907" w14:textId="77777777" w:rsidTr="00874E2A">
        <w:tc>
          <w:tcPr>
            <w:tcW w:w="568" w:type="dxa"/>
            <w:vMerge w:val="restart"/>
          </w:tcPr>
          <w:p w14:paraId="3A778DAF" w14:textId="30C56584" w:rsidR="0052513C" w:rsidRPr="006807B1" w:rsidRDefault="0052513C" w:rsidP="0052513C">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2.1</w:t>
            </w:r>
          </w:p>
        </w:tc>
        <w:tc>
          <w:tcPr>
            <w:tcW w:w="3402" w:type="dxa"/>
            <w:vMerge w:val="restart"/>
          </w:tcPr>
          <w:p w14:paraId="7409E07A" w14:textId="77777777"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Giải pháp kỹ thuật, biện pháp thi công đối với các công tác chính:</w:t>
            </w:r>
          </w:p>
          <w:p w14:paraId="0EAA43AA" w14:textId="77777777" w:rsidR="0052513C" w:rsidRDefault="0052513C" w:rsidP="000D77E8">
            <w:pPr>
              <w:pStyle w:val="ListParagraph"/>
              <w:numPr>
                <w:ilvl w:val="0"/>
                <w:numId w:val="1"/>
              </w:numPr>
              <w:spacing w:before="60" w:after="60"/>
              <w:ind w:left="169" w:hanging="169"/>
              <w:jc w:val="both"/>
              <w:rPr>
                <w:rFonts w:ascii="Times New Roman" w:hAnsi="Times New Roman" w:cs="Times New Roman"/>
                <w:sz w:val="26"/>
                <w:szCs w:val="26"/>
              </w:rPr>
            </w:pPr>
            <w:r w:rsidRPr="006807B1">
              <w:rPr>
                <w:rFonts w:ascii="Times New Roman" w:hAnsi="Times New Roman" w:cs="Times New Roman"/>
                <w:sz w:val="26"/>
                <w:szCs w:val="26"/>
              </w:rPr>
              <w:t>Công tác chuẩn bị thi công;</w:t>
            </w:r>
          </w:p>
          <w:p w14:paraId="68DCD4A6" w14:textId="6EFAD95C" w:rsidR="00C05CA4" w:rsidRPr="00C05CA4" w:rsidRDefault="00C05CA4" w:rsidP="000D77E8">
            <w:pPr>
              <w:pStyle w:val="ListParagraph"/>
              <w:numPr>
                <w:ilvl w:val="0"/>
                <w:numId w:val="1"/>
              </w:numPr>
              <w:spacing w:before="60" w:after="60"/>
              <w:ind w:left="169" w:hanging="169"/>
              <w:jc w:val="both"/>
              <w:rPr>
                <w:rFonts w:ascii="Times New Roman" w:hAnsi="Times New Roman" w:cs="Times New Roman"/>
                <w:sz w:val="26"/>
                <w:szCs w:val="26"/>
              </w:rPr>
            </w:pPr>
            <w:r>
              <w:rPr>
                <w:rFonts w:ascii="Times New Roman" w:hAnsi="Times New Roman" w:cs="Times New Roman"/>
                <w:sz w:val="26"/>
                <w:szCs w:val="26"/>
                <w:lang w:val="vi-VN"/>
              </w:rPr>
              <w:t>Công tác lắp dựng giàn giáo, sàn treo;</w:t>
            </w:r>
          </w:p>
          <w:p w14:paraId="295DD7C5" w14:textId="4E1CAD91" w:rsidR="00C05CA4" w:rsidRPr="006807B1" w:rsidRDefault="00C05CA4" w:rsidP="000D77E8">
            <w:pPr>
              <w:pStyle w:val="ListParagraph"/>
              <w:numPr>
                <w:ilvl w:val="0"/>
                <w:numId w:val="1"/>
              </w:numPr>
              <w:spacing w:before="60" w:after="60"/>
              <w:ind w:left="169" w:hanging="169"/>
              <w:jc w:val="both"/>
              <w:rPr>
                <w:rFonts w:ascii="Times New Roman" w:hAnsi="Times New Roman" w:cs="Times New Roman"/>
                <w:sz w:val="26"/>
                <w:szCs w:val="26"/>
              </w:rPr>
            </w:pPr>
            <w:r>
              <w:rPr>
                <w:rFonts w:ascii="Times New Roman" w:hAnsi="Times New Roman" w:cs="Times New Roman"/>
                <w:sz w:val="26"/>
                <w:szCs w:val="26"/>
                <w:lang w:val="vi-VN"/>
              </w:rPr>
              <w:t>Công tác che chắn xung quanh bồn chứa;</w:t>
            </w:r>
          </w:p>
          <w:p w14:paraId="1783405A" w14:textId="6D8E88E9" w:rsidR="0052513C" w:rsidRPr="00C05CA4" w:rsidRDefault="0052513C" w:rsidP="00C05CA4">
            <w:pPr>
              <w:pStyle w:val="ListParagraph"/>
              <w:numPr>
                <w:ilvl w:val="0"/>
                <w:numId w:val="1"/>
              </w:numPr>
              <w:spacing w:before="60" w:after="60"/>
              <w:ind w:left="169" w:hanging="169"/>
              <w:jc w:val="both"/>
              <w:rPr>
                <w:rFonts w:ascii="Times New Roman" w:hAnsi="Times New Roman" w:cs="Times New Roman"/>
                <w:sz w:val="26"/>
                <w:szCs w:val="26"/>
              </w:rPr>
            </w:pPr>
            <w:r w:rsidRPr="006807B1">
              <w:rPr>
                <w:rFonts w:ascii="Times New Roman" w:hAnsi="Times New Roman" w:cs="Times New Roman"/>
                <w:sz w:val="26"/>
                <w:szCs w:val="26"/>
              </w:rPr>
              <w:t>Công tác thi công chi tiết</w:t>
            </w:r>
            <w:r w:rsidR="00C05CA4">
              <w:rPr>
                <w:rFonts w:ascii="Times New Roman" w:hAnsi="Times New Roman" w:cs="Times New Roman"/>
                <w:sz w:val="26"/>
                <w:szCs w:val="26"/>
                <w:lang w:val="vi-VN"/>
              </w:rPr>
              <w:t xml:space="preserve"> làm sạch bề mặt kết cấu</w:t>
            </w:r>
            <w:r w:rsidRPr="006807B1">
              <w:rPr>
                <w:rFonts w:ascii="Times New Roman" w:hAnsi="Times New Roman" w:cs="Times New Roman"/>
                <w:sz w:val="26"/>
                <w:szCs w:val="26"/>
              </w:rPr>
              <w:t>, phun sơn</w:t>
            </w:r>
            <w:r>
              <w:rPr>
                <w:rFonts w:ascii="Times New Roman" w:hAnsi="Times New Roman" w:cs="Times New Roman"/>
                <w:sz w:val="26"/>
                <w:szCs w:val="26"/>
              </w:rPr>
              <w:t>, …</w:t>
            </w:r>
          </w:p>
        </w:tc>
        <w:tc>
          <w:tcPr>
            <w:tcW w:w="4252" w:type="dxa"/>
          </w:tcPr>
          <w:p w14:paraId="21488501" w14:textId="4F4076F9"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tiến hành khảo sát đánh giá hiện trạng công trình hiện hữu, để đề xuất giải pháp kỹ thuật đầy đủ, khoa học, hợp lý, phù hợp với điều kiện biện pháp thi công, tiến độ thi công, thể hiện các hình ảnh hiện trạng, bản vẽ bố trí khu vực thi công</w:t>
            </w:r>
          </w:p>
        </w:tc>
        <w:tc>
          <w:tcPr>
            <w:tcW w:w="1889" w:type="dxa"/>
          </w:tcPr>
          <w:p w14:paraId="762335B3" w14:textId="5EB33BB7" w:rsidR="0052513C" w:rsidRPr="006807B1" w:rsidRDefault="0052513C" w:rsidP="0052513C">
            <w:pPr>
              <w:spacing w:before="60" w:after="60"/>
              <w:rPr>
                <w:rFonts w:ascii="Times New Roman" w:hAnsi="Times New Roman" w:cs="Times New Roman"/>
                <w:sz w:val="26"/>
                <w:szCs w:val="26"/>
              </w:rPr>
            </w:pPr>
            <w:r>
              <w:rPr>
                <w:rFonts w:ascii="Times New Roman" w:hAnsi="Times New Roman" w:cs="Times New Roman"/>
                <w:sz w:val="26"/>
                <w:szCs w:val="26"/>
              </w:rPr>
              <w:t>Đạt</w:t>
            </w:r>
          </w:p>
        </w:tc>
      </w:tr>
      <w:tr w:rsidR="0052513C" w:rsidRPr="006807B1" w14:paraId="1B259502" w14:textId="77777777" w:rsidTr="00874E2A">
        <w:tc>
          <w:tcPr>
            <w:tcW w:w="568" w:type="dxa"/>
            <w:vMerge/>
          </w:tcPr>
          <w:p w14:paraId="2D5CE4E8" w14:textId="77777777" w:rsidR="0052513C" w:rsidRPr="006807B1" w:rsidRDefault="0052513C" w:rsidP="0052513C">
            <w:pPr>
              <w:spacing w:before="60" w:after="60"/>
              <w:jc w:val="center"/>
              <w:rPr>
                <w:rFonts w:ascii="Times New Roman" w:hAnsi="Times New Roman" w:cs="Times New Roman"/>
                <w:sz w:val="26"/>
                <w:szCs w:val="26"/>
              </w:rPr>
            </w:pPr>
          </w:p>
        </w:tc>
        <w:tc>
          <w:tcPr>
            <w:tcW w:w="3402" w:type="dxa"/>
            <w:vMerge/>
          </w:tcPr>
          <w:p w14:paraId="5FC65712" w14:textId="77777777" w:rsidR="0052513C" w:rsidRPr="006807B1" w:rsidRDefault="0052513C" w:rsidP="0052513C">
            <w:pPr>
              <w:spacing w:before="60" w:after="60"/>
              <w:rPr>
                <w:rFonts w:ascii="Times New Roman" w:hAnsi="Times New Roman" w:cs="Times New Roman"/>
                <w:sz w:val="26"/>
                <w:szCs w:val="26"/>
              </w:rPr>
            </w:pPr>
          </w:p>
        </w:tc>
        <w:tc>
          <w:tcPr>
            <w:tcW w:w="4252" w:type="dxa"/>
          </w:tcPr>
          <w:p w14:paraId="57072F9E" w14:textId="4D0815D0"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Không tiến hành khảo sát đánh giá hiện trạng công trình hiện hữu, giải pháp kỹ thuật không không đầy đủ, thiếu hợp lý, không phù hợp với điều kiện biện pháp thi công, tiến độ thi công và hiện trạng công trình xây dựng</w:t>
            </w:r>
          </w:p>
        </w:tc>
        <w:tc>
          <w:tcPr>
            <w:tcW w:w="1889" w:type="dxa"/>
          </w:tcPr>
          <w:p w14:paraId="49BAB7AF" w14:textId="28523AD7" w:rsidR="0052513C" w:rsidRPr="006807B1" w:rsidRDefault="0052513C" w:rsidP="0052513C">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52513C" w:rsidRPr="006807B1" w14:paraId="0BC5B224" w14:textId="77777777" w:rsidTr="00874E2A">
        <w:tc>
          <w:tcPr>
            <w:tcW w:w="568" w:type="dxa"/>
            <w:vMerge w:val="restart"/>
          </w:tcPr>
          <w:p w14:paraId="6FC1FEDF" w14:textId="44A0FB79" w:rsidR="0052513C" w:rsidRPr="006807B1" w:rsidRDefault="0052513C" w:rsidP="0052513C">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2.2</w:t>
            </w:r>
          </w:p>
        </w:tc>
        <w:tc>
          <w:tcPr>
            <w:tcW w:w="3402" w:type="dxa"/>
            <w:vMerge w:val="restart"/>
          </w:tcPr>
          <w:p w14:paraId="34E880F7" w14:textId="77777777"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Tổ chức mặt bằng công trường: </w:t>
            </w:r>
          </w:p>
          <w:p w14:paraId="2FA11675" w14:textId="77777777" w:rsidR="0052513C" w:rsidRPr="006807B1" w:rsidRDefault="0052513C" w:rsidP="000D77E8">
            <w:pPr>
              <w:pStyle w:val="ListParagraph"/>
              <w:numPr>
                <w:ilvl w:val="0"/>
                <w:numId w:val="1"/>
              </w:numPr>
              <w:spacing w:before="60" w:after="60"/>
              <w:ind w:left="169" w:hanging="169"/>
              <w:jc w:val="both"/>
              <w:rPr>
                <w:rFonts w:ascii="Times New Roman" w:hAnsi="Times New Roman" w:cs="Times New Roman"/>
                <w:sz w:val="26"/>
                <w:szCs w:val="26"/>
              </w:rPr>
            </w:pPr>
            <w:r w:rsidRPr="006807B1">
              <w:rPr>
                <w:rFonts w:ascii="Times New Roman" w:hAnsi="Times New Roman" w:cs="Times New Roman"/>
                <w:sz w:val="26"/>
                <w:szCs w:val="26"/>
              </w:rPr>
              <w:t>Có sơ đồ bố trí thiết bị thi công, lán trại, kho bãi tập kết vật liệu tại xưởng gia công và tại công trường</w:t>
            </w:r>
          </w:p>
          <w:p w14:paraId="005BAB60" w14:textId="20AA7B85" w:rsidR="0052513C" w:rsidRPr="00DD0B58" w:rsidRDefault="0052513C" w:rsidP="000D77E8">
            <w:pPr>
              <w:pStyle w:val="ListParagraph"/>
              <w:numPr>
                <w:ilvl w:val="0"/>
                <w:numId w:val="1"/>
              </w:numPr>
              <w:spacing w:before="60" w:after="60"/>
              <w:ind w:left="169" w:hanging="169"/>
              <w:jc w:val="both"/>
              <w:rPr>
                <w:rFonts w:ascii="Times New Roman" w:hAnsi="Times New Roman" w:cs="Times New Roman"/>
                <w:sz w:val="26"/>
                <w:szCs w:val="26"/>
              </w:rPr>
            </w:pPr>
            <w:r w:rsidRPr="006807B1">
              <w:rPr>
                <w:rFonts w:ascii="Times New Roman" w:hAnsi="Times New Roman" w:cs="Times New Roman"/>
                <w:sz w:val="26"/>
                <w:szCs w:val="26"/>
              </w:rPr>
              <w:t xml:space="preserve">Có phương án an toàn cho CBCNV vận hành của Chủ </w:t>
            </w:r>
            <w:r w:rsidRPr="006807B1">
              <w:rPr>
                <w:rFonts w:ascii="Times New Roman" w:hAnsi="Times New Roman" w:cs="Times New Roman"/>
                <w:sz w:val="26"/>
                <w:szCs w:val="26"/>
              </w:rPr>
              <w:lastRenderedPageBreak/>
              <w:t>đầu tư, có biển báo an toàn thi công</w:t>
            </w:r>
          </w:p>
        </w:tc>
        <w:tc>
          <w:tcPr>
            <w:tcW w:w="4252" w:type="dxa"/>
          </w:tcPr>
          <w:p w14:paraId="57CA26D0" w14:textId="57473001" w:rsidR="0052513C" w:rsidRPr="006807B1" w:rsidRDefault="0052513C" w:rsidP="0052513C">
            <w:pPr>
              <w:spacing w:before="60" w:after="60"/>
              <w:rPr>
                <w:rFonts w:ascii="Times New Roman" w:hAnsi="Times New Roman" w:cs="Times New Roman"/>
                <w:sz w:val="26"/>
                <w:szCs w:val="26"/>
              </w:rPr>
            </w:pPr>
            <w:r w:rsidRPr="006807B1">
              <w:rPr>
                <w:rFonts w:ascii="Times New Roman" w:hAnsi="Times New Roman" w:cs="Times New Roman"/>
                <w:sz w:val="26"/>
                <w:szCs w:val="26"/>
              </w:rPr>
              <w:lastRenderedPageBreak/>
              <w:t xml:space="preserve">Có kho bãi hoặc nhà xưởng gia công cơ khí, sơ đồ bố trí thi công tại xưởng, tại công trường hợp lý, phù hợp với điều kiện biện pháp thi công, tiến độ thi công và hiện trạng công trình xây dựng, có phương án cảnh báo giao thông thủy khu vực </w:t>
            </w:r>
            <w:r>
              <w:rPr>
                <w:rFonts w:ascii="Times New Roman" w:hAnsi="Times New Roman" w:cs="Times New Roman"/>
                <w:sz w:val="26"/>
                <w:szCs w:val="26"/>
              </w:rPr>
              <w:t xml:space="preserve">tập kết vật tư vật liệu máy móc thiết bị </w:t>
            </w:r>
            <w:r w:rsidRPr="006807B1">
              <w:rPr>
                <w:rFonts w:ascii="Times New Roman" w:hAnsi="Times New Roman" w:cs="Times New Roman"/>
                <w:sz w:val="26"/>
                <w:szCs w:val="26"/>
              </w:rPr>
              <w:t xml:space="preserve">thi công, có phương án đảm bảo </w:t>
            </w:r>
            <w:r>
              <w:rPr>
                <w:rFonts w:ascii="Times New Roman" w:hAnsi="Times New Roman" w:cs="Times New Roman"/>
                <w:sz w:val="26"/>
                <w:szCs w:val="26"/>
              </w:rPr>
              <w:t>an toàn vận hành</w:t>
            </w:r>
            <w:r w:rsidRPr="006807B1">
              <w:rPr>
                <w:rFonts w:ascii="Times New Roman" w:hAnsi="Times New Roman" w:cs="Times New Roman"/>
                <w:sz w:val="26"/>
                <w:szCs w:val="26"/>
              </w:rPr>
              <w:t xml:space="preserve">. </w:t>
            </w:r>
            <w:r w:rsidRPr="006807B1">
              <w:rPr>
                <w:rFonts w:ascii="Times New Roman" w:hAnsi="Times New Roman" w:cs="Times New Roman"/>
                <w:sz w:val="26"/>
                <w:szCs w:val="26"/>
              </w:rPr>
              <w:lastRenderedPageBreak/>
              <w:t xml:space="preserve">Có giải pháp </w:t>
            </w:r>
            <w:r>
              <w:rPr>
                <w:rFonts w:ascii="Times New Roman" w:hAnsi="Times New Roman" w:cs="Times New Roman"/>
                <w:sz w:val="26"/>
                <w:szCs w:val="26"/>
              </w:rPr>
              <w:t xml:space="preserve">đấu nối và </w:t>
            </w:r>
            <w:r w:rsidRPr="006807B1">
              <w:rPr>
                <w:rFonts w:ascii="Times New Roman" w:hAnsi="Times New Roman" w:cs="Times New Roman"/>
                <w:sz w:val="26"/>
                <w:szCs w:val="26"/>
              </w:rPr>
              <w:t xml:space="preserve">cấp điện thi công. </w:t>
            </w:r>
          </w:p>
        </w:tc>
        <w:tc>
          <w:tcPr>
            <w:tcW w:w="1889" w:type="dxa"/>
          </w:tcPr>
          <w:p w14:paraId="4B4F44C9" w14:textId="77777777" w:rsidR="0052513C" w:rsidRPr="006807B1" w:rsidRDefault="0052513C" w:rsidP="0052513C">
            <w:pPr>
              <w:spacing w:before="60" w:after="60"/>
              <w:rPr>
                <w:rFonts w:ascii="Times New Roman" w:hAnsi="Times New Roman" w:cs="Times New Roman"/>
                <w:sz w:val="26"/>
                <w:szCs w:val="26"/>
              </w:rPr>
            </w:pPr>
            <w:r>
              <w:rPr>
                <w:rFonts w:ascii="Times New Roman" w:hAnsi="Times New Roman" w:cs="Times New Roman"/>
                <w:sz w:val="26"/>
                <w:szCs w:val="26"/>
              </w:rPr>
              <w:lastRenderedPageBreak/>
              <w:t>Đạt</w:t>
            </w:r>
          </w:p>
          <w:p w14:paraId="013FE876" w14:textId="38571928" w:rsidR="0052513C" w:rsidRPr="006807B1" w:rsidRDefault="0052513C" w:rsidP="0052513C">
            <w:pPr>
              <w:spacing w:before="60" w:after="60"/>
              <w:rPr>
                <w:rFonts w:ascii="Times New Roman" w:hAnsi="Times New Roman" w:cs="Times New Roman"/>
                <w:sz w:val="26"/>
                <w:szCs w:val="26"/>
              </w:rPr>
            </w:pPr>
          </w:p>
        </w:tc>
      </w:tr>
      <w:tr w:rsidR="0052513C" w:rsidRPr="006807B1" w14:paraId="701EF05E" w14:textId="77777777" w:rsidTr="000D77E8">
        <w:trPr>
          <w:trHeight w:val="1436"/>
        </w:trPr>
        <w:tc>
          <w:tcPr>
            <w:tcW w:w="568" w:type="dxa"/>
            <w:vMerge/>
          </w:tcPr>
          <w:p w14:paraId="7587D639" w14:textId="77777777" w:rsidR="0052513C" w:rsidRPr="006807B1" w:rsidRDefault="0052513C" w:rsidP="0052513C">
            <w:pPr>
              <w:spacing w:before="60" w:after="60"/>
              <w:jc w:val="center"/>
              <w:rPr>
                <w:rFonts w:ascii="Times New Roman" w:hAnsi="Times New Roman" w:cs="Times New Roman"/>
                <w:sz w:val="26"/>
                <w:szCs w:val="26"/>
              </w:rPr>
            </w:pPr>
          </w:p>
        </w:tc>
        <w:tc>
          <w:tcPr>
            <w:tcW w:w="3402" w:type="dxa"/>
            <w:vMerge/>
          </w:tcPr>
          <w:p w14:paraId="7732374C" w14:textId="77777777" w:rsidR="0052513C" w:rsidRPr="006807B1" w:rsidRDefault="0052513C" w:rsidP="0052513C">
            <w:pPr>
              <w:spacing w:before="60" w:after="60"/>
              <w:rPr>
                <w:sz w:val="26"/>
                <w:szCs w:val="26"/>
              </w:rPr>
            </w:pPr>
          </w:p>
        </w:tc>
        <w:tc>
          <w:tcPr>
            <w:tcW w:w="4252" w:type="dxa"/>
          </w:tcPr>
          <w:p w14:paraId="5C8062B5" w14:textId="23DF6B1C" w:rsidR="0052513C" w:rsidRPr="006807B1" w:rsidRDefault="0052513C" w:rsidP="0052513C">
            <w:pPr>
              <w:spacing w:before="60" w:after="60"/>
              <w:rPr>
                <w:sz w:val="26"/>
                <w:szCs w:val="26"/>
              </w:rPr>
            </w:pPr>
            <w:r w:rsidRPr="006807B1">
              <w:rPr>
                <w:rFonts w:ascii="Times New Roman" w:hAnsi="Times New Roman" w:cs="Times New Roman"/>
                <w:sz w:val="26"/>
                <w:szCs w:val="26"/>
              </w:rPr>
              <w:t>Không có hoặc không đề cập đến kho bãi hoặc nhà xưởng gia công cơ khí, không có sơ đồ bố trí thi công tại xưởng, tại công trường hợp lý, phù hợp với điều kiện biện pháp thi công, tiến độ thi công và hiện trạng công trình xây dựng</w:t>
            </w:r>
            <w:r w:rsidR="000D77E8">
              <w:rPr>
                <w:rFonts w:ascii="Times New Roman" w:hAnsi="Times New Roman" w:cs="Times New Roman"/>
                <w:sz w:val="26"/>
                <w:szCs w:val="26"/>
              </w:rPr>
              <w:t>.</w:t>
            </w:r>
          </w:p>
        </w:tc>
        <w:tc>
          <w:tcPr>
            <w:tcW w:w="1889" w:type="dxa"/>
          </w:tcPr>
          <w:p w14:paraId="44579C96" w14:textId="006CF7DD" w:rsidR="0052513C" w:rsidRPr="006807B1" w:rsidRDefault="0052513C" w:rsidP="0052513C">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52513C" w:rsidRPr="006807B1" w14:paraId="07F64F52" w14:textId="77777777" w:rsidTr="00124CC1">
        <w:tc>
          <w:tcPr>
            <w:tcW w:w="568" w:type="dxa"/>
          </w:tcPr>
          <w:p w14:paraId="3DC60BF7" w14:textId="06098214" w:rsidR="0052513C" w:rsidRPr="006807B1" w:rsidRDefault="0052513C" w:rsidP="0052513C">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3</w:t>
            </w:r>
          </w:p>
        </w:tc>
        <w:tc>
          <w:tcPr>
            <w:tcW w:w="9543" w:type="dxa"/>
            <w:gridSpan w:val="3"/>
          </w:tcPr>
          <w:p w14:paraId="4EEA2766" w14:textId="0C3C0B94" w:rsidR="0052513C" w:rsidRPr="006807B1" w:rsidRDefault="0052513C" w:rsidP="0052513C">
            <w:pPr>
              <w:spacing w:before="60" w:after="60"/>
              <w:rPr>
                <w:rFonts w:ascii="Times New Roman" w:hAnsi="Times New Roman" w:cs="Times New Roman"/>
                <w:sz w:val="26"/>
                <w:szCs w:val="26"/>
              </w:rPr>
            </w:pPr>
            <w:r w:rsidRPr="006807B1">
              <w:rPr>
                <w:rFonts w:ascii="Times New Roman" w:hAnsi="Times New Roman" w:cs="Times New Roman"/>
                <w:b/>
                <w:bCs/>
                <w:sz w:val="26"/>
                <w:szCs w:val="26"/>
              </w:rPr>
              <w:t>Biện pháp tổ chức thi công</w:t>
            </w:r>
          </w:p>
        </w:tc>
      </w:tr>
      <w:tr w:rsidR="0052513C" w:rsidRPr="006807B1" w14:paraId="6D7627C3" w14:textId="77777777" w:rsidTr="00874E2A">
        <w:tc>
          <w:tcPr>
            <w:tcW w:w="568" w:type="dxa"/>
            <w:vMerge w:val="restart"/>
          </w:tcPr>
          <w:p w14:paraId="3A898287" w14:textId="5DC48EF0" w:rsidR="0052513C" w:rsidRPr="006807B1" w:rsidRDefault="0052513C" w:rsidP="0052513C">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3.1</w:t>
            </w:r>
          </w:p>
        </w:tc>
        <w:tc>
          <w:tcPr>
            <w:tcW w:w="3402" w:type="dxa"/>
            <w:vMerge w:val="restart"/>
          </w:tcPr>
          <w:p w14:paraId="486137E1" w14:textId="12F424AA"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Bảo đảm an toàn thi công</w:t>
            </w:r>
          </w:p>
        </w:tc>
        <w:tc>
          <w:tcPr>
            <w:tcW w:w="4252" w:type="dxa"/>
          </w:tcPr>
          <w:p w14:paraId="54A98D7A" w14:textId="4DC11DCA"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đề xuất đầy đủ phương án đảm bảo thi công hợp lý trong suốt quá trình thi công</w:t>
            </w:r>
            <w:r>
              <w:rPr>
                <w:rFonts w:ascii="Times New Roman" w:hAnsi="Times New Roman" w:cs="Times New Roman"/>
                <w:sz w:val="26"/>
                <w:szCs w:val="26"/>
              </w:rPr>
              <w:t xml:space="preserve">. </w:t>
            </w:r>
          </w:p>
        </w:tc>
        <w:tc>
          <w:tcPr>
            <w:tcW w:w="1889" w:type="dxa"/>
          </w:tcPr>
          <w:p w14:paraId="01F094DA" w14:textId="77777777" w:rsidR="0052513C" w:rsidRPr="006807B1" w:rsidRDefault="0052513C" w:rsidP="0052513C">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07A559E4" w14:textId="7694EEA0" w:rsidR="0052513C" w:rsidRPr="006807B1" w:rsidRDefault="0052513C" w:rsidP="0052513C">
            <w:pPr>
              <w:spacing w:before="60" w:after="60"/>
              <w:rPr>
                <w:rFonts w:ascii="Times New Roman" w:hAnsi="Times New Roman" w:cs="Times New Roman"/>
                <w:sz w:val="26"/>
                <w:szCs w:val="26"/>
              </w:rPr>
            </w:pPr>
          </w:p>
        </w:tc>
      </w:tr>
      <w:tr w:rsidR="0052513C" w:rsidRPr="006807B1" w14:paraId="401B4709" w14:textId="77777777" w:rsidTr="00D4430D">
        <w:trPr>
          <w:trHeight w:val="801"/>
        </w:trPr>
        <w:tc>
          <w:tcPr>
            <w:tcW w:w="568" w:type="dxa"/>
            <w:vMerge/>
          </w:tcPr>
          <w:p w14:paraId="20F693A1" w14:textId="77777777" w:rsidR="0052513C" w:rsidRPr="006807B1" w:rsidRDefault="0052513C" w:rsidP="0052513C">
            <w:pPr>
              <w:spacing w:before="60" w:after="60"/>
              <w:jc w:val="center"/>
              <w:rPr>
                <w:rFonts w:ascii="Times New Roman" w:hAnsi="Times New Roman" w:cs="Times New Roman"/>
                <w:sz w:val="26"/>
                <w:szCs w:val="26"/>
              </w:rPr>
            </w:pPr>
          </w:p>
        </w:tc>
        <w:tc>
          <w:tcPr>
            <w:tcW w:w="3402" w:type="dxa"/>
            <w:vMerge/>
          </w:tcPr>
          <w:p w14:paraId="2E8A4B73" w14:textId="77777777" w:rsidR="0052513C" w:rsidRPr="006807B1" w:rsidRDefault="0052513C" w:rsidP="000D77E8">
            <w:pPr>
              <w:spacing w:before="60" w:after="60"/>
              <w:jc w:val="both"/>
              <w:rPr>
                <w:rFonts w:ascii="Times New Roman" w:hAnsi="Times New Roman" w:cs="Times New Roman"/>
                <w:sz w:val="26"/>
                <w:szCs w:val="26"/>
              </w:rPr>
            </w:pPr>
          </w:p>
        </w:tc>
        <w:tc>
          <w:tcPr>
            <w:tcW w:w="4252" w:type="dxa"/>
          </w:tcPr>
          <w:p w14:paraId="0A7D4AF4" w14:textId="2FA53BB2" w:rsidR="0052513C" w:rsidRPr="006807B1" w:rsidRDefault="0052513C" w:rsidP="000D77E8">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Không có đề xuất hoặc đề xuất không hợp lý phương án đảm bảo an toàn trong suốt quá trình thi công</w:t>
            </w:r>
            <w:r>
              <w:rPr>
                <w:rFonts w:ascii="Times New Roman" w:hAnsi="Times New Roman" w:cs="Times New Roman"/>
                <w:sz w:val="26"/>
                <w:szCs w:val="26"/>
              </w:rPr>
              <w:t xml:space="preserve">. </w:t>
            </w:r>
          </w:p>
        </w:tc>
        <w:tc>
          <w:tcPr>
            <w:tcW w:w="1889" w:type="dxa"/>
          </w:tcPr>
          <w:p w14:paraId="03B133C2" w14:textId="058B2FDD" w:rsidR="0052513C" w:rsidRPr="006807B1" w:rsidRDefault="0052513C" w:rsidP="0052513C">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7C9919FE" w14:textId="77777777" w:rsidTr="00874E2A">
        <w:tc>
          <w:tcPr>
            <w:tcW w:w="568" w:type="dxa"/>
            <w:vMerge w:val="restart"/>
          </w:tcPr>
          <w:p w14:paraId="141C57E8" w14:textId="4F5DE269" w:rsidR="00D4430D" w:rsidRPr="006807B1" w:rsidRDefault="00D4430D" w:rsidP="00D4430D">
            <w:pPr>
              <w:spacing w:before="60" w:after="60"/>
              <w:jc w:val="center"/>
              <w:rPr>
                <w:rFonts w:ascii="Times New Roman" w:hAnsi="Times New Roman" w:cs="Times New Roman"/>
                <w:sz w:val="26"/>
                <w:szCs w:val="26"/>
              </w:rPr>
            </w:pPr>
            <w:r>
              <w:rPr>
                <w:rFonts w:ascii="Times New Roman" w:hAnsi="Times New Roman" w:cs="Times New Roman"/>
                <w:sz w:val="26"/>
                <w:szCs w:val="26"/>
              </w:rPr>
              <w:t>3.2</w:t>
            </w:r>
          </w:p>
        </w:tc>
        <w:tc>
          <w:tcPr>
            <w:tcW w:w="3402" w:type="dxa"/>
            <w:vMerge w:val="restart"/>
          </w:tcPr>
          <w:p w14:paraId="1E6512FC" w14:textId="4B1D9569" w:rsidR="00C05CA4" w:rsidRPr="009C20AF" w:rsidRDefault="002F0B78" w:rsidP="000D77E8">
            <w:pPr>
              <w:spacing w:before="60" w:after="60"/>
              <w:jc w:val="both"/>
              <w:rPr>
                <w:rFonts w:ascii="Times New Roman" w:hAnsi="Times New Roman" w:cs="Times New Roman"/>
                <w:sz w:val="26"/>
                <w:szCs w:val="26"/>
              </w:rPr>
            </w:pPr>
            <w:r w:rsidRPr="00336D11">
              <w:rPr>
                <w:rFonts w:ascii="Times New Roman" w:hAnsi="Times New Roman" w:cs="Times New Roman"/>
                <w:sz w:val="26"/>
                <w:szCs w:val="26"/>
              </w:rPr>
              <w:t>Đặc thù công trình là công trình gần biển có tính xâm thực, ăn mòn</w:t>
            </w:r>
            <w:r w:rsidR="006A400C">
              <w:rPr>
                <w:rFonts w:ascii="Times New Roman" w:hAnsi="Times New Roman" w:cs="Times New Roman"/>
                <w:sz w:val="26"/>
                <w:szCs w:val="26"/>
              </w:rPr>
              <w:t xml:space="preserve"> kết cấu thép</w:t>
            </w:r>
            <w:r w:rsidRPr="00336D11">
              <w:rPr>
                <w:rFonts w:ascii="Times New Roman" w:hAnsi="Times New Roman" w:cs="Times New Roman"/>
                <w:sz w:val="26"/>
                <w:szCs w:val="26"/>
              </w:rPr>
              <w:t xml:space="preserve"> cao, điều kiện thi công trên cao nguy hiểm. Nhà thầu phải có chứng nhận dành cho tổ chức cho ngành giàn giáo công nghiệp và sơn chống ăn mòn công nghiệp</w:t>
            </w:r>
            <w:r w:rsidR="00336D11" w:rsidRPr="00336D11">
              <w:rPr>
                <w:rFonts w:ascii="Times New Roman" w:hAnsi="Times New Roman" w:cs="Times New Roman"/>
                <w:sz w:val="26"/>
                <w:szCs w:val="26"/>
              </w:rPr>
              <w:t xml:space="preserve"> (yêu cầu cung cấp tài liệu chứng minh sao y có công chứng)</w:t>
            </w:r>
          </w:p>
        </w:tc>
        <w:tc>
          <w:tcPr>
            <w:tcW w:w="4252" w:type="dxa"/>
          </w:tcPr>
          <w:p w14:paraId="3FD29D9D" w14:textId="77777777" w:rsidR="00106AF5" w:rsidRDefault="00106AF5" w:rsidP="00106AF5">
            <w:pPr>
              <w:spacing w:before="60" w:after="60"/>
              <w:jc w:val="both"/>
              <w:rPr>
                <w:rFonts w:ascii="Times New Roman" w:hAnsi="Times New Roman" w:cs="Times New Roman"/>
                <w:color w:val="000000" w:themeColor="text1"/>
                <w:sz w:val="26"/>
                <w:szCs w:val="26"/>
              </w:rPr>
            </w:pPr>
            <w:r w:rsidRPr="00221D06">
              <w:rPr>
                <w:rFonts w:ascii="Times New Roman" w:hAnsi="Times New Roman" w:cs="Times New Roman"/>
                <w:color w:val="000000" w:themeColor="text1"/>
                <w:sz w:val="26"/>
                <w:szCs w:val="26"/>
              </w:rPr>
              <w:t>Có đầy đủ chứng nhận cho</w:t>
            </w:r>
            <w:r>
              <w:rPr>
                <w:rFonts w:ascii="Times New Roman" w:hAnsi="Times New Roman" w:cs="Times New Roman"/>
                <w:color w:val="000000" w:themeColor="text1"/>
                <w:sz w:val="26"/>
                <w:szCs w:val="26"/>
              </w:rPr>
              <w:t xml:space="preserve"> tổ chức cho</w:t>
            </w:r>
            <w:r w:rsidRPr="00221D06">
              <w:rPr>
                <w:rFonts w:ascii="Times New Roman" w:hAnsi="Times New Roman" w:cs="Times New Roman"/>
                <w:color w:val="000000" w:themeColor="text1"/>
                <w:sz w:val="26"/>
                <w:szCs w:val="26"/>
              </w:rPr>
              <w:t xml:space="preserve"> ngành gia công, chế tạo và lắp đặt: Kết cấu kim loại các loại bể chứa dầu khí, lắp đặt hệ thống thiết bị công nghệ, sơn chống ăn mòn công nghiệp</w:t>
            </w:r>
            <w:r>
              <w:rPr>
                <w:rFonts w:ascii="Times New Roman" w:hAnsi="Times New Roman" w:cs="Times New Roman"/>
                <w:color w:val="000000" w:themeColor="text1"/>
                <w:sz w:val="26"/>
                <w:szCs w:val="26"/>
              </w:rPr>
              <w:t>.</w:t>
            </w:r>
          </w:p>
          <w:p w14:paraId="26960DC3" w14:textId="3EEDB201" w:rsidR="00D4430D" w:rsidRPr="006807B1" w:rsidRDefault="00D4430D" w:rsidP="009C20AF">
            <w:pPr>
              <w:spacing w:before="60" w:after="60"/>
              <w:jc w:val="both"/>
              <w:rPr>
                <w:rFonts w:ascii="Times New Roman" w:hAnsi="Times New Roman" w:cs="Times New Roman"/>
                <w:sz w:val="26"/>
                <w:szCs w:val="26"/>
              </w:rPr>
            </w:pPr>
          </w:p>
        </w:tc>
        <w:tc>
          <w:tcPr>
            <w:tcW w:w="1889" w:type="dxa"/>
          </w:tcPr>
          <w:p w14:paraId="46A2B81E"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659ABEDD" w14:textId="77777777" w:rsidR="00D4430D" w:rsidRDefault="00D4430D" w:rsidP="00D4430D">
            <w:pPr>
              <w:spacing w:before="60" w:after="60"/>
              <w:rPr>
                <w:rFonts w:ascii="Times New Roman" w:hAnsi="Times New Roman" w:cs="Times New Roman"/>
                <w:sz w:val="26"/>
                <w:szCs w:val="26"/>
              </w:rPr>
            </w:pPr>
          </w:p>
        </w:tc>
      </w:tr>
      <w:tr w:rsidR="00D4430D" w:rsidRPr="006807B1" w14:paraId="2690923C" w14:textId="77777777" w:rsidTr="00874E2A">
        <w:tc>
          <w:tcPr>
            <w:tcW w:w="568" w:type="dxa"/>
            <w:vMerge/>
          </w:tcPr>
          <w:p w14:paraId="18873331"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15C3937A" w14:textId="77777777" w:rsidR="00D4430D" w:rsidRPr="006807B1" w:rsidRDefault="00D4430D" w:rsidP="00D4430D">
            <w:pPr>
              <w:spacing w:before="60" w:after="60"/>
              <w:rPr>
                <w:rFonts w:ascii="Times New Roman" w:hAnsi="Times New Roman" w:cs="Times New Roman"/>
                <w:sz w:val="26"/>
                <w:szCs w:val="26"/>
              </w:rPr>
            </w:pPr>
          </w:p>
        </w:tc>
        <w:tc>
          <w:tcPr>
            <w:tcW w:w="4252" w:type="dxa"/>
          </w:tcPr>
          <w:p w14:paraId="0AFD7D66" w14:textId="3B2D667F" w:rsidR="00D4430D" w:rsidRPr="006807B1" w:rsidRDefault="00D4430D" w:rsidP="000D77E8">
            <w:pPr>
              <w:spacing w:before="60" w:after="60"/>
              <w:jc w:val="both"/>
              <w:rPr>
                <w:rFonts w:ascii="Times New Roman" w:hAnsi="Times New Roman" w:cs="Times New Roman"/>
                <w:sz w:val="26"/>
                <w:szCs w:val="26"/>
              </w:rPr>
            </w:pPr>
            <w:r>
              <w:rPr>
                <w:rFonts w:ascii="Times New Roman" w:hAnsi="Times New Roman" w:cs="Times New Roman"/>
                <w:sz w:val="26"/>
                <w:szCs w:val="26"/>
              </w:rPr>
              <w:t xml:space="preserve">Không </w:t>
            </w:r>
            <w:r w:rsidR="00BA5215">
              <w:rPr>
                <w:rFonts w:ascii="Times New Roman" w:hAnsi="Times New Roman" w:cs="Times New Roman"/>
                <w:sz w:val="26"/>
                <w:szCs w:val="26"/>
              </w:rPr>
              <w:t>cung cấp hoặc cung cấp không đầy đủ</w:t>
            </w:r>
            <w:r w:rsidR="00E7037F">
              <w:rPr>
                <w:rFonts w:ascii="Times New Roman" w:hAnsi="Times New Roman" w:cs="Times New Roman"/>
                <w:sz w:val="26"/>
                <w:szCs w:val="26"/>
              </w:rPr>
              <w:t xml:space="preserve"> các tài liệu nêu trên</w:t>
            </w:r>
            <w:r w:rsidR="00893AB7">
              <w:rPr>
                <w:rFonts w:ascii="Times New Roman" w:hAnsi="Times New Roman" w:cs="Times New Roman"/>
                <w:sz w:val="26"/>
                <w:szCs w:val="26"/>
              </w:rPr>
              <w:t>.</w:t>
            </w:r>
          </w:p>
        </w:tc>
        <w:tc>
          <w:tcPr>
            <w:tcW w:w="1889" w:type="dxa"/>
          </w:tcPr>
          <w:p w14:paraId="39C06FDF" w14:textId="6B7E1E87" w:rsidR="00D4430D"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591A86AC" w14:textId="77777777" w:rsidTr="00874E2A">
        <w:tc>
          <w:tcPr>
            <w:tcW w:w="568" w:type="dxa"/>
            <w:vMerge w:val="restart"/>
          </w:tcPr>
          <w:p w14:paraId="4A5F210B" w14:textId="1C7CB33E"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3.</w:t>
            </w:r>
            <w:r>
              <w:rPr>
                <w:rFonts w:ascii="Times New Roman" w:hAnsi="Times New Roman" w:cs="Times New Roman"/>
                <w:sz w:val="26"/>
                <w:szCs w:val="26"/>
              </w:rPr>
              <w:t>3</w:t>
            </w:r>
          </w:p>
        </w:tc>
        <w:tc>
          <w:tcPr>
            <w:tcW w:w="3402" w:type="dxa"/>
            <w:vMerge w:val="restart"/>
          </w:tcPr>
          <w:p w14:paraId="3E836F20" w14:textId="6045D1A3" w:rsidR="00D4430D" w:rsidRPr="006807B1" w:rsidRDefault="00D4430D" w:rsidP="00CA01F6">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Thi công theo đúng trình tự và yêu cầu kỹ thuật của Hồ sơ thiết kế</w:t>
            </w:r>
          </w:p>
        </w:tc>
        <w:tc>
          <w:tcPr>
            <w:tcW w:w="4252" w:type="dxa"/>
          </w:tcPr>
          <w:p w14:paraId="534AE714" w14:textId="4981B029" w:rsidR="00D4430D" w:rsidRPr="006807B1" w:rsidRDefault="00D4430D" w:rsidP="00CA01F6">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Bố trí phương án và giải pháp thi công phù hợp với tiến độ thi công chung. Có đề xuất về biện pháp, công nghệ thi công.</w:t>
            </w:r>
          </w:p>
        </w:tc>
        <w:tc>
          <w:tcPr>
            <w:tcW w:w="1889" w:type="dxa"/>
          </w:tcPr>
          <w:p w14:paraId="08621686"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7B8FDCE7" w14:textId="0FB922CF" w:rsidR="00D4430D" w:rsidRPr="006807B1" w:rsidRDefault="00D4430D" w:rsidP="00D4430D">
            <w:pPr>
              <w:spacing w:before="60" w:after="60"/>
              <w:rPr>
                <w:rFonts w:ascii="Times New Roman" w:hAnsi="Times New Roman" w:cs="Times New Roman"/>
                <w:sz w:val="26"/>
                <w:szCs w:val="26"/>
              </w:rPr>
            </w:pPr>
          </w:p>
        </w:tc>
      </w:tr>
      <w:tr w:rsidR="00D4430D" w:rsidRPr="006807B1" w14:paraId="1CAF6987" w14:textId="77777777" w:rsidTr="00874E2A">
        <w:tc>
          <w:tcPr>
            <w:tcW w:w="568" w:type="dxa"/>
            <w:vMerge/>
          </w:tcPr>
          <w:p w14:paraId="69AD5EF5"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3B20BB1D" w14:textId="77777777" w:rsidR="00D4430D" w:rsidRPr="006807B1" w:rsidRDefault="00D4430D" w:rsidP="00CA01F6">
            <w:pPr>
              <w:spacing w:before="60" w:after="60"/>
              <w:jc w:val="both"/>
              <w:rPr>
                <w:rFonts w:ascii="Times New Roman" w:hAnsi="Times New Roman" w:cs="Times New Roman"/>
                <w:sz w:val="26"/>
                <w:szCs w:val="26"/>
              </w:rPr>
            </w:pPr>
          </w:p>
        </w:tc>
        <w:tc>
          <w:tcPr>
            <w:tcW w:w="4252" w:type="dxa"/>
          </w:tcPr>
          <w:p w14:paraId="71B726C4" w14:textId="1A8A56DD" w:rsidR="00D4430D" w:rsidRPr="006807B1" w:rsidRDefault="00D4430D" w:rsidP="00CA01F6">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Không có phương án và giải pháp thi công phù hợp với tiến độ thi công chung. Không có đề xuất hoặc đề xuất không đầy đủ về biện pháp, công nghệ thi công. </w:t>
            </w:r>
          </w:p>
        </w:tc>
        <w:tc>
          <w:tcPr>
            <w:tcW w:w="1889" w:type="dxa"/>
          </w:tcPr>
          <w:p w14:paraId="1A57283D" w14:textId="3606C5EE"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385B7D17" w14:textId="77777777" w:rsidTr="00E41CF2">
        <w:tc>
          <w:tcPr>
            <w:tcW w:w="568" w:type="dxa"/>
          </w:tcPr>
          <w:p w14:paraId="09FE70F1" w14:textId="28DAA563" w:rsidR="00D4430D" w:rsidRPr="006807B1" w:rsidRDefault="00D4430D" w:rsidP="00D4430D">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4</w:t>
            </w:r>
          </w:p>
        </w:tc>
        <w:tc>
          <w:tcPr>
            <w:tcW w:w="9543" w:type="dxa"/>
            <w:gridSpan w:val="3"/>
          </w:tcPr>
          <w:p w14:paraId="27BA7D09" w14:textId="5506A1C3" w:rsidR="00D4430D" w:rsidRPr="0052513C" w:rsidRDefault="00D4430D" w:rsidP="00D4430D">
            <w:pPr>
              <w:spacing w:before="60" w:after="60"/>
              <w:rPr>
                <w:rFonts w:ascii="Times New Roman" w:hAnsi="Times New Roman" w:cs="Times New Roman"/>
                <w:b/>
                <w:bCs/>
                <w:sz w:val="26"/>
                <w:szCs w:val="26"/>
              </w:rPr>
            </w:pPr>
            <w:r w:rsidRPr="006807B1">
              <w:rPr>
                <w:rFonts w:ascii="Times New Roman" w:hAnsi="Times New Roman" w:cs="Times New Roman"/>
                <w:b/>
                <w:bCs/>
                <w:sz w:val="26"/>
                <w:szCs w:val="26"/>
              </w:rPr>
              <w:t>Tiến độ thi công</w:t>
            </w:r>
          </w:p>
        </w:tc>
      </w:tr>
      <w:tr w:rsidR="00D4430D" w:rsidRPr="006807B1" w14:paraId="17F4F99C" w14:textId="77777777" w:rsidTr="0052513C">
        <w:trPr>
          <w:trHeight w:val="1129"/>
        </w:trPr>
        <w:tc>
          <w:tcPr>
            <w:tcW w:w="568" w:type="dxa"/>
            <w:vMerge w:val="restart"/>
          </w:tcPr>
          <w:p w14:paraId="2F705350" w14:textId="5E3760E8"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4.1</w:t>
            </w:r>
          </w:p>
        </w:tc>
        <w:tc>
          <w:tcPr>
            <w:tcW w:w="3402" w:type="dxa"/>
            <w:vMerge w:val="restart"/>
          </w:tcPr>
          <w:p w14:paraId="0338F597" w14:textId="57C10F95" w:rsidR="00D4430D" w:rsidRPr="006807B1" w:rsidRDefault="00D4430D" w:rsidP="006E6A84">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Thời gian hoàn thành: đảm bảo thời gian thi công không vượt quá thời gian quy định trong </w:t>
            </w:r>
            <w:r>
              <w:rPr>
                <w:rFonts w:ascii="Times New Roman" w:hAnsi="Times New Roman" w:cs="Times New Roman"/>
                <w:sz w:val="26"/>
                <w:szCs w:val="26"/>
              </w:rPr>
              <w:t>E-</w:t>
            </w:r>
            <w:r w:rsidRPr="006807B1">
              <w:rPr>
                <w:rFonts w:ascii="Times New Roman" w:hAnsi="Times New Roman" w:cs="Times New Roman"/>
                <w:sz w:val="26"/>
                <w:szCs w:val="26"/>
              </w:rPr>
              <w:t>HSMT</w:t>
            </w:r>
          </w:p>
        </w:tc>
        <w:tc>
          <w:tcPr>
            <w:tcW w:w="4252" w:type="dxa"/>
          </w:tcPr>
          <w:p w14:paraId="3B3246F2" w14:textId="0F3F2EF9" w:rsidR="00D4430D" w:rsidRPr="006807B1" w:rsidRDefault="00D4430D" w:rsidP="00910B07">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Tiến độ thi công đề xuất bằng hoặc thấp hơn tiến độ quy định trong </w:t>
            </w:r>
            <w:r w:rsidR="007B7A61">
              <w:rPr>
                <w:rFonts w:ascii="Times New Roman" w:hAnsi="Times New Roman" w:cs="Times New Roman"/>
                <w:sz w:val="26"/>
                <w:szCs w:val="26"/>
              </w:rPr>
              <w:t>E-</w:t>
            </w:r>
            <w:r w:rsidRPr="006807B1">
              <w:rPr>
                <w:rFonts w:ascii="Times New Roman" w:hAnsi="Times New Roman" w:cs="Times New Roman"/>
                <w:sz w:val="26"/>
                <w:szCs w:val="26"/>
              </w:rPr>
              <w:t>HSMT có tính đến thời gian ngừng thi công</w:t>
            </w:r>
            <w:r>
              <w:rPr>
                <w:rFonts w:ascii="Times New Roman" w:hAnsi="Times New Roman" w:cs="Times New Roman"/>
                <w:sz w:val="26"/>
                <w:szCs w:val="26"/>
              </w:rPr>
              <w:t xml:space="preserve"> do hoạt động khai thác</w:t>
            </w:r>
          </w:p>
        </w:tc>
        <w:tc>
          <w:tcPr>
            <w:tcW w:w="1889" w:type="dxa"/>
          </w:tcPr>
          <w:p w14:paraId="718B5498"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12D88863" w14:textId="7A789FC9" w:rsidR="00D4430D" w:rsidRPr="006807B1" w:rsidRDefault="00D4430D" w:rsidP="00D4430D">
            <w:pPr>
              <w:spacing w:before="60" w:after="60"/>
              <w:rPr>
                <w:rFonts w:ascii="Times New Roman" w:hAnsi="Times New Roman" w:cs="Times New Roman"/>
                <w:sz w:val="26"/>
                <w:szCs w:val="26"/>
              </w:rPr>
            </w:pPr>
          </w:p>
        </w:tc>
      </w:tr>
      <w:tr w:rsidR="00D4430D" w:rsidRPr="006807B1" w14:paraId="296EBF7C" w14:textId="77777777" w:rsidTr="00874E2A">
        <w:tc>
          <w:tcPr>
            <w:tcW w:w="568" w:type="dxa"/>
            <w:vMerge/>
          </w:tcPr>
          <w:p w14:paraId="72657816"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39BCD44F" w14:textId="77777777" w:rsidR="00D4430D" w:rsidRPr="006807B1" w:rsidRDefault="00D4430D" w:rsidP="006E6A84">
            <w:pPr>
              <w:spacing w:before="60" w:after="60"/>
              <w:jc w:val="both"/>
              <w:rPr>
                <w:rFonts w:ascii="Times New Roman" w:hAnsi="Times New Roman" w:cs="Times New Roman"/>
                <w:sz w:val="26"/>
                <w:szCs w:val="26"/>
              </w:rPr>
            </w:pPr>
          </w:p>
        </w:tc>
        <w:tc>
          <w:tcPr>
            <w:tcW w:w="4252" w:type="dxa"/>
          </w:tcPr>
          <w:p w14:paraId="1C29BF55" w14:textId="0D28936C" w:rsidR="00D4430D" w:rsidRPr="006807B1" w:rsidRDefault="00D4430D" w:rsidP="00910B07">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Tiến độ thi công cao hơn tiến độ quy định trong HSMT, không tính đến thời gian ngừng thi công có giải trình thuyết phục phù hợp</w:t>
            </w:r>
          </w:p>
        </w:tc>
        <w:tc>
          <w:tcPr>
            <w:tcW w:w="1889" w:type="dxa"/>
          </w:tcPr>
          <w:p w14:paraId="089DD12F" w14:textId="093936F8"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4F4C51CF" w14:textId="77777777" w:rsidTr="00874E2A">
        <w:tc>
          <w:tcPr>
            <w:tcW w:w="568" w:type="dxa"/>
            <w:vMerge w:val="restart"/>
          </w:tcPr>
          <w:p w14:paraId="041A150D" w14:textId="684E68BC"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4.2</w:t>
            </w:r>
          </w:p>
        </w:tc>
        <w:tc>
          <w:tcPr>
            <w:tcW w:w="3402" w:type="dxa"/>
            <w:vMerge w:val="restart"/>
          </w:tcPr>
          <w:p w14:paraId="02CC4BAD" w14:textId="77777777" w:rsidR="00D4430D" w:rsidRPr="006807B1" w:rsidRDefault="00D4430D" w:rsidP="00EB5A4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Sự phù hợp trong công tác thi công:</w:t>
            </w:r>
          </w:p>
          <w:p w14:paraId="50D79151" w14:textId="77777777" w:rsidR="00D4430D" w:rsidRPr="006807B1" w:rsidRDefault="00D4430D" w:rsidP="00EB5A4C">
            <w:pPr>
              <w:pStyle w:val="ListParagraph"/>
              <w:numPr>
                <w:ilvl w:val="0"/>
                <w:numId w:val="1"/>
              </w:numPr>
              <w:spacing w:before="60" w:after="60"/>
              <w:ind w:left="169" w:hanging="169"/>
              <w:jc w:val="both"/>
              <w:rPr>
                <w:rFonts w:ascii="Times New Roman" w:hAnsi="Times New Roman" w:cs="Times New Roman"/>
                <w:sz w:val="26"/>
                <w:szCs w:val="26"/>
              </w:rPr>
            </w:pPr>
            <w:r w:rsidRPr="006807B1">
              <w:rPr>
                <w:rFonts w:ascii="Times New Roman" w:hAnsi="Times New Roman" w:cs="Times New Roman"/>
                <w:sz w:val="26"/>
                <w:szCs w:val="26"/>
              </w:rPr>
              <w:t>Sự phù hợp trong việc huy động thiết bị và tiến độ</w:t>
            </w:r>
          </w:p>
          <w:p w14:paraId="77A64B04" w14:textId="0DC5EF9F" w:rsidR="00D4430D" w:rsidRPr="006807B1" w:rsidRDefault="00D4430D" w:rsidP="00EB5A4C">
            <w:pPr>
              <w:pStyle w:val="ListParagraph"/>
              <w:numPr>
                <w:ilvl w:val="0"/>
                <w:numId w:val="1"/>
              </w:numPr>
              <w:spacing w:before="60" w:after="60"/>
              <w:ind w:left="169" w:hanging="169"/>
              <w:jc w:val="both"/>
              <w:rPr>
                <w:rFonts w:ascii="Times New Roman" w:hAnsi="Times New Roman" w:cs="Times New Roman"/>
                <w:sz w:val="26"/>
                <w:szCs w:val="26"/>
              </w:rPr>
            </w:pPr>
            <w:r w:rsidRPr="006807B1">
              <w:rPr>
                <w:rFonts w:ascii="Times New Roman" w:hAnsi="Times New Roman" w:cs="Times New Roman"/>
                <w:sz w:val="26"/>
                <w:szCs w:val="26"/>
              </w:rPr>
              <w:t>Sự phù hợp trong việc huy động nhân lực và tiến độ</w:t>
            </w:r>
          </w:p>
        </w:tc>
        <w:tc>
          <w:tcPr>
            <w:tcW w:w="4252" w:type="dxa"/>
          </w:tcPr>
          <w:p w14:paraId="4198DA9B" w14:textId="438E8FFF" w:rsidR="00D4430D" w:rsidRPr="006807B1" w:rsidRDefault="00D4430D" w:rsidP="00B71A1D">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Đề xuất đầy đủ, hợp lý và có tính khả thi cao cho cả hai nội dung</w:t>
            </w:r>
          </w:p>
        </w:tc>
        <w:tc>
          <w:tcPr>
            <w:tcW w:w="1889" w:type="dxa"/>
          </w:tcPr>
          <w:p w14:paraId="351361EC"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2007336B" w14:textId="72FE835C" w:rsidR="00D4430D" w:rsidRPr="006807B1" w:rsidRDefault="00D4430D" w:rsidP="00D4430D">
            <w:pPr>
              <w:spacing w:before="60" w:after="60"/>
              <w:rPr>
                <w:rFonts w:ascii="Times New Roman" w:hAnsi="Times New Roman" w:cs="Times New Roman"/>
                <w:sz w:val="26"/>
                <w:szCs w:val="26"/>
              </w:rPr>
            </w:pPr>
          </w:p>
        </w:tc>
      </w:tr>
      <w:tr w:rsidR="00D4430D" w:rsidRPr="006807B1" w14:paraId="25172AC5" w14:textId="77777777" w:rsidTr="00874E2A">
        <w:tc>
          <w:tcPr>
            <w:tcW w:w="568" w:type="dxa"/>
            <w:vMerge/>
          </w:tcPr>
          <w:p w14:paraId="6DDA769B"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71051164" w14:textId="77777777" w:rsidR="00D4430D" w:rsidRPr="006807B1" w:rsidRDefault="00D4430D" w:rsidP="00EB5A4C">
            <w:pPr>
              <w:spacing w:before="60" w:after="60"/>
              <w:jc w:val="both"/>
              <w:rPr>
                <w:rFonts w:ascii="Times New Roman" w:hAnsi="Times New Roman" w:cs="Times New Roman"/>
                <w:sz w:val="26"/>
                <w:szCs w:val="26"/>
              </w:rPr>
            </w:pPr>
          </w:p>
        </w:tc>
        <w:tc>
          <w:tcPr>
            <w:tcW w:w="4252" w:type="dxa"/>
          </w:tcPr>
          <w:p w14:paraId="6A79178C" w14:textId="6573CDE5" w:rsidR="00D4430D" w:rsidRPr="006807B1" w:rsidRDefault="00D4430D" w:rsidP="00B71A1D">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Đề xuất không đầy đủ, thiếu hợp lý và không có tính khả thi cao cho cả hai nội dung</w:t>
            </w:r>
          </w:p>
        </w:tc>
        <w:tc>
          <w:tcPr>
            <w:tcW w:w="1889" w:type="dxa"/>
          </w:tcPr>
          <w:p w14:paraId="42893731" w14:textId="43A0582D"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551E4D1B" w14:textId="77777777" w:rsidTr="00874E2A">
        <w:tc>
          <w:tcPr>
            <w:tcW w:w="568" w:type="dxa"/>
            <w:vMerge w:val="restart"/>
          </w:tcPr>
          <w:p w14:paraId="626E0C44" w14:textId="7CE2CB42"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4.3</w:t>
            </w:r>
          </w:p>
        </w:tc>
        <w:tc>
          <w:tcPr>
            <w:tcW w:w="3402" w:type="dxa"/>
            <w:vMerge w:val="restart"/>
          </w:tcPr>
          <w:p w14:paraId="32D98171" w14:textId="1990A5C1" w:rsidR="00D4430D" w:rsidRPr="006807B1" w:rsidRDefault="00D4430D" w:rsidP="00EB5A4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Biểu tiến độ thi công hợp lý, khả thi phù hợp với đề xuất kỹ thuật và đáp ứng yêu cầu của E-HSMT</w:t>
            </w:r>
          </w:p>
        </w:tc>
        <w:tc>
          <w:tcPr>
            <w:tcW w:w="4252" w:type="dxa"/>
          </w:tcPr>
          <w:p w14:paraId="5D47A5BD" w14:textId="41443DFE" w:rsidR="00D4430D" w:rsidRPr="006807B1" w:rsidRDefault="00D4430D" w:rsidP="00B71A1D">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Biểu tiến độ thi công hợp lý, khả thi và phù hợp với đề xuất kỹ thuật và đáp ứng yêu cầu của E-HSMT.</w:t>
            </w:r>
          </w:p>
        </w:tc>
        <w:tc>
          <w:tcPr>
            <w:tcW w:w="1889" w:type="dxa"/>
          </w:tcPr>
          <w:p w14:paraId="16BB6A5C"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20AE2DC3" w14:textId="79638E16" w:rsidR="00D4430D" w:rsidRPr="006807B1" w:rsidRDefault="00D4430D" w:rsidP="00D4430D">
            <w:pPr>
              <w:spacing w:before="60" w:after="60"/>
              <w:rPr>
                <w:rFonts w:ascii="Times New Roman" w:hAnsi="Times New Roman" w:cs="Times New Roman"/>
                <w:sz w:val="26"/>
                <w:szCs w:val="26"/>
              </w:rPr>
            </w:pPr>
          </w:p>
        </w:tc>
      </w:tr>
      <w:tr w:rsidR="00D4430D" w:rsidRPr="006807B1" w14:paraId="59335FD1" w14:textId="77777777" w:rsidTr="00874E2A">
        <w:tc>
          <w:tcPr>
            <w:tcW w:w="568" w:type="dxa"/>
            <w:vMerge/>
          </w:tcPr>
          <w:p w14:paraId="265E5FC7"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0D8D2672" w14:textId="77777777" w:rsidR="00D4430D" w:rsidRPr="006807B1" w:rsidRDefault="00D4430D" w:rsidP="00D4430D">
            <w:pPr>
              <w:spacing w:before="60" w:after="60"/>
              <w:rPr>
                <w:rFonts w:ascii="Times New Roman" w:hAnsi="Times New Roman" w:cs="Times New Roman"/>
                <w:sz w:val="26"/>
                <w:szCs w:val="26"/>
              </w:rPr>
            </w:pPr>
          </w:p>
        </w:tc>
        <w:tc>
          <w:tcPr>
            <w:tcW w:w="4252" w:type="dxa"/>
          </w:tcPr>
          <w:p w14:paraId="7B088C06" w14:textId="6E0B2016" w:rsidR="00D4430D" w:rsidRPr="006807B1" w:rsidRDefault="00D4430D" w:rsidP="00B71A1D">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Biểu tiến độ thi công nhưng không hợp lý, mức độ đáp ứng không khả thi, không phù hợp với đề xuất kỹ thuật.</w:t>
            </w:r>
          </w:p>
        </w:tc>
        <w:tc>
          <w:tcPr>
            <w:tcW w:w="1889" w:type="dxa"/>
          </w:tcPr>
          <w:p w14:paraId="11F0AD41" w14:textId="2EEC178D"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099C1934" w14:textId="77777777" w:rsidTr="00DB0ABB">
        <w:tc>
          <w:tcPr>
            <w:tcW w:w="568" w:type="dxa"/>
          </w:tcPr>
          <w:p w14:paraId="2BBCC90E" w14:textId="4F69358B" w:rsidR="00D4430D" w:rsidRPr="006807B1" w:rsidRDefault="00D4430D" w:rsidP="00D4430D">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5</w:t>
            </w:r>
          </w:p>
        </w:tc>
        <w:tc>
          <w:tcPr>
            <w:tcW w:w="9543" w:type="dxa"/>
            <w:gridSpan w:val="3"/>
          </w:tcPr>
          <w:p w14:paraId="31B50C0D" w14:textId="6322BF85" w:rsidR="00D4430D" w:rsidRPr="006807B1" w:rsidRDefault="00D4430D" w:rsidP="00D4430D">
            <w:pPr>
              <w:spacing w:before="60" w:after="60"/>
              <w:rPr>
                <w:rFonts w:ascii="Times New Roman" w:hAnsi="Times New Roman" w:cs="Times New Roman"/>
                <w:sz w:val="26"/>
                <w:szCs w:val="26"/>
              </w:rPr>
            </w:pPr>
            <w:r w:rsidRPr="006807B1">
              <w:rPr>
                <w:rFonts w:ascii="Times New Roman" w:hAnsi="Times New Roman" w:cs="Times New Roman"/>
                <w:b/>
                <w:bCs/>
                <w:sz w:val="26"/>
                <w:szCs w:val="26"/>
              </w:rPr>
              <w:t>Biện pháp đảm bảo chất lượng</w:t>
            </w:r>
          </w:p>
        </w:tc>
      </w:tr>
      <w:tr w:rsidR="00D4430D" w:rsidRPr="006807B1" w14:paraId="727A278C" w14:textId="77777777" w:rsidTr="00874E2A">
        <w:tc>
          <w:tcPr>
            <w:tcW w:w="568" w:type="dxa"/>
            <w:vMerge w:val="restart"/>
          </w:tcPr>
          <w:p w14:paraId="777B4E80" w14:textId="3DE9133B"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5.1</w:t>
            </w:r>
          </w:p>
        </w:tc>
        <w:tc>
          <w:tcPr>
            <w:tcW w:w="3402" w:type="dxa"/>
            <w:vMerge w:val="restart"/>
          </w:tcPr>
          <w:p w14:paraId="507F8899" w14:textId="494BBF08"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Biện pháp lắp đặt </w:t>
            </w:r>
            <w:r>
              <w:rPr>
                <w:rFonts w:ascii="Times New Roman" w:hAnsi="Times New Roman" w:cs="Times New Roman"/>
                <w:sz w:val="26"/>
                <w:szCs w:val="26"/>
              </w:rPr>
              <w:t>giàn giáo, kê kích, thử tải</w:t>
            </w:r>
            <w:r w:rsidRPr="006807B1">
              <w:rPr>
                <w:rFonts w:ascii="Times New Roman" w:hAnsi="Times New Roman" w:cs="Times New Roman"/>
                <w:sz w:val="26"/>
                <w:szCs w:val="26"/>
              </w:rPr>
              <w:t>, tháo dỡ kết cấu hiện hữu và lắp đặt thay thế</w:t>
            </w:r>
          </w:p>
        </w:tc>
        <w:tc>
          <w:tcPr>
            <w:tcW w:w="4252" w:type="dxa"/>
          </w:tcPr>
          <w:p w14:paraId="47A8386A" w14:textId="5A5FA46B"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biện pháp thử nghiệm, kê kích nâng hạ khả thi</w:t>
            </w:r>
            <w:r>
              <w:rPr>
                <w:rFonts w:ascii="Times New Roman" w:hAnsi="Times New Roman" w:cs="Times New Roman"/>
                <w:sz w:val="26"/>
                <w:szCs w:val="26"/>
              </w:rPr>
              <w:t>, phương án thử tải trọng</w:t>
            </w:r>
            <w:r w:rsidRPr="006807B1">
              <w:rPr>
                <w:rFonts w:ascii="Times New Roman" w:hAnsi="Times New Roman" w:cs="Times New Roman"/>
                <w:sz w:val="26"/>
                <w:szCs w:val="26"/>
              </w:rPr>
              <w:t>, hợp lý đảm bảo an toàn cho ông trình hiện hữu</w:t>
            </w:r>
          </w:p>
        </w:tc>
        <w:tc>
          <w:tcPr>
            <w:tcW w:w="1889" w:type="dxa"/>
          </w:tcPr>
          <w:p w14:paraId="7B1F6715"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1B890464" w14:textId="30F60638" w:rsidR="00D4430D" w:rsidRPr="006807B1" w:rsidRDefault="00D4430D" w:rsidP="00D4430D">
            <w:pPr>
              <w:spacing w:before="60" w:after="60"/>
              <w:rPr>
                <w:rFonts w:ascii="Times New Roman" w:hAnsi="Times New Roman" w:cs="Times New Roman"/>
                <w:sz w:val="26"/>
                <w:szCs w:val="26"/>
              </w:rPr>
            </w:pPr>
          </w:p>
        </w:tc>
      </w:tr>
      <w:tr w:rsidR="00D4430D" w:rsidRPr="006807B1" w14:paraId="52B77409" w14:textId="77777777" w:rsidTr="00874E2A">
        <w:tc>
          <w:tcPr>
            <w:tcW w:w="568" w:type="dxa"/>
            <w:vMerge/>
          </w:tcPr>
          <w:p w14:paraId="534C210A"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2A9C6E27" w14:textId="77777777" w:rsidR="00D4430D" w:rsidRPr="006807B1" w:rsidRDefault="00D4430D" w:rsidP="00BD587C">
            <w:pPr>
              <w:spacing w:before="60" w:after="60"/>
              <w:jc w:val="both"/>
              <w:rPr>
                <w:rFonts w:ascii="Times New Roman" w:hAnsi="Times New Roman" w:cs="Times New Roman"/>
                <w:sz w:val="26"/>
                <w:szCs w:val="26"/>
              </w:rPr>
            </w:pPr>
          </w:p>
        </w:tc>
        <w:tc>
          <w:tcPr>
            <w:tcW w:w="4252" w:type="dxa"/>
          </w:tcPr>
          <w:p w14:paraId="4E3A88C3" w14:textId="08B996D2"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Có biện pháp thử nghiệm, kê kích nâng hạ tính thiếu khả thi, thiếu hợp lý </w:t>
            </w:r>
          </w:p>
        </w:tc>
        <w:tc>
          <w:tcPr>
            <w:tcW w:w="1889" w:type="dxa"/>
          </w:tcPr>
          <w:p w14:paraId="369D7C54" w14:textId="7EC27FF8"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767488BF" w14:textId="77777777" w:rsidTr="00874E2A">
        <w:tc>
          <w:tcPr>
            <w:tcW w:w="568" w:type="dxa"/>
            <w:vMerge w:val="restart"/>
          </w:tcPr>
          <w:p w14:paraId="21D13AF4" w14:textId="3C8AA4DD"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5.2</w:t>
            </w:r>
          </w:p>
        </w:tc>
        <w:tc>
          <w:tcPr>
            <w:tcW w:w="3402" w:type="dxa"/>
            <w:vMerge w:val="restart"/>
          </w:tcPr>
          <w:p w14:paraId="72CF791B" w14:textId="4AD6DE67"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Biện pháp bảo đảm chất lượng trong thi công </w:t>
            </w:r>
          </w:p>
        </w:tc>
        <w:tc>
          <w:tcPr>
            <w:tcW w:w="4252" w:type="dxa"/>
          </w:tcPr>
          <w:p w14:paraId="1C65F22D" w14:textId="1496EED3"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biện pháp bảo đảm chất lượng hợp lý, khả thi phù hợp với đề xuất về biện pháp tổ chức thi công</w:t>
            </w:r>
          </w:p>
        </w:tc>
        <w:tc>
          <w:tcPr>
            <w:tcW w:w="1889" w:type="dxa"/>
          </w:tcPr>
          <w:p w14:paraId="0759B77B"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0E087B72" w14:textId="06B44A4E" w:rsidR="00D4430D" w:rsidRPr="006807B1" w:rsidRDefault="00D4430D" w:rsidP="00D4430D">
            <w:pPr>
              <w:spacing w:before="60" w:after="60"/>
              <w:rPr>
                <w:rFonts w:ascii="Times New Roman" w:hAnsi="Times New Roman" w:cs="Times New Roman"/>
                <w:sz w:val="26"/>
                <w:szCs w:val="26"/>
              </w:rPr>
            </w:pPr>
          </w:p>
        </w:tc>
      </w:tr>
      <w:tr w:rsidR="00D4430D" w:rsidRPr="006807B1" w14:paraId="06F1A45E" w14:textId="77777777" w:rsidTr="00874E2A">
        <w:tc>
          <w:tcPr>
            <w:tcW w:w="568" w:type="dxa"/>
            <w:vMerge/>
          </w:tcPr>
          <w:p w14:paraId="52365328"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0921128E" w14:textId="77777777" w:rsidR="00D4430D" w:rsidRPr="006807B1" w:rsidRDefault="00D4430D" w:rsidP="00BD587C">
            <w:pPr>
              <w:spacing w:before="60" w:after="60"/>
              <w:jc w:val="both"/>
              <w:rPr>
                <w:rFonts w:ascii="Times New Roman" w:hAnsi="Times New Roman" w:cs="Times New Roman"/>
                <w:sz w:val="26"/>
                <w:szCs w:val="26"/>
              </w:rPr>
            </w:pPr>
          </w:p>
        </w:tc>
        <w:tc>
          <w:tcPr>
            <w:tcW w:w="4252" w:type="dxa"/>
          </w:tcPr>
          <w:p w14:paraId="54D19013" w14:textId="77390179"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89" w:type="dxa"/>
          </w:tcPr>
          <w:p w14:paraId="0691157A" w14:textId="17E09166"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23E6419C" w14:textId="77777777" w:rsidTr="00874E2A">
        <w:tc>
          <w:tcPr>
            <w:tcW w:w="568" w:type="dxa"/>
            <w:vMerge w:val="restart"/>
          </w:tcPr>
          <w:p w14:paraId="71742D58" w14:textId="0E806DEB"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5.3</w:t>
            </w:r>
          </w:p>
        </w:tc>
        <w:tc>
          <w:tcPr>
            <w:tcW w:w="3402" w:type="dxa"/>
            <w:vMerge w:val="restart"/>
          </w:tcPr>
          <w:p w14:paraId="10FC6D3A" w14:textId="467F2CB8"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Biện pháp bảo đảm chất lượng nguyên liệu đầu vào để phục vụ công tác thi công</w:t>
            </w:r>
          </w:p>
        </w:tc>
        <w:tc>
          <w:tcPr>
            <w:tcW w:w="4252" w:type="dxa"/>
          </w:tcPr>
          <w:p w14:paraId="3EF6FF0C" w14:textId="1C64189E"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biện pháp bảo đảm chất lượng hợp lý, khả thi phù hợp với đề xuất về biện pháp tổ chức thi công.</w:t>
            </w:r>
          </w:p>
        </w:tc>
        <w:tc>
          <w:tcPr>
            <w:tcW w:w="1889" w:type="dxa"/>
          </w:tcPr>
          <w:p w14:paraId="5706D913"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24A332F2" w14:textId="1D36B3DF" w:rsidR="00D4430D" w:rsidRPr="006807B1" w:rsidRDefault="00D4430D" w:rsidP="00D4430D">
            <w:pPr>
              <w:spacing w:before="60" w:after="60"/>
              <w:rPr>
                <w:rFonts w:ascii="Times New Roman" w:hAnsi="Times New Roman" w:cs="Times New Roman"/>
                <w:sz w:val="26"/>
                <w:szCs w:val="26"/>
              </w:rPr>
            </w:pPr>
          </w:p>
        </w:tc>
      </w:tr>
      <w:tr w:rsidR="00D4430D" w:rsidRPr="006807B1" w14:paraId="4722EE99" w14:textId="77777777" w:rsidTr="00874E2A">
        <w:tc>
          <w:tcPr>
            <w:tcW w:w="568" w:type="dxa"/>
            <w:vMerge/>
          </w:tcPr>
          <w:p w14:paraId="16528D09"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77F94B10" w14:textId="77777777" w:rsidR="00D4430D" w:rsidRPr="006807B1" w:rsidRDefault="00D4430D" w:rsidP="00BD587C">
            <w:pPr>
              <w:spacing w:before="60" w:after="60"/>
              <w:jc w:val="both"/>
              <w:rPr>
                <w:rFonts w:ascii="Times New Roman" w:hAnsi="Times New Roman" w:cs="Times New Roman"/>
                <w:sz w:val="26"/>
                <w:szCs w:val="26"/>
              </w:rPr>
            </w:pPr>
          </w:p>
        </w:tc>
        <w:tc>
          <w:tcPr>
            <w:tcW w:w="4252" w:type="dxa"/>
          </w:tcPr>
          <w:p w14:paraId="31C198E1" w14:textId="179F4113" w:rsidR="00D4430D" w:rsidRPr="006807B1" w:rsidRDefault="00D4430D" w:rsidP="00BD587C">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Không có biện pháp bảo đảm chất lượng hoặc có biện pháp bảo đảm chất lượng nhưng không hợp lý, không khả thi, không phù hợp với đề xuất về tiến độ thi công</w:t>
            </w:r>
          </w:p>
        </w:tc>
        <w:tc>
          <w:tcPr>
            <w:tcW w:w="1889" w:type="dxa"/>
          </w:tcPr>
          <w:p w14:paraId="6B12B126" w14:textId="3CC28BB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0603FB9D" w14:textId="77777777" w:rsidTr="00BB2184">
        <w:tc>
          <w:tcPr>
            <w:tcW w:w="568" w:type="dxa"/>
          </w:tcPr>
          <w:p w14:paraId="46EDA4BC" w14:textId="168FF048" w:rsidR="00D4430D" w:rsidRPr="006807B1" w:rsidRDefault="00D4430D" w:rsidP="00D4430D">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6</w:t>
            </w:r>
          </w:p>
        </w:tc>
        <w:tc>
          <w:tcPr>
            <w:tcW w:w="9543" w:type="dxa"/>
            <w:gridSpan w:val="3"/>
          </w:tcPr>
          <w:p w14:paraId="36CA3299" w14:textId="786CED0E" w:rsidR="00D4430D" w:rsidRPr="0052513C" w:rsidRDefault="00D4430D" w:rsidP="00D4430D">
            <w:pPr>
              <w:spacing w:before="60" w:after="60"/>
              <w:rPr>
                <w:rFonts w:ascii="Times New Roman" w:hAnsi="Times New Roman" w:cs="Times New Roman"/>
                <w:b/>
                <w:bCs/>
                <w:sz w:val="26"/>
                <w:szCs w:val="26"/>
              </w:rPr>
            </w:pPr>
            <w:r w:rsidRPr="006807B1">
              <w:rPr>
                <w:rFonts w:ascii="Times New Roman" w:hAnsi="Times New Roman" w:cs="Times New Roman"/>
                <w:b/>
                <w:bCs/>
                <w:sz w:val="26"/>
                <w:szCs w:val="26"/>
              </w:rPr>
              <w:t>An toàn lao động, phòng cháy chữa cháy, vệ sinh môi trường</w:t>
            </w:r>
          </w:p>
        </w:tc>
      </w:tr>
      <w:tr w:rsidR="00D4430D" w:rsidRPr="006807B1" w14:paraId="39780F6A" w14:textId="77777777" w:rsidTr="00874E2A">
        <w:tc>
          <w:tcPr>
            <w:tcW w:w="568" w:type="dxa"/>
            <w:vMerge w:val="restart"/>
          </w:tcPr>
          <w:p w14:paraId="2EC95860" w14:textId="46DD8529"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lastRenderedPageBreak/>
              <w:t>6.1</w:t>
            </w:r>
          </w:p>
        </w:tc>
        <w:tc>
          <w:tcPr>
            <w:tcW w:w="3402" w:type="dxa"/>
            <w:vMerge w:val="restart"/>
          </w:tcPr>
          <w:p w14:paraId="7D50305D" w14:textId="11EC38E3" w:rsidR="00D4430D" w:rsidRPr="006807B1" w:rsidRDefault="00D4430D" w:rsidP="00D4430D">
            <w:pPr>
              <w:spacing w:before="60" w:after="60"/>
              <w:rPr>
                <w:rFonts w:ascii="Times New Roman" w:hAnsi="Times New Roman" w:cs="Times New Roman"/>
                <w:sz w:val="26"/>
                <w:szCs w:val="26"/>
              </w:rPr>
            </w:pPr>
            <w:r w:rsidRPr="006807B1">
              <w:rPr>
                <w:rFonts w:ascii="Times New Roman" w:hAnsi="Times New Roman" w:cs="Times New Roman"/>
                <w:sz w:val="26"/>
                <w:szCs w:val="26"/>
              </w:rPr>
              <w:t>An toàn lao động</w:t>
            </w:r>
          </w:p>
        </w:tc>
        <w:tc>
          <w:tcPr>
            <w:tcW w:w="4252" w:type="dxa"/>
          </w:tcPr>
          <w:p w14:paraId="085C69A8" w14:textId="67FA0B02" w:rsidR="00D4430D" w:rsidRPr="006807B1" w:rsidRDefault="00D4430D" w:rsidP="00950435">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biện pháp an toàn lao động hợp lý, khả thi phù hợp với đề xuất về biện pháp tổ chức thi công</w:t>
            </w:r>
          </w:p>
        </w:tc>
        <w:tc>
          <w:tcPr>
            <w:tcW w:w="1889" w:type="dxa"/>
          </w:tcPr>
          <w:p w14:paraId="06E5EA50"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5C4E0DE6" w14:textId="05CF2973" w:rsidR="00D4430D" w:rsidRPr="006807B1" w:rsidRDefault="00D4430D" w:rsidP="00D4430D">
            <w:pPr>
              <w:spacing w:before="60" w:after="60"/>
              <w:rPr>
                <w:rFonts w:ascii="Times New Roman" w:hAnsi="Times New Roman" w:cs="Times New Roman"/>
                <w:sz w:val="26"/>
                <w:szCs w:val="26"/>
              </w:rPr>
            </w:pPr>
          </w:p>
        </w:tc>
      </w:tr>
      <w:tr w:rsidR="00D4430D" w:rsidRPr="006807B1" w14:paraId="01FB3CDE" w14:textId="77777777" w:rsidTr="00874E2A">
        <w:tc>
          <w:tcPr>
            <w:tcW w:w="568" w:type="dxa"/>
            <w:vMerge/>
          </w:tcPr>
          <w:p w14:paraId="64B7BDFF"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7800CBE8" w14:textId="77777777" w:rsidR="00D4430D" w:rsidRPr="006807B1" w:rsidRDefault="00D4430D" w:rsidP="00D4430D">
            <w:pPr>
              <w:spacing w:before="60" w:after="60"/>
              <w:rPr>
                <w:rFonts w:ascii="Times New Roman" w:hAnsi="Times New Roman" w:cs="Times New Roman"/>
                <w:sz w:val="26"/>
                <w:szCs w:val="26"/>
              </w:rPr>
            </w:pPr>
          </w:p>
        </w:tc>
        <w:tc>
          <w:tcPr>
            <w:tcW w:w="4252" w:type="dxa"/>
          </w:tcPr>
          <w:p w14:paraId="519B6F2D" w14:textId="39A7F9BE" w:rsidR="00D4430D" w:rsidRPr="006807B1" w:rsidRDefault="00D4430D" w:rsidP="00950435">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Không có biện pháp an toàn lao động hoặc có biện pháp phòng cháy, chữa cháy nhưng không hợp lý, không khả thi, không phù hợp với đề xuất về biện pháp tổ chức thi công</w:t>
            </w:r>
          </w:p>
        </w:tc>
        <w:tc>
          <w:tcPr>
            <w:tcW w:w="1889" w:type="dxa"/>
          </w:tcPr>
          <w:p w14:paraId="530500C4" w14:textId="3D5AA953"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535B8818" w14:textId="77777777" w:rsidTr="00874E2A">
        <w:tc>
          <w:tcPr>
            <w:tcW w:w="568" w:type="dxa"/>
            <w:vMerge w:val="restart"/>
          </w:tcPr>
          <w:p w14:paraId="412D6B7D" w14:textId="2E2784A9"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6.2</w:t>
            </w:r>
          </w:p>
        </w:tc>
        <w:tc>
          <w:tcPr>
            <w:tcW w:w="3402" w:type="dxa"/>
            <w:vMerge w:val="restart"/>
          </w:tcPr>
          <w:p w14:paraId="06816531" w14:textId="321B52AB" w:rsidR="00D4430D" w:rsidRPr="006807B1" w:rsidRDefault="00D4430D" w:rsidP="00D4430D">
            <w:pPr>
              <w:spacing w:before="60" w:after="60"/>
              <w:rPr>
                <w:rFonts w:ascii="Times New Roman" w:hAnsi="Times New Roman" w:cs="Times New Roman"/>
                <w:sz w:val="26"/>
                <w:szCs w:val="26"/>
              </w:rPr>
            </w:pPr>
            <w:r w:rsidRPr="006807B1">
              <w:rPr>
                <w:rFonts w:ascii="Times New Roman" w:hAnsi="Times New Roman" w:cs="Times New Roman"/>
                <w:sz w:val="26"/>
                <w:szCs w:val="26"/>
              </w:rPr>
              <w:t>Phòng cháy chữa cháy</w:t>
            </w:r>
          </w:p>
        </w:tc>
        <w:tc>
          <w:tcPr>
            <w:tcW w:w="4252" w:type="dxa"/>
          </w:tcPr>
          <w:p w14:paraId="2D13C6EB" w14:textId="5C7DE054" w:rsidR="00D4430D" w:rsidRPr="006807B1" w:rsidRDefault="00D4430D" w:rsidP="00950435">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biện phòng cháy, chữa cháy hợp lý, khả thi phù hợp với đề xuất về biện pháp tổ chức thi công</w:t>
            </w:r>
          </w:p>
        </w:tc>
        <w:tc>
          <w:tcPr>
            <w:tcW w:w="1889" w:type="dxa"/>
          </w:tcPr>
          <w:p w14:paraId="1E111428"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6AC2EF19" w14:textId="6E81FF5A" w:rsidR="00D4430D" w:rsidRPr="006807B1" w:rsidRDefault="00D4430D" w:rsidP="00D4430D">
            <w:pPr>
              <w:spacing w:before="60" w:after="60"/>
              <w:rPr>
                <w:rFonts w:ascii="Times New Roman" w:hAnsi="Times New Roman" w:cs="Times New Roman"/>
                <w:sz w:val="26"/>
                <w:szCs w:val="26"/>
              </w:rPr>
            </w:pPr>
          </w:p>
        </w:tc>
      </w:tr>
      <w:tr w:rsidR="00D4430D" w:rsidRPr="006807B1" w14:paraId="6ED85F83" w14:textId="77777777" w:rsidTr="00874E2A">
        <w:tc>
          <w:tcPr>
            <w:tcW w:w="568" w:type="dxa"/>
            <w:vMerge/>
          </w:tcPr>
          <w:p w14:paraId="23DBB9C8"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3F72F823" w14:textId="77777777" w:rsidR="00D4430D" w:rsidRPr="006807B1" w:rsidRDefault="00D4430D" w:rsidP="00D4430D">
            <w:pPr>
              <w:spacing w:before="60" w:after="60"/>
              <w:rPr>
                <w:rFonts w:ascii="Times New Roman" w:hAnsi="Times New Roman" w:cs="Times New Roman"/>
                <w:sz w:val="26"/>
                <w:szCs w:val="26"/>
              </w:rPr>
            </w:pPr>
          </w:p>
        </w:tc>
        <w:tc>
          <w:tcPr>
            <w:tcW w:w="4252" w:type="dxa"/>
          </w:tcPr>
          <w:p w14:paraId="38A61F52" w14:textId="05F2520E" w:rsidR="00D4430D" w:rsidRPr="006807B1" w:rsidRDefault="00D4430D" w:rsidP="00950435">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Không có biện pháp phòng cháy, chữa cháy hoặc có biện pháp phòng cháy, chữa cháy nhưng không hợp lý, không khả thi, không phù hợp với đề xuất về biện pháp tổ chức thi công </w:t>
            </w:r>
          </w:p>
        </w:tc>
        <w:tc>
          <w:tcPr>
            <w:tcW w:w="1889" w:type="dxa"/>
          </w:tcPr>
          <w:p w14:paraId="580C6700" w14:textId="103F1375"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53CEFA47" w14:textId="77777777" w:rsidTr="00874E2A">
        <w:tc>
          <w:tcPr>
            <w:tcW w:w="568" w:type="dxa"/>
            <w:vMerge w:val="restart"/>
          </w:tcPr>
          <w:p w14:paraId="1033D2D9" w14:textId="0E24EE42"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6.3</w:t>
            </w:r>
          </w:p>
        </w:tc>
        <w:tc>
          <w:tcPr>
            <w:tcW w:w="3402" w:type="dxa"/>
            <w:vMerge w:val="restart"/>
          </w:tcPr>
          <w:p w14:paraId="2F2C8083" w14:textId="6312073A" w:rsidR="00D4430D" w:rsidRPr="006807B1" w:rsidRDefault="00D4430D" w:rsidP="00D4430D">
            <w:pPr>
              <w:spacing w:before="60" w:after="60"/>
              <w:rPr>
                <w:rFonts w:ascii="Times New Roman" w:hAnsi="Times New Roman" w:cs="Times New Roman"/>
                <w:sz w:val="26"/>
                <w:szCs w:val="26"/>
              </w:rPr>
            </w:pPr>
            <w:r w:rsidRPr="006807B1">
              <w:rPr>
                <w:rFonts w:ascii="Times New Roman" w:hAnsi="Times New Roman" w:cs="Times New Roman"/>
                <w:sz w:val="26"/>
                <w:szCs w:val="26"/>
              </w:rPr>
              <w:t>Vệ sinh môi trường</w:t>
            </w:r>
          </w:p>
        </w:tc>
        <w:tc>
          <w:tcPr>
            <w:tcW w:w="4252" w:type="dxa"/>
          </w:tcPr>
          <w:p w14:paraId="594AE579" w14:textId="735B5127" w:rsidR="00D4430D" w:rsidRPr="006807B1" w:rsidRDefault="00D4430D" w:rsidP="00950435">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biện phòng cháy, chữa cháy hợp lý, khả thi phù hợp với đề xuất về biện pháp tổ chức thi công</w:t>
            </w:r>
          </w:p>
        </w:tc>
        <w:tc>
          <w:tcPr>
            <w:tcW w:w="1889" w:type="dxa"/>
          </w:tcPr>
          <w:p w14:paraId="6BC34F7B"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29524287" w14:textId="5EDA2992" w:rsidR="00D4430D" w:rsidRPr="006807B1" w:rsidRDefault="00D4430D" w:rsidP="00D4430D">
            <w:pPr>
              <w:spacing w:before="60" w:after="60"/>
              <w:rPr>
                <w:rFonts w:ascii="Times New Roman" w:hAnsi="Times New Roman" w:cs="Times New Roman"/>
                <w:sz w:val="26"/>
                <w:szCs w:val="26"/>
              </w:rPr>
            </w:pPr>
          </w:p>
        </w:tc>
      </w:tr>
      <w:tr w:rsidR="00D4430D" w:rsidRPr="006807B1" w14:paraId="456C8810" w14:textId="77777777" w:rsidTr="00874E2A">
        <w:tc>
          <w:tcPr>
            <w:tcW w:w="568" w:type="dxa"/>
            <w:vMerge/>
          </w:tcPr>
          <w:p w14:paraId="5CBD1751"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5D3476FC" w14:textId="77777777" w:rsidR="00D4430D" w:rsidRPr="006807B1" w:rsidRDefault="00D4430D" w:rsidP="00D4430D">
            <w:pPr>
              <w:spacing w:before="60" w:after="60"/>
              <w:rPr>
                <w:rFonts w:ascii="Times New Roman" w:hAnsi="Times New Roman" w:cs="Times New Roman"/>
                <w:sz w:val="26"/>
                <w:szCs w:val="26"/>
              </w:rPr>
            </w:pPr>
          </w:p>
        </w:tc>
        <w:tc>
          <w:tcPr>
            <w:tcW w:w="4252" w:type="dxa"/>
          </w:tcPr>
          <w:p w14:paraId="40C5855A" w14:textId="7692963A" w:rsidR="00D4430D" w:rsidRPr="006807B1" w:rsidRDefault="00D4430D" w:rsidP="00950435">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89" w:type="dxa"/>
          </w:tcPr>
          <w:p w14:paraId="7499A56F" w14:textId="3ECD24E2"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6ACF3790" w14:textId="77777777" w:rsidTr="000666B3">
        <w:tc>
          <w:tcPr>
            <w:tcW w:w="568" w:type="dxa"/>
          </w:tcPr>
          <w:p w14:paraId="3969282F" w14:textId="79471DBE" w:rsidR="00D4430D" w:rsidRPr="006807B1" w:rsidRDefault="00D4430D" w:rsidP="00D4430D">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7</w:t>
            </w:r>
          </w:p>
        </w:tc>
        <w:tc>
          <w:tcPr>
            <w:tcW w:w="9543" w:type="dxa"/>
            <w:gridSpan w:val="3"/>
          </w:tcPr>
          <w:p w14:paraId="7349A1C0" w14:textId="7BF71092" w:rsidR="00D4430D" w:rsidRPr="006807B1" w:rsidRDefault="00D4430D" w:rsidP="00D4430D">
            <w:pPr>
              <w:spacing w:before="60" w:after="60"/>
              <w:rPr>
                <w:rFonts w:ascii="Times New Roman" w:hAnsi="Times New Roman" w:cs="Times New Roman"/>
                <w:sz w:val="26"/>
                <w:szCs w:val="26"/>
              </w:rPr>
            </w:pPr>
            <w:r w:rsidRPr="006807B1">
              <w:rPr>
                <w:rFonts w:ascii="Times New Roman" w:hAnsi="Times New Roman" w:cs="Times New Roman"/>
                <w:b/>
                <w:bCs/>
                <w:sz w:val="26"/>
                <w:szCs w:val="26"/>
              </w:rPr>
              <w:t>Uy tín của nhà thầu</w:t>
            </w:r>
          </w:p>
        </w:tc>
      </w:tr>
      <w:tr w:rsidR="00D4430D" w:rsidRPr="006807B1" w14:paraId="716C7B8E" w14:textId="77777777" w:rsidTr="00874E2A">
        <w:tc>
          <w:tcPr>
            <w:tcW w:w="568" w:type="dxa"/>
            <w:vMerge w:val="restart"/>
          </w:tcPr>
          <w:p w14:paraId="630F3874" w14:textId="33D2E529"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t>7.1</w:t>
            </w:r>
          </w:p>
        </w:tc>
        <w:tc>
          <w:tcPr>
            <w:tcW w:w="3402" w:type="dxa"/>
            <w:vMerge w:val="restart"/>
          </w:tcPr>
          <w:p w14:paraId="79FE54E7" w14:textId="63A8BEB2" w:rsidR="001D6F3D" w:rsidRDefault="00D4430D" w:rsidP="00950435">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 xml:space="preserve">Lịch sử thực hiện hợp đồng </w:t>
            </w:r>
            <w:r>
              <w:rPr>
                <w:rFonts w:ascii="Times New Roman" w:hAnsi="Times New Roman" w:cs="Times New Roman"/>
                <w:sz w:val="26"/>
                <w:szCs w:val="26"/>
              </w:rPr>
              <w:t>sơn chống ăn mòn</w:t>
            </w:r>
            <w:r w:rsidRPr="006807B1">
              <w:rPr>
                <w:rFonts w:ascii="Times New Roman" w:hAnsi="Times New Roman" w:cs="Times New Roman"/>
                <w:sz w:val="26"/>
                <w:szCs w:val="26"/>
              </w:rPr>
              <w:t xml:space="preserve"> của các công trình </w:t>
            </w:r>
            <w:r>
              <w:rPr>
                <w:rFonts w:ascii="Times New Roman" w:hAnsi="Times New Roman" w:cs="Times New Roman"/>
                <w:sz w:val="26"/>
                <w:szCs w:val="26"/>
              </w:rPr>
              <w:t>công nghiệp dầu khí</w:t>
            </w:r>
            <w:r w:rsidR="001D6F3D">
              <w:rPr>
                <w:rFonts w:ascii="Times New Roman" w:hAnsi="Times New Roman" w:cs="Times New Roman"/>
                <w:sz w:val="26"/>
                <w:szCs w:val="26"/>
              </w:rPr>
              <w:t>:</w:t>
            </w:r>
            <w:r>
              <w:rPr>
                <w:rFonts w:ascii="Times New Roman" w:hAnsi="Times New Roman" w:cs="Times New Roman"/>
                <w:sz w:val="26"/>
                <w:szCs w:val="26"/>
              </w:rPr>
              <w:t xml:space="preserve"> bồn chứa xăng</w:t>
            </w:r>
            <w:r w:rsidR="001D6F3D">
              <w:rPr>
                <w:rFonts w:ascii="Times New Roman" w:hAnsi="Times New Roman" w:cs="Times New Roman"/>
                <w:sz w:val="26"/>
                <w:szCs w:val="26"/>
              </w:rPr>
              <w:t xml:space="preserve">, </w:t>
            </w:r>
            <w:r w:rsidRPr="006807B1">
              <w:rPr>
                <w:rFonts w:ascii="Times New Roman" w:hAnsi="Times New Roman" w:cs="Times New Roman"/>
                <w:sz w:val="26"/>
                <w:szCs w:val="26"/>
              </w:rPr>
              <w:t>dầu</w:t>
            </w:r>
            <w:r w:rsidR="001D6F3D">
              <w:rPr>
                <w:rFonts w:ascii="Times New Roman" w:hAnsi="Times New Roman" w:cs="Times New Roman"/>
                <w:sz w:val="26"/>
                <w:szCs w:val="26"/>
              </w:rPr>
              <w:t xml:space="preserve"> kết cấu thép hình trụ đứng hoặc bồn chứa</w:t>
            </w:r>
            <w:r w:rsidRPr="006807B1">
              <w:rPr>
                <w:rFonts w:ascii="Times New Roman" w:hAnsi="Times New Roman" w:cs="Times New Roman"/>
                <w:sz w:val="26"/>
                <w:szCs w:val="26"/>
              </w:rPr>
              <w:t xml:space="preserve"> khí</w:t>
            </w:r>
            <w:r>
              <w:rPr>
                <w:rFonts w:ascii="Times New Roman" w:hAnsi="Times New Roman" w:cs="Times New Roman"/>
                <w:sz w:val="26"/>
                <w:szCs w:val="26"/>
              </w:rPr>
              <w:t xml:space="preserve"> </w:t>
            </w:r>
            <w:r w:rsidRPr="006807B1">
              <w:rPr>
                <w:rFonts w:ascii="Times New Roman" w:hAnsi="Times New Roman" w:cs="Times New Roman"/>
                <w:sz w:val="26"/>
                <w:szCs w:val="26"/>
              </w:rPr>
              <w:t xml:space="preserve">đang khai thác </w:t>
            </w:r>
            <w:r>
              <w:rPr>
                <w:rFonts w:ascii="Times New Roman" w:hAnsi="Times New Roman" w:cs="Times New Roman"/>
                <w:sz w:val="26"/>
                <w:szCs w:val="26"/>
              </w:rPr>
              <w:t>trong 0</w:t>
            </w:r>
            <w:r w:rsidR="00B04898">
              <w:rPr>
                <w:rFonts w:ascii="Times New Roman" w:hAnsi="Times New Roman" w:cs="Times New Roman"/>
                <w:sz w:val="26"/>
                <w:szCs w:val="26"/>
                <w:lang w:val="vi-VN"/>
              </w:rPr>
              <w:t>3</w:t>
            </w:r>
            <w:r>
              <w:rPr>
                <w:rFonts w:ascii="Times New Roman" w:hAnsi="Times New Roman" w:cs="Times New Roman"/>
                <w:sz w:val="26"/>
                <w:szCs w:val="26"/>
              </w:rPr>
              <w:t xml:space="preserve"> năm gần đây </w:t>
            </w:r>
          </w:p>
          <w:p w14:paraId="59F5957A" w14:textId="10D2972D" w:rsidR="00D4430D" w:rsidRPr="006807B1" w:rsidRDefault="00D4430D" w:rsidP="00950435">
            <w:pPr>
              <w:spacing w:before="60" w:after="60"/>
              <w:jc w:val="both"/>
              <w:rPr>
                <w:rFonts w:ascii="Times New Roman" w:hAnsi="Times New Roman" w:cs="Times New Roman"/>
                <w:sz w:val="26"/>
                <w:szCs w:val="26"/>
              </w:rPr>
            </w:pPr>
            <w:r>
              <w:rPr>
                <w:rFonts w:ascii="Times New Roman" w:hAnsi="Times New Roman" w:cs="Times New Roman"/>
                <w:sz w:val="26"/>
                <w:szCs w:val="26"/>
              </w:rPr>
              <w:t>(không áp dụng với các công trình xây dựng mới)</w:t>
            </w:r>
          </w:p>
        </w:tc>
        <w:tc>
          <w:tcPr>
            <w:tcW w:w="4252" w:type="dxa"/>
          </w:tcPr>
          <w:p w14:paraId="3D745345" w14:textId="71B90252" w:rsidR="00D4430D" w:rsidRPr="006807B1" w:rsidRDefault="00D4430D" w:rsidP="00611BFB">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Cung cấp hợp đồng thi công, biên bản nghiệm thu, bàn giao công trình để đưa vào sử dụng có xác nhận của Chủ đầu tư, có hóa đơn tài chính để chứng minh</w:t>
            </w:r>
          </w:p>
        </w:tc>
        <w:tc>
          <w:tcPr>
            <w:tcW w:w="1889" w:type="dxa"/>
          </w:tcPr>
          <w:p w14:paraId="66DC73F5" w14:textId="7777777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Đạt</w:t>
            </w:r>
          </w:p>
          <w:p w14:paraId="32AB51C3" w14:textId="5043A6FA" w:rsidR="00D4430D" w:rsidRPr="006807B1" w:rsidRDefault="00D4430D" w:rsidP="00D4430D">
            <w:pPr>
              <w:spacing w:before="60" w:after="60"/>
              <w:rPr>
                <w:rFonts w:ascii="Times New Roman" w:hAnsi="Times New Roman" w:cs="Times New Roman"/>
                <w:sz w:val="26"/>
                <w:szCs w:val="26"/>
              </w:rPr>
            </w:pPr>
          </w:p>
        </w:tc>
      </w:tr>
      <w:tr w:rsidR="00D4430D" w:rsidRPr="006807B1" w14:paraId="5DE8FADF" w14:textId="77777777" w:rsidTr="0052513C">
        <w:trPr>
          <w:trHeight w:val="58"/>
        </w:trPr>
        <w:tc>
          <w:tcPr>
            <w:tcW w:w="568" w:type="dxa"/>
            <w:vMerge/>
          </w:tcPr>
          <w:p w14:paraId="3A65D8EB"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703F89A8" w14:textId="77777777" w:rsidR="00D4430D" w:rsidRPr="006807B1" w:rsidRDefault="00D4430D" w:rsidP="00D4430D">
            <w:pPr>
              <w:spacing w:before="60" w:after="60"/>
              <w:rPr>
                <w:rFonts w:ascii="Times New Roman" w:hAnsi="Times New Roman" w:cs="Times New Roman"/>
                <w:sz w:val="26"/>
                <w:szCs w:val="26"/>
              </w:rPr>
            </w:pPr>
          </w:p>
        </w:tc>
        <w:tc>
          <w:tcPr>
            <w:tcW w:w="4252" w:type="dxa"/>
          </w:tcPr>
          <w:p w14:paraId="5090ED83" w14:textId="2A885C0D" w:rsidR="00D4430D" w:rsidRPr="006807B1" w:rsidRDefault="00D4430D" w:rsidP="00611BFB">
            <w:pPr>
              <w:spacing w:before="60" w:after="60"/>
              <w:jc w:val="both"/>
              <w:rPr>
                <w:rFonts w:ascii="Times New Roman" w:hAnsi="Times New Roman" w:cs="Times New Roman"/>
                <w:sz w:val="26"/>
                <w:szCs w:val="26"/>
              </w:rPr>
            </w:pPr>
            <w:r>
              <w:rPr>
                <w:rFonts w:ascii="Times New Roman" w:hAnsi="Times New Roman" w:cs="Times New Roman"/>
                <w:sz w:val="26"/>
                <w:szCs w:val="26"/>
              </w:rPr>
              <w:t>Không có</w:t>
            </w:r>
          </w:p>
        </w:tc>
        <w:tc>
          <w:tcPr>
            <w:tcW w:w="1889" w:type="dxa"/>
          </w:tcPr>
          <w:p w14:paraId="62F4A19D" w14:textId="32596807" w:rsidR="00D4430D" w:rsidRPr="006807B1" w:rsidRDefault="00D4430D" w:rsidP="00D4430D">
            <w:pPr>
              <w:spacing w:before="60" w:after="60"/>
              <w:rPr>
                <w:rFonts w:ascii="Times New Roman" w:hAnsi="Times New Roman" w:cs="Times New Roman"/>
                <w:sz w:val="26"/>
                <w:szCs w:val="26"/>
              </w:rPr>
            </w:pPr>
            <w:r>
              <w:rPr>
                <w:rFonts w:ascii="Times New Roman" w:hAnsi="Times New Roman" w:cs="Times New Roman"/>
                <w:sz w:val="26"/>
                <w:szCs w:val="26"/>
              </w:rPr>
              <w:t>Không đạt</w:t>
            </w:r>
          </w:p>
        </w:tc>
      </w:tr>
      <w:tr w:rsidR="00D4430D" w:rsidRPr="006807B1" w14:paraId="345D68C4" w14:textId="77777777" w:rsidTr="00A702B3">
        <w:trPr>
          <w:trHeight w:val="58"/>
        </w:trPr>
        <w:tc>
          <w:tcPr>
            <w:tcW w:w="568" w:type="dxa"/>
            <w:vMerge w:val="restart"/>
          </w:tcPr>
          <w:p w14:paraId="4865EA71" w14:textId="71BE6101" w:rsidR="00D4430D" w:rsidRPr="006807B1" w:rsidRDefault="00D4430D" w:rsidP="00D4430D">
            <w:pPr>
              <w:spacing w:before="60" w:after="60"/>
              <w:jc w:val="center"/>
              <w:rPr>
                <w:rFonts w:ascii="Times New Roman" w:hAnsi="Times New Roman" w:cs="Times New Roman"/>
                <w:sz w:val="26"/>
                <w:szCs w:val="26"/>
              </w:rPr>
            </w:pPr>
            <w:r>
              <w:rPr>
                <w:rFonts w:ascii="Times New Roman" w:hAnsi="Times New Roman" w:cs="Times New Roman"/>
                <w:sz w:val="26"/>
                <w:szCs w:val="26"/>
              </w:rPr>
              <w:t>7.2</w:t>
            </w:r>
          </w:p>
        </w:tc>
        <w:tc>
          <w:tcPr>
            <w:tcW w:w="3402" w:type="dxa"/>
            <w:vMerge w:val="restart"/>
          </w:tcPr>
          <w:p w14:paraId="08DFD349" w14:textId="7A749601" w:rsidR="00D4430D" w:rsidRPr="006807B1" w:rsidRDefault="00D4430D" w:rsidP="006121C5">
            <w:pPr>
              <w:spacing w:before="60" w:after="60"/>
              <w:jc w:val="both"/>
              <w:rPr>
                <w:rFonts w:ascii="Times New Roman" w:hAnsi="Times New Roman" w:cs="Times New Roman"/>
                <w:sz w:val="26"/>
                <w:szCs w:val="26"/>
              </w:rPr>
            </w:pPr>
            <w:r>
              <w:rPr>
                <w:rFonts w:ascii="Times New Roman" w:hAnsi="Times New Roman" w:cs="Times New Roman"/>
                <w:sz w:val="26"/>
                <w:szCs w:val="26"/>
              </w:rPr>
              <w:t>Tiến độ thi công của nhà thầu với các hợp đồng</w:t>
            </w:r>
            <w:r w:rsidR="001D6F3D">
              <w:rPr>
                <w:rFonts w:ascii="Times New Roman" w:hAnsi="Times New Roman" w:cs="Times New Roman"/>
                <w:sz w:val="26"/>
                <w:szCs w:val="26"/>
              </w:rPr>
              <w:t xml:space="preserve"> nêu tại mục 7.1</w:t>
            </w:r>
          </w:p>
        </w:tc>
        <w:tc>
          <w:tcPr>
            <w:tcW w:w="4252" w:type="dxa"/>
            <w:vAlign w:val="center"/>
          </w:tcPr>
          <w:p w14:paraId="0DB95005" w14:textId="1B041B91" w:rsidR="00D4430D" w:rsidRPr="0052513C" w:rsidRDefault="00D4430D" w:rsidP="006121C5">
            <w:pPr>
              <w:spacing w:before="60" w:after="60"/>
              <w:jc w:val="both"/>
              <w:rPr>
                <w:rFonts w:ascii="Times New Roman" w:hAnsi="Times New Roman" w:cs="Times New Roman"/>
                <w:sz w:val="26"/>
                <w:szCs w:val="26"/>
              </w:rPr>
            </w:pPr>
            <w:r w:rsidRPr="0052513C">
              <w:rPr>
                <w:rFonts w:ascii="Times New Roman" w:hAnsi="Times New Roman" w:cs="Times New Roman"/>
                <w:color w:val="000000"/>
                <w:sz w:val="26"/>
                <w:szCs w:val="26"/>
              </w:rPr>
              <w:t>Không có hợp đồng tương tự chậm tiến độ hoặc bỏ dở hợp đồng do lỗi của nhà thầu</w:t>
            </w:r>
          </w:p>
        </w:tc>
        <w:tc>
          <w:tcPr>
            <w:tcW w:w="1889" w:type="dxa"/>
            <w:vAlign w:val="center"/>
          </w:tcPr>
          <w:p w14:paraId="193F81A5" w14:textId="7890034B" w:rsidR="00D4430D" w:rsidRPr="0052513C" w:rsidRDefault="00D4430D" w:rsidP="00D4430D">
            <w:pPr>
              <w:spacing w:before="60" w:after="60"/>
              <w:rPr>
                <w:rFonts w:ascii="Times New Roman" w:hAnsi="Times New Roman" w:cs="Times New Roman"/>
                <w:b/>
                <w:bCs/>
                <w:sz w:val="26"/>
                <w:szCs w:val="26"/>
              </w:rPr>
            </w:pPr>
            <w:r w:rsidRPr="0052513C">
              <w:rPr>
                <w:rStyle w:val="Strong"/>
                <w:rFonts w:ascii="Times New Roman" w:hAnsi="Times New Roman" w:cs="Times New Roman"/>
                <w:b w:val="0"/>
                <w:bCs w:val="0"/>
                <w:color w:val="000000"/>
                <w:sz w:val="26"/>
                <w:szCs w:val="26"/>
                <w:bdr w:val="none" w:sz="0" w:space="0" w:color="auto" w:frame="1"/>
              </w:rPr>
              <w:t>Đạt</w:t>
            </w:r>
          </w:p>
        </w:tc>
      </w:tr>
      <w:tr w:rsidR="00D4430D" w:rsidRPr="006807B1" w14:paraId="006F1AF5" w14:textId="77777777" w:rsidTr="00A702B3">
        <w:trPr>
          <w:trHeight w:val="58"/>
        </w:trPr>
        <w:tc>
          <w:tcPr>
            <w:tcW w:w="568" w:type="dxa"/>
            <w:vMerge/>
          </w:tcPr>
          <w:p w14:paraId="7E88E82A"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653F7F9A" w14:textId="77777777" w:rsidR="00D4430D" w:rsidRPr="006807B1" w:rsidRDefault="00D4430D" w:rsidP="006121C5">
            <w:pPr>
              <w:spacing w:before="60" w:after="60"/>
              <w:jc w:val="both"/>
              <w:rPr>
                <w:rFonts w:ascii="Times New Roman" w:hAnsi="Times New Roman" w:cs="Times New Roman"/>
                <w:sz w:val="26"/>
                <w:szCs w:val="26"/>
              </w:rPr>
            </w:pPr>
          </w:p>
        </w:tc>
        <w:tc>
          <w:tcPr>
            <w:tcW w:w="4252" w:type="dxa"/>
            <w:vAlign w:val="center"/>
          </w:tcPr>
          <w:p w14:paraId="500F29F6" w14:textId="34AAD6C1" w:rsidR="00D4430D" w:rsidRPr="0052513C" w:rsidRDefault="00D4430D" w:rsidP="006121C5">
            <w:pPr>
              <w:spacing w:before="60" w:after="60"/>
              <w:jc w:val="both"/>
              <w:rPr>
                <w:rFonts w:ascii="Times New Roman" w:hAnsi="Times New Roman" w:cs="Times New Roman"/>
                <w:sz w:val="26"/>
                <w:szCs w:val="26"/>
              </w:rPr>
            </w:pPr>
            <w:r w:rsidRPr="0052513C">
              <w:rPr>
                <w:rFonts w:ascii="Times New Roman" w:hAnsi="Times New Roman" w:cs="Times New Roman"/>
                <w:color w:val="000000"/>
                <w:sz w:val="26"/>
                <w:szCs w:val="26"/>
              </w:rPr>
              <w:t>Có hợp đồng tương tự chậm tiến độ hoặc bỏ dở hợp đồng tương tự do lỗi của nhà thầu.</w:t>
            </w:r>
          </w:p>
        </w:tc>
        <w:tc>
          <w:tcPr>
            <w:tcW w:w="1889" w:type="dxa"/>
            <w:vAlign w:val="center"/>
          </w:tcPr>
          <w:p w14:paraId="70C9953C" w14:textId="432F9DF1" w:rsidR="00D4430D" w:rsidRPr="0052513C" w:rsidRDefault="00D4430D" w:rsidP="00D4430D">
            <w:pPr>
              <w:spacing w:before="60" w:after="60"/>
              <w:rPr>
                <w:rFonts w:ascii="Times New Roman" w:hAnsi="Times New Roman" w:cs="Times New Roman"/>
                <w:b/>
                <w:bCs/>
                <w:sz w:val="26"/>
                <w:szCs w:val="26"/>
              </w:rPr>
            </w:pPr>
            <w:r w:rsidRPr="0052513C">
              <w:rPr>
                <w:rStyle w:val="Strong"/>
                <w:rFonts w:ascii="Times New Roman" w:hAnsi="Times New Roman" w:cs="Times New Roman"/>
                <w:b w:val="0"/>
                <w:bCs w:val="0"/>
                <w:color w:val="000000"/>
                <w:sz w:val="26"/>
                <w:szCs w:val="26"/>
                <w:bdr w:val="none" w:sz="0" w:space="0" w:color="auto" w:frame="1"/>
              </w:rPr>
              <w:t>Không đạt</w:t>
            </w:r>
          </w:p>
        </w:tc>
      </w:tr>
      <w:tr w:rsidR="00D4430D" w:rsidRPr="006807B1" w14:paraId="45AD1ABD" w14:textId="77777777" w:rsidTr="00AC77CE">
        <w:tc>
          <w:tcPr>
            <w:tcW w:w="568" w:type="dxa"/>
          </w:tcPr>
          <w:p w14:paraId="404066C4" w14:textId="1CE7A924" w:rsidR="00D4430D" w:rsidRPr="006807B1" w:rsidRDefault="00D4430D" w:rsidP="00D4430D">
            <w:pPr>
              <w:spacing w:before="60" w:after="60"/>
              <w:jc w:val="center"/>
              <w:rPr>
                <w:rFonts w:ascii="Times New Roman" w:hAnsi="Times New Roman" w:cs="Times New Roman"/>
                <w:b/>
                <w:bCs/>
                <w:sz w:val="26"/>
                <w:szCs w:val="26"/>
              </w:rPr>
            </w:pPr>
            <w:r w:rsidRPr="006807B1">
              <w:rPr>
                <w:rFonts w:ascii="Times New Roman" w:hAnsi="Times New Roman" w:cs="Times New Roman"/>
                <w:b/>
                <w:bCs/>
                <w:sz w:val="26"/>
                <w:szCs w:val="26"/>
              </w:rPr>
              <w:t>8</w:t>
            </w:r>
          </w:p>
        </w:tc>
        <w:tc>
          <w:tcPr>
            <w:tcW w:w="9543" w:type="dxa"/>
            <w:gridSpan w:val="3"/>
          </w:tcPr>
          <w:p w14:paraId="39A9E46E" w14:textId="7C9C1606" w:rsidR="00D4430D" w:rsidRPr="006807B1" w:rsidRDefault="00D4430D" w:rsidP="00D4430D">
            <w:pPr>
              <w:spacing w:before="60" w:after="60"/>
              <w:rPr>
                <w:rFonts w:ascii="Times New Roman" w:hAnsi="Times New Roman" w:cs="Times New Roman"/>
                <w:sz w:val="26"/>
                <w:szCs w:val="26"/>
              </w:rPr>
            </w:pPr>
            <w:r w:rsidRPr="006807B1">
              <w:rPr>
                <w:rFonts w:ascii="Times New Roman" w:hAnsi="Times New Roman" w:cs="Times New Roman"/>
                <w:b/>
                <w:bCs/>
                <w:sz w:val="26"/>
                <w:szCs w:val="26"/>
              </w:rPr>
              <w:t>Bảo hành, bảo trì</w:t>
            </w:r>
          </w:p>
        </w:tc>
      </w:tr>
      <w:tr w:rsidR="00D4430D" w:rsidRPr="006807B1" w14:paraId="17250FAE" w14:textId="77777777" w:rsidTr="00396EDE">
        <w:tc>
          <w:tcPr>
            <w:tcW w:w="568" w:type="dxa"/>
            <w:vMerge w:val="restart"/>
          </w:tcPr>
          <w:p w14:paraId="77606293" w14:textId="030F754E" w:rsidR="00D4430D" w:rsidRPr="006807B1" w:rsidRDefault="00D4430D" w:rsidP="00D4430D">
            <w:pPr>
              <w:spacing w:before="60" w:after="60"/>
              <w:jc w:val="center"/>
              <w:rPr>
                <w:rFonts w:ascii="Times New Roman" w:hAnsi="Times New Roman" w:cs="Times New Roman"/>
                <w:sz w:val="26"/>
                <w:szCs w:val="26"/>
              </w:rPr>
            </w:pPr>
            <w:r w:rsidRPr="006807B1">
              <w:rPr>
                <w:rFonts w:ascii="Times New Roman" w:hAnsi="Times New Roman" w:cs="Times New Roman"/>
                <w:sz w:val="26"/>
                <w:szCs w:val="26"/>
              </w:rPr>
              <w:lastRenderedPageBreak/>
              <w:t>8.1</w:t>
            </w:r>
          </w:p>
        </w:tc>
        <w:tc>
          <w:tcPr>
            <w:tcW w:w="3402" w:type="dxa"/>
            <w:vMerge w:val="restart"/>
          </w:tcPr>
          <w:p w14:paraId="47B286AB" w14:textId="3D7FE971" w:rsidR="00D4430D" w:rsidRPr="006807B1" w:rsidRDefault="00D4430D" w:rsidP="00D4430D">
            <w:pPr>
              <w:spacing w:before="60" w:after="60"/>
              <w:rPr>
                <w:rFonts w:ascii="Times New Roman" w:hAnsi="Times New Roman" w:cs="Times New Roman"/>
                <w:sz w:val="26"/>
                <w:szCs w:val="26"/>
              </w:rPr>
            </w:pPr>
            <w:r w:rsidRPr="006807B1">
              <w:rPr>
                <w:rFonts w:ascii="Times New Roman" w:hAnsi="Times New Roman" w:cs="Times New Roman"/>
                <w:sz w:val="26"/>
                <w:szCs w:val="26"/>
              </w:rPr>
              <w:t>Bảo hành, bảo trì</w:t>
            </w:r>
          </w:p>
        </w:tc>
        <w:tc>
          <w:tcPr>
            <w:tcW w:w="4252" w:type="dxa"/>
          </w:tcPr>
          <w:p w14:paraId="26E52783" w14:textId="4C8FEAE9" w:rsidR="00D4430D" w:rsidRPr="006807B1" w:rsidRDefault="00D4430D" w:rsidP="00E05FC0">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cam kết bảo hành công trình theo quy định hiện hành, có đề xuất và phối hợp thực hiện bảo trì trong thời gian bảo hành</w:t>
            </w:r>
          </w:p>
        </w:tc>
        <w:tc>
          <w:tcPr>
            <w:tcW w:w="1889" w:type="dxa"/>
            <w:vAlign w:val="center"/>
          </w:tcPr>
          <w:p w14:paraId="40299AD1" w14:textId="0938EB8F" w:rsidR="00D4430D" w:rsidRPr="006807B1" w:rsidRDefault="00D4430D" w:rsidP="00D4430D">
            <w:pPr>
              <w:spacing w:before="60" w:after="60"/>
              <w:rPr>
                <w:rFonts w:ascii="Times New Roman" w:hAnsi="Times New Roman" w:cs="Times New Roman"/>
                <w:sz w:val="26"/>
                <w:szCs w:val="26"/>
              </w:rPr>
            </w:pPr>
            <w:r w:rsidRPr="0052513C">
              <w:rPr>
                <w:rStyle w:val="Strong"/>
                <w:rFonts w:ascii="Times New Roman" w:hAnsi="Times New Roman" w:cs="Times New Roman"/>
                <w:b w:val="0"/>
                <w:bCs w:val="0"/>
                <w:color w:val="000000"/>
                <w:sz w:val="26"/>
                <w:szCs w:val="26"/>
                <w:bdr w:val="none" w:sz="0" w:space="0" w:color="auto" w:frame="1"/>
              </w:rPr>
              <w:t>Đạt</w:t>
            </w:r>
          </w:p>
        </w:tc>
      </w:tr>
      <w:tr w:rsidR="00D4430D" w:rsidRPr="006807B1" w14:paraId="160306F5" w14:textId="77777777" w:rsidTr="00396EDE">
        <w:tc>
          <w:tcPr>
            <w:tcW w:w="568" w:type="dxa"/>
            <w:vMerge/>
          </w:tcPr>
          <w:p w14:paraId="45F5A1D9" w14:textId="77777777" w:rsidR="00D4430D" w:rsidRPr="006807B1" w:rsidRDefault="00D4430D" w:rsidP="00D4430D">
            <w:pPr>
              <w:spacing w:before="60" w:after="60"/>
              <w:jc w:val="center"/>
              <w:rPr>
                <w:rFonts w:ascii="Times New Roman" w:hAnsi="Times New Roman" w:cs="Times New Roman"/>
                <w:sz w:val="26"/>
                <w:szCs w:val="26"/>
              </w:rPr>
            </w:pPr>
          </w:p>
        </w:tc>
        <w:tc>
          <w:tcPr>
            <w:tcW w:w="3402" w:type="dxa"/>
            <w:vMerge/>
          </w:tcPr>
          <w:p w14:paraId="7B4EE7F5" w14:textId="77777777" w:rsidR="00D4430D" w:rsidRPr="006807B1" w:rsidRDefault="00D4430D" w:rsidP="00D4430D">
            <w:pPr>
              <w:spacing w:before="60" w:after="60"/>
              <w:rPr>
                <w:rFonts w:ascii="Times New Roman" w:hAnsi="Times New Roman" w:cs="Times New Roman"/>
                <w:sz w:val="26"/>
                <w:szCs w:val="26"/>
              </w:rPr>
            </w:pPr>
          </w:p>
        </w:tc>
        <w:tc>
          <w:tcPr>
            <w:tcW w:w="4252" w:type="dxa"/>
          </w:tcPr>
          <w:p w14:paraId="1D2591F3" w14:textId="77393E21" w:rsidR="00D4430D" w:rsidRPr="006807B1" w:rsidRDefault="00D4430D" w:rsidP="00E05FC0">
            <w:pPr>
              <w:spacing w:before="60" w:after="60"/>
              <w:jc w:val="both"/>
              <w:rPr>
                <w:rFonts w:ascii="Times New Roman" w:hAnsi="Times New Roman" w:cs="Times New Roman"/>
                <w:sz w:val="26"/>
                <w:szCs w:val="26"/>
              </w:rPr>
            </w:pPr>
            <w:r w:rsidRPr="006807B1">
              <w:rPr>
                <w:rFonts w:ascii="Times New Roman" w:hAnsi="Times New Roman" w:cs="Times New Roman"/>
                <w:sz w:val="26"/>
                <w:szCs w:val="26"/>
              </w:rPr>
              <w:t>Có cam kết bảo hành công trình theo quy định hiện hành, không có đề xuất và phối hợp thực bảo trì trong thời gian bảo hành</w:t>
            </w:r>
          </w:p>
        </w:tc>
        <w:tc>
          <w:tcPr>
            <w:tcW w:w="1889" w:type="dxa"/>
            <w:vAlign w:val="center"/>
          </w:tcPr>
          <w:p w14:paraId="455CD924" w14:textId="67B17F86" w:rsidR="00D4430D" w:rsidRPr="006807B1" w:rsidRDefault="00D4430D" w:rsidP="00D4430D">
            <w:pPr>
              <w:spacing w:before="60" w:after="60"/>
              <w:rPr>
                <w:rFonts w:ascii="Times New Roman" w:hAnsi="Times New Roman" w:cs="Times New Roman"/>
                <w:sz w:val="26"/>
                <w:szCs w:val="26"/>
              </w:rPr>
            </w:pPr>
            <w:r w:rsidRPr="0052513C">
              <w:rPr>
                <w:rStyle w:val="Strong"/>
                <w:rFonts w:ascii="Times New Roman" w:hAnsi="Times New Roman" w:cs="Times New Roman"/>
                <w:b w:val="0"/>
                <w:bCs w:val="0"/>
                <w:color w:val="000000"/>
                <w:sz w:val="26"/>
                <w:szCs w:val="26"/>
                <w:bdr w:val="none" w:sz="0" w:space="0" w:color="auto" w:frame="1"/>
              </w:rPr>
              <w:t>Không đạt</w:t>
            </w:r>
          </w:p>
        </w:tc>
      </w:tr>
    </w:tbl>
    <w:p w14:paraId="508EF626" w14:textId="7CBBDBAB" w:rsidR="00D750D5" w:rsidRPr="006807B1" w:rsidRDefault="00D750D5" w:rsidP="00D750D5">
      <w:pPr>
        <w:ind w:left="1440" w:hanging="1440"/>
        <w:rPr>
          <w:rFonts w:ascii="Times New Roman" w:hAnsi="Times New Roman" w:cs="Times New Roman"/>
          <w:sz w:val="26"/>
          <w:szCs w:val="26"/>
        </w:rPr>
      </w:pPr>
    </w:p>
    <w:p w14:paraId="6B4B4189" w14:textId="55E52EE1" w:rsidR="00A51BB8" w:rsidRDefault="0068287A" w:rsidP="00A51BB8">
      <w:pPr>
        <w:pStyle w:val="ListParagraph"/>
        <w:numPr>
          <w:ilvl w:val="0"/>
          <w:numId w:val="2"/>
        </w:numPr>
        <w:tabs>
          <w:tab w:val="left" w:pos="851"/>
        </w:tabs>
        <w:spacing w:before="120" w:after="120" w:line="240" w:lineRule="auto"/>
        <w:ind w:left="851" w:hanging="425"/>
        <w:contextualSpacing w:val="0"/>
        <w:jc w:val="both"/>
        <w:rPr>
          <w:rFonts w:ascii="Times New Roman" w:hAnsi="Times New Roman" w:cs="Times New Roman"/>
          <w:sz w:val="26"/>
          <w:szCs w:val="26"/>
        </w:rPr>
      </w:pPr>
      <w:r w:rsidRPr="006807B1">
        <w:rPr>
          <w:rFonts w:ascii="Times New Roman" w:hAnsi="Times New Roman" w:cs="Times New Roman"/>
          <w:sz w:val="26"/>
          <w:szCs w:val="26"/>
        </w:rPr>
        <w:t xml:space="preserve">Khảo sát công trường: </w:t>
      </w:r>
      <w:r w:rsidR="00B5455A" w:rsidRPr="006807B1">
        <w:rPr>
          <w:rFonts w:ascii="Times New Roman" w:hAnsi="Times New Roman" w:cs="Times New Roman"/>
          <w:sz w:val="26"/>
          <w:szCs w:val="26"/>
        </w:rPr>
        <w:t>Nhà thầu</w:t>
      </w:r>
      <w:r w:rsidR="00B5455A">
        <w:rPr>
          <w:rFonts w:ascii="Times New Roman" w:hAnsi="Times New Roman" w:cs="Times New Roman"/>
          <w:sz w:val="26"/>
          <w:szCs w:val="26"/>
        </w:rPr>
        <w:t xml:space="preserve"> phải</w:t>
      </w:r>
      <w:r w:rsidR="00B5455A" w:rsidRPr="006807B1">
        <w:rPr>
          <w:rFonts w:ascii="Times New Roman" w:hAnsi="Times New Roman" w:cs="Times New Roman"/>
          <w:sz w:val="26"/>
          <w:szCs w:val="26"/>
        </w:rPr>
        <w:t xml:space="preserve"> đăng ký với Bên mời thầu</w:t>
      </w:r>
      <w:r w:rsidR="00B5455A">
        <w:rPr>
          <w:rFonts w:ascii="Times New Roman" w:hAnsi="Times New Roman" w:cs="Times New Roman"/>
          <w:sz w:val="26"/>
          <w:szCs w:val="26"/>
        </w:rPr>
        <w:t xml:space="preserve"> tối thiểu 12giờ trước thời điểm Nhà thầu dự kiến thực hiện </w:t>
      </w:r>
      <w:r w:rsidR="00B5455A" w:rsidRPr="006807B1">
        <w:rPr>
          <w:rFonts w:ascii="Times New Roman" w:hAnsi="Times New Roman" w:cs="Times New Roman"/>
          <w:sz w:val="26"/>
          <w:szCs w:val="26"/>
        </w:rPr>
        <w:t>khảo sát</w:t>
      </w:r>
      <w:r w:rsidR="00B5455A">
        <w:rPr>
          <w:rFonts w:ascii="Times New Roman" w:hAnsi="Times New Roman" w:cs="Times New Roman"/>
          <w:sz w:val="26"/>
          <w:szCs w:val="26"/>
        </w:rPr>
        <w:t xml:space="preserve"> hiện trường, việc khảo sát được thực hiện</w:t>
      </w:r>
      <w:r w:rsidR="00B5455A" w:rsidRPr="006807B1">
        <w:rPr>
          <w:rFonts w:ascii="Times New Roman" w:hAnsi="Times New Roman" w:cs="Times New Roman"/>
          <w:sz w:val="26"/>
          <w:szCs w:val="26"/>
        </w:rPr>
        <w:t xml:space="preserve"> trong giờ hành chính</w:t>
      </w:r>
      <w:r w:rsidR="00B5455A">
        <w:rPr>
          <w:rFonts w:ascii="Times New Roman" w:hAnsi="Times New Roman" w:cs="Times New Roman"/>
          <w:sz w:val="26"/>
          <w:szCs w:val="26"/>
        </w:rPr>
        <w:t xml:space="preserve"> (</w:t>
      </w:r>
      <w:r w:rsidR="00B5455A" w:rsidRPr="00701EA9">
        <w:rPr>
          <w:rFonts w:ascii="Times New Roman" w:hAnsi="Times New Roman" w:cs="Times New Roman"/>
          <w:i/>
          <w:iCs/>
          <w:sz w:val="26"/>
          <w:szCs w:val="26"/>
        </w:rPr>
        <w:t>sáng từ 0</w:t>
      </w:r>
      <w:r w:rsidR="00B060FD">
        <w:rPr>
          <w:rFonts w:ascii="Times New Roman" w:hAnsi="Times New Roman" w:cs="Times New Roman"/>
          <w:i/>
          <w:iCs/>
          <w:sz w:val="26"/>
          <w:szCs w:val="26"/>
        </w:rPr>
        <w:t>8</w:t>
      </w:r>
      <w:r w:rsidR="00B5455A" w:rsidRPr="00701EA9">
        <w:rPr>
          <w:rFonts w:ascii="Times New Roman" w:hAnsi="Times New Roman" w:cs="Times New Roman"/>
          <w:i/>
          <w:iCs/>
          <w:sz w:val="26"/>
          <w:szCs w:val="26"/>
        </w:rPr>
        <w:t>giờ</w:t>
      </w:r>
      <w:r w:rsidR="00B060FD">
        <w:rPr>
          <w:rFonts w:ascii="Times New Roman" w:hAnsi="Times New Roman" w:cs="Times New Roman"/>
          <w:i/>
          <w:iCs/>
          <w:sz w:val="26"/>
          <w:szCs w:val="26"/>
        </w:rPr>
        <w:t>0</w:t>
      </w:r>
      <w:r w:rsidR="00B5455A" w:rsidRPr="00701EA9">
        <w:rPr>
          <w:rFonts w:ascii="Times New Roman" w:hAnsi="Times New Roman" w:cs="Times New Roman"/>
          <w:i/>
          <w:iCs/>
          <w:sz w:val="26"/>
          <w:szCs w:val="26"/>
        </w:rPr>
        <w:t>0 đến 11giờ</w:t>
      </w:r>
      <w:r w:rsidR="00A51BB8">
        <w:rPr>
          <w:rFonts w:ascii="Times New Roman" w:hAnsi="Times New Roman" w:cs="Times New Roman"/>
          <w:i/>
          <w:iCs/>
          <w:sz w:val="26"/>
          <w:szCs w:val="26"/>
        </w:rPr>
        <w:t>0</w:t>
      </w:r>
      <w:r w:rsidR="00B5455A" w:rsidRPr="00701EA9">
        <w:rPr>
          <w:rFonts w:ascii="Times New Roman" w:hAnsi="Times New Roman" w:cs="Times New Roman"/>
          <w:i/>
          <w:iCs/>
          <w:sz w:val="26"/>
          <w:szCs w:val="26"/>
        </w:rPr>
        <w:t>0, chiều từ 1</w:t>
      </w:r>
      <w:r w:rsidR="00B060FD">
        <w:rPr>
          <w:rFonts w:ascii="Times New Roman" w:hAnsi="Times New Roman" w:cs="Times New Roman"/>
          <w:i/>
          <w:iCs/>
          <w:sz w:val="26"/>
          <w:szCs w:val="26"/>
        </w:rPr>
        <w:t>4</w:t>
      </w:r>
      <w:r w:rsidR="00B5455A" w:rsidRPr="00701EA9">
        <w:rPr>
          <w:rFonts w:ascii="Times New Roman" w:hAnsi="Times New Roman" w:cs="Times New Roman"/>
          <w:i/>
          <w:iCs/>
          <w:sz w:val="26"/>
          <w:szCs w:val="26"/>
        </w:rPr>
        <w:t>giờ</w:t>
      </w:r>
      <w:r w:rsidR="00B060FD">
        <w:rPr>
          <w:rFonts w:ascii="Times New Roman" w:hAnsi="Times New Roman" w:cs="Times New Roman"/>
          <w:i/>
          <w:iCs/>
          <w:sz w:val="26"/>
          <w:szCs w:val="26"/>
        </w:rPr>
        <w:t>0</w:t>
      </w:r>
      <w:r w:rsidR="00B5455A" w:rsidRPr="00701EA9">
        <w:rPr>
          <w:rFonts w:ascii="Times New Roman" w:hAnsi="Times New Roman" w:cs="Times New Roman"/>
          <w:i/>
          <w:iCs/>
          <w:sz w:val="26"/>
          <w:szCs w:val="26"/>
        </w:rPr>
        <w:t>0 đến 1</w:t>
      </w:r>
      <w:r w:rsidR="00B5455A">
        <w:rPr>
          <w:rFonts w:ascii="Times New Roman" w:hAnsi="Times New Roman" w:cs="Times New Roman"/>
          <w:i/>
          <w:iCs/>
          <w:sz w:val="26"/>
          <w:szCs w:val="26"/>
        </w:rPr>
        <w:t>6</w:t>
      </w:r>
      <w:r w:rsidR="00B5455A" w:rsidRPr="00701EA9">
        <w:rPr>
          <w:rFonts w:ascii="Times New Roman" w:hAnsi="Times New Roman" w:cs="Times New Roman"/>
          <w:i/>
          <w:iCs/>
          <w:sz w:val="26"/>
          <w:szCs w:val="26"/>
        </w:rPr>
        <w:t>giờ</w:t>
      </w:r>
      <w:r w:rsidR="00B060FD">
        <w:rPr>
          <w:rFonts w:ascii="Times New Roman" w:hAnsi="Times New Roman" w:cs="Times New Roman"/>
          <w:i/>
          <w:iCs/>
          <w:sz w:val="26"/>
          <w:szCs w:val="26"/>
        </w:rPr>
        <w:t>0</w:t>
      </w:r>
      <w:r w:rsidR="00B5455A" w:rsidRPr="00701EA9">
        <w:rPr>
          <w:rFonts w:ascii="Times New Roman" w:hAnsi="Times New Roman" w:cs="Times New Roman"/>
          <w:i/>
          <w:iCs/>
          <w:sz w:val="26"/>
          <w:szCs w:val="26"/>
        </w:rPr>
        <w:t xml:space="preserve">0; thứ bảy và chủ nhật </w:t>
      </w:r>
      <w:r w:rsidR="00B5455A">
        <w:rPr>
          <w:rFonts w:ascii="Times New Roman" w:hAnsi="Times New Roman" w:cs="Times New Roman"/>
          <w:i/>
          <w:iCs/>
          <w:sz w:val="26"/>
          <w:szCs w:val="26"/>
        </w:rPr>
        <w:t>Bên mời thầu không làm việc</w:t>
      </w:r>
      <w:r w:rsidR="00B5455A">
        <w:rPr>
          <w:rFonts w:ascii="Times New Roman" w:hAnsi="Times New Roman" w:cs="Times New Roman"/>
          <w:sz w:val="26"/>
          <w:szCs w:val="26"/>
        </w:rPr>
        <w:t xml:space="preserve">) </w:t>
      </w:r>
      <w:r w:rsidR="00A51BB8">
        <w:rPr>
          <w:rFonts w:ascii="Times New Roman" w:hAnsi="Times New Roman" w:cs="Times New Roman"/>
          <w:sz w:val="26"/>
          <w:szCs w:val="26"/>
        </w:rPr>
        <w:t xml:space="preserve">vào </w:t>
      </w:r>
      <w:r w:rsidR="00DD0B58">
        <w:rPr>
          <w:rFonts w:ascii="Times New Roman" w:hAnsi="Times New Roman" w:cs="Times New Roman"/>
          <w:sz w:val="26"/>
          <w:szCs w:val="26"/>
        </w:rPr>
        <w:t xml:space="preserve">ngày </w:t>
      </w:r>
      <w:r w:rsidR="00B04898">
        <w:rPr>
          <w:rFonts w:ascii="Times New Roman" w:hAnsi="Times New Roman" w:cs="Times New Roman"/>
          <w:sz w:val="26"/>
          <w:szCs w:val="26"/>
          <w:lang w:val="vi-VN"/>
        </w:rPr>
        <w:t>04/05/2026</w:t>
      </w:r>
      <w:r w:rsidR="00B5455A" w:rsidRPr="006807B1">
        <w:rPr>
          <w:rFonts w:ascii="Times New Roman" w:hAnsi="Times New Roman" w:cs="Times New Roman"/>
          <w:sz w:val="26"/>
          <w:szCs w:val="26"/>
        </w:rPr>
        <w:t xml:space="preserve">. </w:t>
      </w:r>
    </w:p>
    <w:p w14:paraId="29D7207A" w14:textId="02812F6C" w:rsidR="00B5455A" w:rsidRDefault="00B5455A" w:rsidP="00A51BB8">
      <w:pPr>
        <w:pStyle w:val="ListParagraph"/>
        <w:numPr>
          <w:ilvl w:val="0"/>
          <w:numId w:val="2"/>
        </w:numPr>
        <w:tabs>
          <w:tab w:val="left" w:pos="851"/>
        </w:tabs>
        <w:spacing w:before="120" w:after="120" w:line="240" w:lineRule="auto"/>
        <w:ind w:left="851" w:hanging="425"/>
        <w:contextualSpacing w:val="0"/>
        <w:jc w:val="both"/>
        <w:rPr>
          <w:rFonts w:ascii="Times New Roman" w:hAnsi="Times New Roman" w:cs="Times New Roman"/>
          <w:sz w:val="26"/>
          <w:szCs w:val="26"/>
        </w:rPr>
      </w:pPr>
      <w:r w:rsidRPr="006807B1">
        <w:rPr>
          <w:rFonts w:ascii="Times New Roman" w:hAnsi="Times New Roman" w:cs="Times New Roman"/>
          <w:sz w:val="26"/>
          <w:szCs w:val="26"/>
        </w:rPr>
        <w:t xml:space="preserve">Giấy tờ liên quan </w:t>
      </w:r>
      <w:r w:rsidR="00A51BB8">
        <w:rPr>
          <w:rFonts w:ascii="Times New Roman" w:hAnsi="Times New Roman" w:cs="Times New Roman"/>
          <w:sz w:val="26"/>
          <w:szCs w:val="26"/>
        </w:rPr>
        <w:t xml:space="preserve">của nhân sự tham gia khảo sát hiện trường bắt buộc </w:t>
      </w:r>
      <w:r w:rsidRPr="006807B1">
        <w:rPr>
          <w:rFonts w:ascii="Times New Roman" w:hAnsi="Times New Roman" w:cs="Times New Roman"/>
          <w:sz w:val="26"/>
          <w:szCs w:val="26"/>
        </w:rPr>
        <w:t xml:space="preserve">phải có: Giấy giới thiệu, Giấy tờ tùy thân kèm theo. </w:t>
      </w:r>
      <w:r w:rsidR="00A51BB8">
        <w:rPr>
          <w:rFonts w:ascii="Times New Roman" w:hAnsi="Times New Roman" w:cs="Times New Roman"/>
          <w:sz w:val="26"/>
          <w:szCs w:val="26"/>
        </w:rPr>
        <w:t>N</w:t>
      </w:r>
      <w:r w:rsidR="00A51BB8" w:rsidRPr="00A51BB8">
        <w:rPr>
          <w:rFonts w:ascii="Times New Roman" w:hAnsi="Times New Roman" w:cs="Times New Roman"/>
          <w:sz w:val="26"/>
          <w:szCs w:val="26"/>
        </w:rPr>
        <w:t>hân sự tham gia khảo sát phải được trang bị đầy đủ bảo hộ lao động theo quy đ</w:t>
      </w:r>
      <w:r w:rsidR="00A51BB8">
        <w:rPr>
          <w:rFonts w:ascii="Times New Roman" w:hAnsi="Times New Roman" w:cs="Times New Roman"/>
          <w:sz w:val="26"/>
          <w:szCs w:val="26"/>
        </w:rPr>
        <w:t xml:space="preserve">ịnh. </w:t>
      </w:r>
    </w:p>
    <w:p w14:paraId="3A779115" w14:textId="0B036DFC" w:rsidR="0068287A" w:rsidRPr="00A51BB8" w:rsidRDefault="00B5455A" w:rsidP="00A51BB8">
      <w:pPr>
        <w:pStyle w:val="ListParagraph"/>
        <w:numPr>
          <w:ilvl w:val="0"/>
          <w:numId w:val="2"/>
        </w:numPr>
        <w:tabs>
          <w:tab w:val="left" w:pos="851"/>
        </w:tabs>
        <w:spacing w:before="120" w:after="120" w:line="240" w:lineRule="auto"/>
        <w:ind w:left="851" w:hanging="425"/>
        <w:contextualSpacing w:val="0"/>
        <w:jc w:val="both"/>
        <w:rPr>
          <w:rFonts w:ascii="Times New Roman" w:hAnsi="Times New Roman" w:cs="Times New Roman"/>
          <w:sz w:val="26"/>
          <w:szCs w:val="26"/>
        </w:rPr>
      </w:pPr>
      <w:r w:rsidRPr="00A51BB8">
        <w:rPr>
          <w:rFonts w:ascii="Times New Roman" w:hAnsi="Times New Roman" w:cs="Times New Roman"/>
          <w:sz w:val="26"/>
          <w:szCs w:val="26"/>
        </w:rPr>
        <w:t>Nhà thầu tự chủ động về phương tiện thủy trong quá trình khảo sá</w:t>
      </w:r>
      <w:r w:rsidR="00A51BB8">
        <w:rPr>
          <w:rFonts w:ascii="Times New Roman" w:hAnsi="Times New Roman" w:cs="Times New Roman"/>
          <w:sz w:val="26"/>
          <w:szCs w:val="26"/>
        </w:rPr>
        <w:t>t</w:t>
      </w:r>
      <w:r w:rsidRPr="00A51BB8">
        <w:rPr>
          <w:rFonts w:ascii="Times New Roman" w:hAnsi="Times New Roman" w:cs="Times New Roman"/>
          <w:sz w:val="26"/>
          <w:szCs w:val="26"/>
        </w:rPr>
        <w:t>.</w:t>
      </w:r>
    </w:p>
    <w:p w14:paraId="4F22A33D" w14:textId="0D700C30" w:rsidR="00785EB4" w:rsidRPr="00A51BB8" w:rsidRDefault="0068287A" w:rsidP="00A51BB8">
      <w:pPr>
        <w:pStyle w:val="ListParagraph"/>
        <w:numPr>
          <w:ilvl w:val="0"/>
          <w:numId w:val="2"/>
        </w:numPr>
        <w:tabs>
          <w:tab w:val="left" w:pos="851"/>
        </w:tabs>
        <w:spacing w:before="120" w:after="120" w:line="240" w:lineRule="auto"/>
        <w:ind w:left="851" w:hanging="425"/>
        <w:contextualSpacing w:val="0"/>
        <w:jc w:val="both"/>
        <w:rPr>
          <w:rFonts w:ascii="Times New Roman" w:hAnsi="Times New Roman" w:cs="Times New Roman"/>
          <w:sz w:val="26"/>
          <w:szCs w:val="26"/>
        </w:rPr>
      </w:pPr>
      <w:r w:rsidRPr="006807B1">
        <w:rPr>
          <w:rFonts w:ascii="Times New Roman" w:hAnsi="Times New Roman" w:cs="Times New Roman"/>
          <w:sz w:val="26"/>
          <w:szCs w:val="26"/>
        </w:rPr>
        <w:t xml:space="preserve">Các E-HSDT đạt yêu cầu kỹ thuật khi </w:t>
      </w:r>
      <w:r w:rsidR="0038560A" w:rsidRPr="006807B1">
        <w:rPr>
          <w:rFonts w:ascii="Times New Roman" w:hAnsi="Times New Roman" w:cs="Times New Roman"/>
          <w:sz w:val="26"/>
          <w:szCs w:val="26"/>
        </w:rPr>
        <w:t>thỏa mãn</w:t>
      </w:r>
      <w:r w:rsidRPr="006807B1">
        <w:rPr>
          <w:rFonts w:ascii="Times New Roman" w:hAnsi="Times New Roman" w:cs="Times New Roman"/>
          <w:sz w:val="26"/>
          <w:szCs w:val="26"/>
        </w:rPr>
        <w:t xml:space="preserve"> các điều kiện: </w:t>
      </w:r>
      <w:r w:rsidR="00A51BB8" w:rsidRPr="00A51BB8">
        <w:rPr>
          <w:rFonts w:ascii="Times New Roman" w:hAnsi="Times New Roman" w:cs="Times New Roman"/>
          <w:sz w:val="26"/>
          <w:szCs w:val="26"/>
        </w:rPr>
        <w:t xml:space="preserve">Tất cả các tiêu chí phải được đánh giá là </w:t>
      </w:r>
      <w:r w:rsidR="00A51BB8" w:rsidRPr="00A51BB8">
        <w:rPr>
          <w:rFonts w:ascii="Times New Roman" w:hAnsi="Times New Roman" w:cs="Times New Roman"/>
          <w:b/>
          <w:bCs/>
          <w:sz w:val="26"/>
          <w:szCs w:val="26"/>
        </w:rPr>
        <w:t>Đạt</w:t>
      </w:r>
      <w:r w:rsidRPr="00A51BB8">
        <w:rPr>
          <w:rFonts w:ascii="Times New Roman" w:hAnsi="Times New Roman" w:cs="Times New Roman"/>
          <w:sz w:val="26"/>
          <w:szCs w:val="26"/>
        </w:rPr>
        <w:t xml:space="preserve">; </w:t>
      </w:r>
    </w:p>
    <w:p w14:paraId="4DE72F06" w14:textId="6E2F2ECF" w:rsidR="0068287A" w:rsidRPr="00A51BB8" w:rsidRDefault="0068287A" w:rsidP="00A51BB8">
      <w:pPr>
        <w:tabs>
          <w:tab w:val="left" w:pos="1418"/>
        </w:tabs>
        <w:spacing w:before="60" w:after="60" w:line="240" w:lineRule="auto"/>
        <w:ind w:left="850"/>
        <w:jc w:val="both"/>
        <w:rPr>
          <w:rFonts w:ascii="Times New Roman" w:hAnsi="Times New Roman" w:cs="Times New Roman"/>
          <w:sz w:val="26"/>
          <w:szCs w:val="26"/>
        </w:rPr>
      </w:pPr>
    </w:p>
    <w:sectPr w:rsidR="0068287A" w:rsidRPr="00A51BB8" w:rsidSect="00D750D5">
      <w:footerReference w:type="default" r:id="rId8"/>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AAEF5" w14:textId="77777777" w:rsidR="00A436ED" w:rsidRDefault="00A436ED" w:rsidP="006753AE">
      <w:pPr>
        <w:spacing w:after="0" w:line="240" w:lineRule="auto"/>
      </w:pPr>
      <w:r>
        <w:separator/>
      </w:r>
    </w:p>
  </w:endnote>
  <w:endnote w:type="continuationSeparator" w:id="0">
    <w:p w14:paraId="5D7785B6" w14:textId="77777777" w:rsidR="00A436ED" w:rsidRDefault="00A436ED" w:rsidP="0067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227314"/>
      <w:docPartObj>
        <w:docPartGallery w:val="Page Numbers (Bottom of Page)"/>
        <w:docPartUnique/>
      </w:docPartObj>
    </w:sdtPr>
    <w:sdtContent>
      <w:sdt>
        <w:sdtPr>
          <w:id w:val="-1769616900"/>
          <w:docPartObj>
            <w:docPartGallery w:val="Page Numbers (Top of Page)"/>
            <w:docPartUnique/>
          </w:docPartObj>
        </w:sdtPr>
        <w:sdtContent>
          <w:p w14:paraId="505E8F3A" w14:textId="6BEEF839" w:rsidR="006753AE" w:rsidRDefault="006753AE" w:rsidP="006753AE">
            <w:pPr>
              <w:pStyle w:val="Footer"/>
              <w:jc w:val="right"/>
            </w:pPr>
            <w:r w:rsidRPr="006753AE">
              <w:rPr>
                <w:rFonts w:ascii="Times New Roman" w:hAnsi="Times New Roman" w:cs="Times New Roman"/>
              </w:rPr>
              <w:fldChar w:fldCharType="begin"/>
            </w:r>
            <w:r w:rsidRPr="006753AE">
              <w:rPr>
                <w:rFonts w:ascii="Times New Roman" w:hAnsi="Times New Roman" w:cs="Times New Roman"/>
              </w:rPr>
              <w:instrText xml:space="preserve"> PAGE </w:instrText>
            </w:r>
            <w:r w:rsidRPr="006753AE">
              <w:rPr>
                <w:rFonts w:ascii="Times New Roman" w:hAnsi="Times New Roman" w:cs="Times New Roman"/>
              </w:rPr>
              <w:fldChar w:fldCharType="separate"/>
            </w:r>
            <w:r w:rsidRPr="006753AE">
              <w:rPr>
                <w:rFonts w:ascii="Times New Roman" w:hAnsi="Times New Roman" w:cs="Times New Roman"/>
                <w:noProof/>
              </w:rPr>
              <w:t>2</w:t>
            </w:r>
            <w:r w:rsidRPr="006753AE">
              <w:rPr>
                <w:rFonts w:ascii="Times New Roman" w:hAnsi="Times New Roman" w:cs="Times New Roman"/>
              </w:rPr>
              <w:fldChar w:fldCharType="end"/>
            </w:r>
            <w:r w:rsidRPr="006753AE">
              <w:rPr>
                <w:rFonts w:ascii="Times New Roman" w:hAnsi="Times New Roman" w:cs="Times New Roman"/>
              </w:rPr>
              <w:t>/</w:t>
            </w:r>
            <w:r w:rsidRPr="006753AE">
              <w:rPr>
                <w:rFonts w:ascii="Times New Roman" w:hAnsi="Times New Roman" w:cs="Times New Roman"/>
              </w:rPr>
              <w:fldChar w:fldCharType="begin"/>
            </w:r>
            <w:r w:rsidRPr="006753AE">
              <w:rPr>
                <w:rFonts w:ascii="Times New Roman" w:hAnsi="Times New Roman" w:cs="Times New Roman"/>
              </w:rPr>
              <w:instrText xml:space="preserve"> NUMPAGES  </w:instrText>
            </w:r>
            <w:r w:rsidRPr="006753AE">
              <w:rPr>
                <w:rFonts w:ascii="Times New Roman" w:hAnsi="Times New Roman" w:cs="Times New Roman"/>
              </w:rPr>
              <w:fldChar w:fldCharType="separate"/>
            </w:r>
            <w:r w:rsidRPr="006753AE">
              <w:rPr>
                <w:rFonts w:ascii="Times New Roman" w:hAnsi="Times New Roman" w:cs="Times New Roman"/>
                <w:noProof/>
              </w:rPr>
              <w:t>2</w:t>
            </w:r>
            <w:r w:rsidRPr="006753AE">
              <w:rPr>
                <w:rFonts w:ascii="Times New Roman" w:hAnsi="Times New Roman" w:cs="Times New Roman"/>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605F1" w14:textId="77777777" w:rsidR="00A436ED" w:rsidRDefault="00A436ED" w:rsidP="006753AE">
      <w:pPr>
        <w:spacing w:after="0" w:line="240" w:lineRule="auto"/>
      </w:pPr>
      <w:r>
        <w:separator/>
      </w:r>
    </w:p>
  </w:footnote>
  <w:footnote w:type="continuationSeparator" w:id="0">
    <w:p w14:paraId="65EB072F" w14:textId="77777777" w:rsidR="00A436ED" w:rsidRDefault="00A436ED" w:rsidP="00675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08B7"/>
    <w:multiLevelType w:val="hybridMultilevel"/>
    <w:tmpl w:val="139C95D6"/>
    <w:lvl w:ilvl="0" w:tplc="1AAED3D4">
      <w:start w:val="1"/>
      <w:numFmt w:val="bullet"/>
      <w:lvlText w:val="-"/>
      <w:lvlJc w:val="left"/>
      <w:pPr>
        <w:ind w:left="720" w:hanging="360"/>
      </w:pPr>
      <w:rPr>
        <w:rFonts w:ascii="Times New Roman" w:hAnsi="Times New Roman" w:cs="Times New Roman"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623DF"/>
    <w:multiLevelType w:val="multilevel"/>
    <w:tmpl w:val="6966EB76"/>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num w:numId="1" w16cid:durableId="1484203483">
    <w:abstractNumId w:val="0"/>
  </w:num>
  <w:num w:numId="2" w16cid:durableId="59336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49"/>
    <w:rsid w:val="000136AD"/>
    <w:rsid w:val="00040044"/>
    <w:rsid w:val="00066F9C"/>
    <w:rsid w:val="00067CC5"/>
    <w:rsid w:val="000904AD"/>
    <w:rsid w:val="0009283F"/>
    <w:rsid w:val="000A3936"/>
    <w:rsid w:val="000D6DC5"/>
    <w:rsid w:val="000D77E8"/>
    <w:rsid w:val="000F310C"/>
    <w:rsid w:val="00106516"/>
    <w:rsid w:val="00106AF5"/>
    <w:rsid w:val="00111566"/>
    <w:rsid w:val="00167301"/>
    <w:rsid w:val="00167A96"/>
    <w:rsid w:val="00175313"/>
    <w:rsid w:val="0019059E"/>
    <w:rsid w:val="001C1E93"/>
    <w:rsid w:val="001D6F3D"/>
    <w:rsid w:val="001F5BA2"/>
    <w:rsid w:val="00236927"/>
    <w:rsid w:val="002369AF"/>
    <w:rsid w:val="00276033"/>
    <w:rsid w:val="002A2323"/>
    <w:rsid w:val="002B7B91"/>
    <w:rsid w:val="002F0B78"/>
    <w:rsid w:val="00336D11"/>
    <w:rsid w:val="003412FC"/>
    <w:rsid w:val="0038560A"/>
    <w:rsid w:val="003A1B28"/>
    <w:rsid w:val="003A666C"/>
    <w:rsid w:val="003C21D4"/>
    <w:rsid w:val="00405ED0"/>
    <w:rsid w:val="004711E0"/>
    <w:rsid w:val="0048346F"/>
    <w:rsid w:val="00496CB4"/>
    <w:rsid w:val="0052513C"/>
    <w:rsid w:val="00527837"/>
    <w:rsid w:val="00541126"/>
    <w:rsid w:val="00596C3D"/>
    <w:rsid w:val="005F080A"/>
    <w:rsid w:val="00611BFB"/>
    <w:rsid w:val="006121C5"/>
    <w:rsid w:val="006753AE"/>
    <w:rsid w:val="006807B1"/>
    <w:rsid w:val="0068287A"/>
    <w:rsid w:val="006A400C"/>
    <w:rsid w:val="006E6A84"/>
    <w:rsid w:val="006F0FC1"/>
    <w:rsid w:val="00701EA9"/>
    <w:rsid w:val="007133D5"/>
    <w:rsid w:val="00752FDF"/>
    <w:rsid w:val="00785EB4"/>
    <w:rsid w:val="00792094"/>
    <w:rsid w:val="007A2947"/>
    <w:rsid w:val="007A746A"/>
    <w:rsid w:val="007B6F4F"/>
    <w:rsid w:val="007B7A61"/>
    <w:rsid w:val="007D4487"/>
    <w:rsid w:val="007D5EA8"/>
    <w:rsid w:val="007E49B2"/>
    <w:rsid w:val="00825262"/>
    <w:rsid w:val="008324DD"/>
    <w:rsid w:val="0085510A"/>
    <w:rsid w:val="0086508C"/>
    <w:rsid w:val="00874E2A"/>
    <w:rsid w:val="00893AB7"/>
    <w:rsid w:val="008B227F"/>
    <w:rsid w:val="008C0AC2"/>
    <w:rsid w:val="008C1C49"/>
    <w:rsid w:val="008C70C6"/>
    <w:rsid w:val="008F6652"/>
    <w:rsid w:val="00910B07"/>
    <w:rsid w:val="009173FD"/>
    <w:rsid w:val="00926CF2"/>
    <w:rsid w:val="00943B25"/>
    <w:rsid w:val="00950435"/>
    <w:rsid w:val="00972E34"/>
    <w:rsid w:val="009C20AF"/>
    <w:rsid w:val="00A13E7D"/>
    <w:rsid w:val="00A17B75"/>
    <w:rsid w:val="00A33EA5"/>
    <w:rsid w:val="00A436ED"/>
    <w:rsid w:val="00A51BB8"/>
    <w:rsid w:val="00A5549A"/>
    <w:rsid w:val="00A62A7E"/>
    <w:rsid w:val="00A875EF"/>
    <w:rsid w:val="00AC742D"/>
    <w:rsid w:val="00AF08A3"/>
    <w:rsid w:val="00B04898"/>
    <w:rsid w:val="00B060FD"/>
    <w:rsid w:val="00B46375"/>
    <w:rsid w:val="00B51516"/>
    <w:rsid w:val="00B5455A"/>
    <w:rsid w:val="00B66FA4"/>
    <w:rsid w:val="00B71A1D"/>
    <w:rsid w:val="00BA5215"/>
    <w:rsid w:val="00BB0D33"/>
    <w:rsid w:val="00BB1FF4"/>
    <w:rsid w:val="00BB39BF"/>
    <w:rsid w:val="00BD587C"/>
    <w:rsid w:val="00BE3869"/>
    <w:rsid w:val="00BF237C"/>
    <w:rsid w:val="00C05CA4"/>
    <w:rsid w:val="00C2622D"/>
    <w:rsid w:val="00C3711A"/>
    <w:rsid w:val="00C752FB"/>
    <w:rsid w:val="00CA01F6"/>
    <w:rsid w:val="00CB316A"/>
    <w:rsid w:val="00CE31BF"/>
    <w:rsid w:val="00D4430D"/>
    <w:rsid w:val="00D56C0A"/>
    <w:rsid w:val="00D632B0"/>
    <w:rsid w:val="00D656AE"/>
    <w:rsid w:val="00D750D5"/>
    <w:rsid w:val="00D95F48"/>
    <w:rsid w:val="00DD0B58"/>
    <w:rsid w:val="00E05FC0"/>
    <w:rsid w:val="00E66201"/>
    <w:rsid w:val="00E7037F"/>
    <w:rsid w:val="00E84D77"/>
    <w:rsid w:val="00E95894"/>
    <w:rsid w:val="00EB5A4C"/>
    <w:rsid w:val="00EF6E78"/>
    <w:rsid w:val="00F40362"/>
    <w:rsid w:val="00F42646"/>
    <w:rsid w:val="00F451BA"/>
    <w:rsid w:val="00F50E70"/>
    <w:rsid w:val="00F5303A"/>
    <w:rsid w:val="00F7009C"/>
    <w:rsid w:val="00FB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3B0B"/>
  <w15:chartTrackingRefBased/>
  <w15:docId w15:val="{E5BADAEB-7A04-4EE0-BF64-CB5127DE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837"/>
    <w:pPr>
      <w:ind w:left="720"/>
      <w:contextualSpacing/>
    </w:pPr>
  </w:style>
  <w:style w:type="paragraph" w:styleId="Header">
    <w:name w:val="header"/>
    <w:basedOn w:val="Normal"/>
    <w:link w:val="HeaderChar"/>
    <w:uiPriority w:val="99"/>
    <w:unhideWhenUsed/>
    <w:rsid w:val="00675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3AE"/>
  </w:style>
  <w:style w:type="paragraph" w:styleId="Footer">
    <w:name w:val="footer"/>
    <w:basedOn w:val="Normal"/>
    <w:link w:val="FooterChar"/>
    <w:uiPriority w:val="99"/>
    <w:unhideWhenUsed/>
    <w:rsid w:val="00675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3AE"/>
  </w:style>
  <w:style w:type="character" w:styleId="Strong">
    <w:name w:val="Strong"/>
    <w:basedOn w:val="DefaultParagraphFont"/>
    <w:uiPriority w:val="22"/>
    <w:qFormat/>
    <w:rsid w:val="00525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FA163-5EF3-4DC1-B827-139226FC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MD.KTDT01</dc:creator>
  <cp:keywords/>
  <dc:description/>
  <cp:lastModifiedBy>MD.KTDT03</cp:lastModifiedBy>
  <cp:revision>135</cp:revision>
  <dcterms:created xsi:type="dcterms:W3CDTF">2023-05-09T02:28:00Z</dcterms:created>
  <dcterms:modified xsi:type="dcterms:W3CDTF">2026-04-29T03:56:00Z</dcterms:modified>
</cp:coreProperties>
</file>