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AD2B6" w14:textId="77777777" w:rsidR="00CE1E77" w:rsidRPr="00671CE4" w:rsidRDefault="00CE1E77" w:rsidP="00F95EE3">
      <w:pPr>
        <w:spacing w:after="0" w:line="360" w:lineRule="auto"/>
        <w:jc w:val="center"/>
        <w:outlineLvl w:val="0"/>
        <w:rPr>
          <w:b/>
          <w:sz w:val="26"/>
          <w:szCs w:val="26"/>
          <w:lang w:val="nl-NL"/>
        </w:rPr>
      </w:pPr>
      <w:r w:rsidRPr="00671CE4">
        <w:rPr>
          <w:b/>
          <w:sz w:val="26"/>
          <w:szCs w:val="26"/>
        </w:rPr>
        <w:t>P</w:t>
      </w:r>
      <w:r w:rsidRPr="00671CE4">
        <w:rPr>
          <w:b/>
          <w:sz w:val="26"/>
          <w:szCs w:val="26"/>
          <w:lang w:val="nl-NL"/>
        </w:rPr>
        <w:t>hần 2. YÊU CẦU VỀ KỸ THUẬT</w:t>
      </w:r>
    </w:p>
    <w:p w14:paraId="06C25248" w14:textId="77777777" w:rsidR="00CE1E77" w:rsidRPr="00671CE4" w:rsidRDefault="00CE1E77" w:rsidP="00F95EE3">
      <w:pPr>
        <w:widowControl w:val="0"/>
        <w:spacing w:after="0" w:line="264" w:lineRule="auto"/>
        <w:jc w:val="center"/>
        <w:outlineLvl w:val="1"/>
        <w:rPr>
          <w:sz w:val="26"/>
          <w:szCs w:val="26"/>
          <w:lang w:val="nl-NL"/>
        </w:rPr>
      </w:pPr>
      <w:r w:rsidRPr="00671CE4">
        <w:rPr>
          <w:b/>
          <w:sz w:val="26"/>
          <w:szCs w:val="26"/>
          <w:lang w:val="nl-NL"/>
        </w:rPr>
        <w:t>Chương V. YÊU CẦU VỀ KỸ THUẬT</w:t>
      </w:r>
    </w:p>
    <w:p w14:paraId="67DB568A" w14:textId="77777777" w:rsidR="00CE1E77" w:rsidRPr="00671CE4" w:rsidRDefault="00CE1E77" w:rsidP="00CE1E77">
      <w:pPr>
        <w:pStyle w:val="Subtitle"/>
        <w:rPr>
          <w:rFonts w:ascii="Times New Roman" w:hAnsi="Times New Roman"/>
          <w:sz w:val="26"/>
          <w:szCs w:val="26"/>
          <w:lang w:val="nl-NL"/>
        </w:rPr>
      </w:pPr>
    </w:p>
    <w:p w14:paraId="6493E9C9" w14:textId="77777777" w:rsidR="00CE1E77" w:rsidRPr="0076680F" w:rsidRDefault="00CE1E77" w:rsidP="0076680F">
      <w:pPr>
        <w:pStyle w:val="SectionVIHeader"/>
        <w:widowControl w:val="0"/>
        <w:spacing w:before="0" w:after="0" w:line="312" w:lineRule="auto"/>
        <w:ind w:firstLine="567"/>
        <w:jc w:val="both"/>
        <w:rPr>
          <w:rFonts w:ascii="Times New Roman" w:hAnsi="Times New Roman"/>
          <w:sz w:val="27"/>
          <w:szCs w:val="27"/>
          <w:lang w:val="nl-NL"/>
        </w:rPr>
      </w:pPr>
      <w:r w:rsidRPr="0076680F">
        <w:rPr>
          <w:rFonts w:ascii="Times New Roman" w:hAnsi="Times New Roman"/>
          <w:sz w:val="27"/>
          <w:szCs w:val="27"/>
          <w:lang w:val="nl-NL"/>
        </w:rPr>
        <w:t>Mục 1. Yêu cầu về kỹ thuật:</w:t>
      </w:r>
    </w:p>
    <w:p w14:paraId="197CB550" w14:textId="77777777" w:rsidR="00CE1E77" w:rsidRPr="0076680F" w:rsidRDefault="00CE1E77" w:rsidP="0076680F">
      <w:pPr>
        <w:widowControl w:val="0"/>
        <w:spacing w:after="0" w:line="312" w:lineRule="auto"/>
        <w:ind w:firstLine="567"/>
        <w:rPr>
          <w:b/>
          <w:i/>
          <w:sz w:val="27"/>
          <w:szCs w:val="27"/>
          <w:lang w:val="nl-NL"/>
        </w:rPr>
      </w:pPr>
      <w:r w:rsidRPr="0076680F">
        <w:rPr>
          <w:b/>
          <w:i/>
          <w:sz w:val="27"/>
          <w:szCs w:val="27"/>
          <w:lang w:val="nl-NL"/>
        </w:rPr>
        <w:t>1.1. Giới thiệu chung về dự án/</w:t>
      </w:r>
      <w:r w:rsidRPr="0076680F">
        <w:rPr>
          <w:b/>
          <w:i/>
          <w:sz w:val="27"/>
          <w:szCs w:val="27"/>
        </w:rPr>
        <w:t>dự toán mua sắm</w:t>
      </w:r>
      <w:r w:rsidRPr="0076680F">
        <w:rPr>
          <w:b/>
          <w:i/>
          <w:sz w:val="27"/>
          <w:szCs w:val="27"/>
          <w:lang w:val="nl-NL"/>
        </w:rPr>
        <w:t>, gói thầu</w:t>
      </w:r>
    </w:p>
    <w:p w14:paraId="60448A1D" w14:textId="77777777" w:rsidR="00CE1E77" w:rsidRPr="0076680F" w:rsidRDefault="00CE1E77" w:rsidP="0076680F">
      <w:pPr>
        <w:spacing w:after="0" w:line="312" w:lineRule="auto"/>
        <w:ind w:firstLine="567"/>
        <w:jc w:val="both"/>
        <w:rPr>
          <w:rFonts w:eastAsia="SimSun"/>
          <w:sz w:val="27"/>
          <w:szCs w:val="27"/>
        </w:rPr>
      </w:pPr>
      <w:r w:rsidRPr="0076680F">
        <w:rPr>
          <w:sz w:val="27"/>
          <w:szCs w:val="27"/>
          <w:lang w:val="vi-VN"/>
        </w:rPr>
        <w:t xml:space="preserve">- </w:t>
      </w:r>
      <w:r w:rsidRPr="0076680F">
        <w:rPr>
          <w:sz w:val="27"/>
          <w:szCs w:val="27"/>
          <w:lang w:val="nl-NL"/>
        </w:rPr>
        <w:t xml:space="preserve">Tên Bên mời thầu: </w:t>
      </w:r>
      <w:r w:rsidRPr="0076680F">
        <w:rPr>
          <w:rFonts w:eastAsia="TimesNewRomanPSMT"/>
          <w:sz w:val="27"/>
          <w:szCs w:val="27"/>
        </w:rPr>
        <w:t xml:space="preserve">Bảo đảm an toàn hàng hải Trung Bộ. </w:t>
      </w:r>
    </w:p>
    <w:p w14:paraId="40736263" w14:textId="77777777" w:rsidR="00CE1E77" w:rsidRPr="0076680F" w:rsidRDefault="00CE1E77" w:rsidP="0076680F">
      <w:pPr>
        <w:spacing w:after="0" w:line="312" w:lineRule="auto"/>
        <w:ind w:firstLine="567"/>
        <w:jc w:val="both"/>
        <w:rPr>
          <w:rFonts w:eastAsia="Times New Roman"/>
          <w:sz w:val="27"/>
          <w:szCs w:val="27"/>
        </w:rPr>
      </w:pPr>
      <w:r w:rsidRPr="0076680F">
        <w:rPr>
          <w:sz w:val="27"/>
          <w:szCs w:val="27"/>
          <w:lang w:val="nl-NL"/>
        </w:rPr>
        <w:t xml:space="preserve">- Tên gói thầu: </w:t>
      </w:r>
      <w:r w:rsidRPr="0076680F">
        <w:rPr>
          <w:sz w:val="27"/>
          <w:szCs w:val="27"/>
        </w:rPr>
        <w:t>Mua sắm thiết bị, phụ tùng báo hiệu hàng hải phục vụ công tác vận hành hệ thống luồng hàng hải công cộng năm 2026 của Bảo đảm an toàn hàng hải Trung Bộ</w:t>
      </w:r>
      <w:r w:rsidRPr="0076680F">
        <w:rPr>
          <w:bCs/>
          <w:sz w:val="27"/>
          <w:szCs w:val="27"/>
        </w:rPr>
        <w:t>.</w:t>
      </w:r>
    </w:p>
    <w:p w14:paraId="2592405D" w14:textId="77777777" w:rsidR="00CE1E77" w:rsidRPr="0076680F" w:rsidRDefault="00CE1E77" w:rsidP="0076680F">
      <w:pPr>
        <w:spacing w:after="0" w:line="312" w:lineRule="auto"/>
        <w:ind w:firstLine="567"/>
        <w:jc w:val="both"/>
        <w:rPr>
          <w:bCs/>
          <w:sz w:val="27"/>
          <w:szCs w:val="27"/>
        </w:rPr>
      </w:pPr>
      <w:r w:rsidRPr="0076680F">
        <w:rPr>
          <w:bCs/>
          <w:sz w:val="27"/>
          <w:szCs w:val="27"/>
          <w:lang w:val="fr-FR"/>
        </w:rPr>
        <w:t xml:space="preserve">- Tên dự </w:t>
      </w:r>
      <w:r w:rsidRPr="0076680F">
        <w:rPr>
          <w:sz w:val="27"/>
          <w:szCs w:val="27"/>
          <w:lang w:val="nl-NL"/>
        </w:rPr>
        <w:t>toán</w:t>
      </w:r>
      <w:r w:rsidRPr="0076680F">
        <w:rPr>
          <w:bCs/>
          <w:sz w:val="27"/>
          <w:szCs w:val="27"/>
          <w:lang w:val="fr-FR"/>
        </w:rPr>
        <w:t xml:space="preserve"> mua sắm: </w:t>
      </w:r>
      <w:r w:rsidRPr="0076680F">
        <w:rPr>
          <w:rFonts w:eastAsia="TimesNewRomanPSMT"/>
          <w:sz w:val="27"/>
          <w:szCs w:val="27"/>
        </w:rPr>
        <w:t>Mua sắm thiết bị, phụ tùng báo hiệu hàng hải phục vụ công tác vận hành hệ thống luồng hàng hải công cộng năm 2026 của Bảo đảm an toàn hàng hải Trung Bộ.</w:t>
      </w:r>
    </w:p>
    <w:p w14:paraId="76BC05CD" w14:textId="77777777" w:rsidR="00CE1E77" w:rsidRPr="0076680F" w:rsidRDefault="00CE1E77" w:rsidP="0076680F">
      <w:pPr>
        <w:spacing w:after="0" w:line="312" w:lineRule="auto"/>
        <w:ind w:firstLine="567"/>
        <w:jc w:val="both"/>
        <w:rPr>
          <w:bCs/>
          <w:sz w:val="27"/>
          <w:szCs w:val="27"/>
          <w:lang w:eastAsia="vi-VN"/>
        </w:rPr>
      </w:pPr>
      <w:r w:rsidRPr="0076680F">
        <w:rPr>
          <w:sz w:val="27"/>
          <w:szCs w:val="27"/>
          <w:lang w:val="nl-NL"/>
        </w:rPr>
        <w:t xml:space="preserve">- Nguồn vốn: </w:t>
      </w:r>
      <w:r w:rsidRPr="0076680F">
        <w:rPr>
          <w:bCs/>
          <w:sz w:val="27"/>
          <w:szCs w:val="27"/>
          <w:lang w:eastAsia="vi-VN"/>
        </w:rPr>
        <w:t>Vận hành, bảo trì hệ thống luồng hàng hải công cộng năm 2026;</w:t>
      </w:r>
    </w:p>
    <w:p w14:paraId="26377765" w14:textId="4F22FC66" w:rsidR="00CE1E77" w:rsidRPr="0076680F" w:rsidRDefault="00CE1E77" w:rsidP="0076680F">
      <w:pPr>
        <w:spacing w:after="0" w:line="312" w:lineRule="auto"/>
        <w:ind w:firstLine="567"/>
        <w:jc w:val="both"/>
        <w:rPr>
          <w:sz w:val="27"/>
          <w:szCs w:val="27"/>
          <w:lang w:val="nl-NL"/>
        </w:rPr>
      </w:pPr>
      <w:r w:rsidRPr="0076680F">
        <w:rPr>
          <w:sz w:val="27"/>
          <w:szCs w:val="27"/>
          <w:lang w:val="nl-NL"/>
        </w:rPr>
        <w:t>- Thời gian thực hiện hợp đồng: 0</w:t>
      </w:r>
      <w:r w:rsidR="00557A6D" w:rsidRPr="0076680F">
        <w:rPr>
          <w:sz w:val="27"/>
          <w:szCs w:val="27"/>
          <w:lang w:val="nl-NL"/>
        </w:rPr>
        <w:t>8</w:t>
      </w:r>
      <w:r w:rsidRPr="0076680F">
        <w:rPr>
          <w:sz w:val="27"/>
          <w:szCs w:val="27"/>
          <w:lang w:val="nl-NL"/>
        </w:rPr>
        <w:t xml:space="preserve"> tháng;</w:t>
      </w:r>
    </w:p>
    <w:p w14:paraId="38EC2327" w14:textId="77777777" w:rsidR="00CE1E77" w:rsidRPr="0076680F" w:rsidRDefault="00CE1E77" w:rsidP="0076680F">
      <w:pPr>
        <w:spacing w:after="0" w:line="312" w:lineRule="auto"/>
        <w:ind w:firstLine="567"/>
        <w:jc w:val="both"/>
        <w:rPr>
          <w:sz w:val="27"/>
          <w:szCs w:val="27"/>
          <w:lang w:val="nl-NL"/>
        </w:rPr>
      </w:pPr>
      <w:r w:rsidRPr="0076680F">
        <w:rPr>
          <w:sz w:val="27"/>
          <w:szCs w:val="27"/>
          <w:lang w:val="nl-NL"/>
        </w:rPr>
        <w:t>- Hình thức LCNT: Đấu thầu rộng rãi;</w:t>
      </w:r>
    </w:p>
    <w:p w14:paraId="560D5141" w14:textId="77777777" w:rsidR="00CE1E77" w:rsidRPr="0076680F" w:rsidRDefault="00CE1E77" w:rsidP="0076680F">
      <w:pPr>
        <w:spacing w:after="0" w:line="312" w:lineRule="auto"/>
        <w:ind w:firstLine="567"/>
        <w:jc w:val="both"/>
        <w:rPr>
          <w:sz w:val="27"/>
          <w:szCs w:val="27"/>
          <w:lang w:val="nl-NL"/>
        </w:rPr>
      </w:pPr>
      <w:r w:rsidRPr="0076680F">
        <w:rPr>
          <w:sz w:val="27"/>
          <w:szCs w:val="27"/>
          <w:lang w:val="nl-NL"/>
        </w:rPr>
        <w:t>- Phương thức LCNT: Một giai đoạn một túi hồ sơ;</w:t>
      </w:r>
    </w:p>
    <w:p w14:paraId="57F30C65" w14:textId="77777777" w:rsidR="00CE1E77" w:rsidRPr="0076680F" w:rsidRDefault="00CE1E77" w:rsidP="0076680F">
      <w:pPr>
        <w:spacing w:after="0" w:line="312" w:lineRule="auto"/>
        <w:ind w:firstLine="567"/>
        <w:jc w:val="both"/>
        <w:rPr>
          <w:sz w:val="27"/>
          <w:szCs w:val="27"/>
          <w:lang w:val="nl-NL"/>
        </w:rPr>
      </w:pPr>
      <w:r w:rsidRPr="0076680F">
        <w:rPr>
          <w:sz w:val="27"/>
          <w:szCs w:val="27"/>
          <w:lang w:val="nl-NL"/>
        </w:rPr>
        <w:t>- Loại hợp đồng: Đơn giá cố định;</w:t>
      </w:r>
    </w:p>
    <w:p w14:paraId="222F5A1B" w14:textId="77777777" w:rsidR="00CE1E77" w:rsidRPr="0076680F" w:rsidRDefault="00CE1E77" w:rsidP="0076680F">
      <w:pPr>
        <w:spacing w:after="0" w:line="312" w:lineRule="auto"/>
        <w:ind w:firstLine="567"/>
        <w:jc w:val="both"/>
        <w:rPr>
          <w:sz w:val="27"/>
          <w:szCs w:val="27"/>
          <w:lang w:val="nl-NL"/>
        </w:rPr>
      </w:pPr>
      <w:r w:rsidRPr="0076680F">
        <w:rPr>
          <w:sz w:val="27"/>
          <w:szCs w:val="27"/>
          <w:lang w:val="nl-NL"/>
        </w:rPr>
        <w:t>- Thời gian tổ chức lựa chọn nhà thầu: 50 ngày;</w:t>
      </w:r>
    </w:p>
    <w:p w14:paraId="0DA0885E" w14:textId="3AA94117" w:rsidR="00CE1E77" w:rsidRPr="0076680F" w:rsidRDefault="00CE1E77" w:rsidP="0076680F">
      <w:pPr>
        <w:spacing w:after="0" w:line="312" w:lineRule="auto"/>
        <w:ind w:firstLine="567"/>
        <w:jc w:val="both"/>
        <w:rPr>
          <w:sz w:val="27"/>
          <w:szCs w:val="27"/>
          <w:lang w:val="nl-NL"/>
        </w:rPr>
      </w:pPr>
      <w:r w:rsidRPr="0076680F">
        <w:rPr>
          <w:sz w:val="27"/>
          <w:szCs w:val="27"/>
          <w:lang w:val="nl-NL"/>
        </w:rPr>
        <w:t>- Thời gian bắt đầu tổ chức LCNT: Tháng </w:t>
      </w:r>
      <w:r w:rsidR="0091759C" w:rsidRPr="0076680F">
        <w:rPr>
          <w:sz w:val="27"/>
          <w:szCs w:val="27"/>
          <w:lang w:val="nl-NL"/>
        </w:rPr>
        <w:t>4</w:t>
      </w:r>
      <w:r w:rsidRPr="0076680F">
        <w:rPr>
          <w:sz w:val="27"/>
          <w:szCs w:val="27"/>
          <w:lang w:val="nl-NL"/>
        </w:rPr>
        <w:t>, 2026;</w:t>
      </w:r>
    </w:p>
    <w:p w14:paraId="629C275B" w14:textId="77777777" w:rsidR="00CE1E77" w:rsidRPr="0076680F" w:rsidRDefault="00CE1E77" w:rsidP="0076680F">
      <w:pPr>
        <w:spacing w:after="0" w:line="312" w:lineRule="auto"/>
        <w:ind w:firstLine="567"/>
        <w:jc w:val="both"/>
        <w:rPr>
          <w:sz w:val="27"/>
          <w:szCs w:val="27"/>
          <w:lang w:val="nl-NL"/>
        </w:rPr>
      </w:pPr>
      <w:r w:rsidRPr="0076680F">
        <w:rPr>
          <w:sz w:val="27"/>
          <w:szCs w:val="27"/>
          <w:lang w:val="nl-NL"/>
        </w:rPr>
        <w:t>- Quy mô, địa điểm thực hiện: Bảo đảm an toàn hàng hải Trung Bộ. Số 02, đường Lê Văn Lương, phường Sơn Trà, thành Phố Đà Nẵng, Việt Nam.</w:t>
      </w:r>
    </w:p>
    <w:p w14:paraId="1B9ECA84" w14:textId="77777777" w:rsidR="00CE1E77" w:rsidRPr="0076680F" w:rsidRDefault="00CE1E77" w:rsidP="0076680F">
      <w:pPr>
        <w:widowControl w:val="0"/>
        <w:spacing w:after="0" w:line="312" w:lineRule="auto"/>
        <w:ind w:firstLine="567"/>
        <w:rPr>
          <w:b/>
          <w:i/>
          <w:sz w:val="27"/>
          <w:szCs w:val="27"/>
          <w:lang w:val="nl-NL"/>
        </w:rPr>
      </w:pPr>
      <w:r w:rsidRPr="0076680F">
        <w:rPr>
          <w:b/>
          <w:i/>
          <w:sz w:val="27"/>
          <w:szCs w:val="27"/>
          <w:lang w:val="nl-NL"/>
        </w:rPr>
        <w:t>1.2. Yêu cầu về kỹ thuật</w:t>
      </w:r>
    </w:p>
    <w:p w14:paraId="35CBF87B" w14:textId="77777777" w:rsidR="00CE1E77" w:rsidRPr="0076680F" w:rsidRDefault="00CE1E77" w:rsidP="0076680F">
      <w:pPr>
        <w:widowControl w:val="0"/>
        <w:spacing w:after="0" w:line="312" w:lineRule="auto"/>
        <w:ind w:firstLine="567"/>
        <w:rPr>
          <w:i/>
          <w:sz w:val="27"/>
          <w:szCs w:val="27"/>
          <w:lang w:val="nl-NL"/>
        </w:rPr>
      </w:pPr>
      <w:r w:rsidRPr="0076680F">
        <w:rPr>
          <w:i/>
          <w:spacing w:val="-2"/>
          <w:sz w:val="27"/>
          <w:szCs w:val="27"/>
          <w:lang w:val="nl-NL"/>
        </w:rPr>
        <w:t>a) Yêu cầu về kỹ thuật chung</w:t>
      </w:r>
      <w:r w:rsidRPr="0076680F">
        <w:rPr>
          <w:i/>
          <w:sz w:val="27"/>
          <w:szCs w:val="27"/>
          <w:lang w:val="nl-NL"/>
        </w:rPr>
        <w:t>.</w:t>
      </w:r>
    </w:p>
    <w:p w14:paraId="6D0847F2" w14:textId="77777777" w:rsidR="00CE1E77" w:rsidRPr="0076680F" w:rsidRDefault="00CE1E77" w:rsidP="00746E88">
      <w:pPr>
        <w:spacing w:after="0" w:line="312" w:lineRule="auto"/>
        <w:ind w:firstLine="567"/>
        <w:jc w:val="both"/>
        <w:rPr>
          <w:bCs/>
          <w:sz w:val="27"/>
          <w:szCs w:val="27"/>
          <w:lang w:val="vi-VN"/>
        </w:rPr>
      </w:pPr>
      <w:r w:rsidRPr="0076680F">
        <w:rPr>
          <w:bCs/>
          <w:sz w:val="27"/>
          <w:szCs w:val="27"/>
          <w:lang w:val="vi-VN"/>
        </w:rPr>
        <w:t xml:space="preserve">Phạm vi </w:t>
      </w:r>
      <w:r w:rsidRPr="0076680F">
        <w:rPr>
          <w:bCs/>
          <w:sz w:val="27"/>
          <w:szCs w:val="27"/>
          <w:lang w:val="fr-FR"/>
        </w:rPr>
        <w:t>công</w:t>
      </w:r>
      <w:r w:rsidRPr="0076680F">
        <w:rPr>
          <w:bCs/>
          <w:sz w:val="27"/>
          <w:szCs w:val="27"/>
          <w:lang w:val="vi-VN"/>
        </w:rPr>
        <w:t xml:space="preserve"> việc của nhà thầu chào hàng tất các các chi phí bao gồm các nội dung cơ bản sau (nhưng không hạn chế, nhà thầu có thể bổ sung thêm các chi phí cần thiết khác phù hợp với gói thầu):</w:t>
      </w:r>
    </w:p>
    <w:p w14:paraId="71BCF0C5" w14:textId="77777777" w:rsidR="00CE1E77" w:rsidRPr="0076680F" w:rsidRDefault="00CE1E77" w:rsidP="00746E88">
      <w:pPr>
        <w:spacing w:after="0" w:line="312" w:lineRule="auto"/>
        <w:ind w:firstLine="567"/>
        <w:jc w:val="both"/>
        <w:rPr>
          <w:bCs/>
          <w:sz w:val="27"/>
          <w:szCs w:val="27"/>
          <w:lang w:val="vi-VN"/>
        </w:rPr>
      </w:pPr>
      <w:r w:rsidRPr="0076680F">
        <w:rPr>
          <w:bCs/>
          <w:sz w:val="27"/>
          <w:szCs w:val="27"/>
          <w:lang w:val="vi-VN"/>
        </w:rPr>
        <w:t>- Cung cấp, vận chuyển hàng hóa tới đúng vị trí và yêu cầu của Bên mời thầu;</w:t>
      </w:r>
    </w:p>
    <w:p w14:paraId="786D9818" w14:textId="77777777" w:rsidR="00CE1E77" w:rsidRPr="0076680F" w:rsidRDefault="00CE1E77" w:rsidP="00746E88">
      <w:pPr>
        <w:spacing w:after="0" w:line="312" w:lineRule="auto"/>
        <w:ind w:firstLine="567"/>
        <w:jc w:val="both"/>
        <w:rPr>
          <w:bCs/>
          <w:sz w:val="27"/>
          <w:szCs w:val="27"/>
          <w:lang w:val="vi-VN"/>
        </w:rPr>
      </w:pPr>
      <w:r w:rsidRPr="0076680F">
        <w:rPr>
          <w:bCs/>
          <w:sz w:val="27"/>
          <w:szCs w:val="27"/>
          <w:lang w:val="vi-VN"/>
        </w:rPr>
        <w:t>- Chi phí kiểm tra, bàn giao, hướng dẫn sử dụng và nghiệm thu;</w:t>
      </w:r>
    </w:p>
    <w:p w14:paraId="1F70CB87" w14:textId="77777777" w:rsidR="00CE1E77" w:rsidRPr="0076680F" w:rsidRDefault="00CE1E77" w:rsidP="00746E88">
      <w:pPr>
        <w:spacing w:after="0" w:line="312" w:lineRule="auto"/>
        <w:ind w:firstLine="567"/>
        <w:jc w:val="both"/>
        <w:rPr>
          <w:bCs/>
          <w:sz w:val="27"/>
          <w:szCs w:val="27"/>
          <w:lang w:val="vi-VN"/>
        </w:rPr>
      </w:pPr>
      <w:r w:rsidRPr="0076680F">
        <w:rPr>
          <w:bCs/>
          <w:sz w:val="27"/>
          <w:szCs w:val="27"/>
          <w:lang w:val="vi-VN"/>
        </w:rPr>
        <w:t>- Bảo hành hàng hóa và các dịch vụ sau bán hàng theo hợp đồng;</w:t>
      </w:r>
    </w:p>
    <w:p w14:paraId="453CC8CB" w14:textId="77777777" w:rsidR="00CE1E77" w:rsidRPr="0076680F" w:rsidRDefault="00CE1E77" w:rsidP="00746E88">
      <w:pPr>
        <w:spacing w:after="0" w:line="312" w:lineRule="auto"/>
        <w:ind w:firstLine="567"/>
        <w:jc w:val="both"/>
        <w:rPr>
          <w:bCs/>
          <w:sz w:val="27"/>
          <w:szCs w:val="27"/>
          <w:lang w:val="vi-VN"/>
        </w:rPr>
      </w:pPr>
      <w:r w:rsidRPr="0076680F">
        <w:rPr>
          <w:bCs/>
          <w:sz w:val="27"/>
          <w:szCs w:val="27"/>
          <w:lang w:val="vi-VN"/>
        </w:rPr>
        <w:t>- Nhà thầu phải chào đúng và đủ chủng loại, khối lượng hàng hoá nêu tại Bảng Phạm vi cung cấp hàng hóa thuộc Mẫu số 02 (webform trên Hệ thống) chương IV của E-HSMT;</w:t>
      </w:r>
    </w:p>
    <w:p w14:paraId="47EFE9EA" w14:textId="77777777" w:rsidR="00CE1E77" w:rsidRPr="0076680F" w:rsidRDefault="00CE1E77" w:rsidP="00746E88">
      <w:pPr>
        <w:spacing w:after="0" w:line="312" w:lineRule="auto"/>
        <w:ind w:firstLine="567"/>
        <w:jc w:val="both"/>
        <w:rPr>
          <w:bCs/>
          <w:sz w:val="27"/>
          <w:szCs w:val="27"/>
          <w:lang w:val="vi-VN"/>
        </w:rPr>
      </w:pPr>
      <w:r w:rsidRPr="0076680F">
        <w:rPr>
          <w:bCs/>
          <w:sz w:val="27"/>
          <w:szCs w:val="27"/>
          <w:lang w:val="vi-VN"/>
        </w:rPr>
        <w:t>- Nhà thầu phải có cam kết:</w:t>
      </w:r>
    </w:p>
    <w:p w14:paraId="59ED8B80" w14:textId="77777777" w:rsidR="00CE1E77" w:rsidRPr="0076680F" w:rsidRDefault="00CE1E77" w:rsidP="00746E88">
      <w:pPr>
        <w:spacing w:after="0" w:line="312" w:lineRule="auto"/>
        <w:ind w:firstLine="567"/>
        <w:jc w:val="both"/>
        <w:rPr>
          <w:bCs/>
          <w:sz w:val="27"/>
          <w:szCs w:val="27"/>
          <w:lang w:val="vi-VN"/>
        </w:rPr>
      </w:pPr>
      <w:r w:rsidRPr="0076680F">
        <w:rPr>
          <w:bCs/>
          <w:sz w:val="27"/>
          <w:szCs w:val="27"/>
          <w:lang w:val="vi-VN"/>
        </w:rPr>
        <w:t>- Toàn bộ hàng hóa phải mới 100%, chưa qua sử dụng và sản xuất từ năm 2025 đến nay;</w:t>
      </w:r>
    </w:p>
    <w:p w14:paraId="090D9102" w14:textId="77777777" w:rsidR="00CE1E77" w:rsidRPr="0076680F" w:rsidRDefault="00CE1E77" w:rsidP="00746E88">
      <w:pPr>
        <w:spacing w:after="0" w:line="312" w:lineRule="auto"/>
        <w:ind w:firstLine="567"/>
        <w:jc w:val="both"/>
        <w:rPr>
          <w:bCs/>
          <w:sz w:val="27"/>
          <w:szCs w:val="27"/>
          <w:lang w:val="vi-VN"/>
        </w:rPr>
      </w:pPr>
      <w:r w:rsidRPr="0076680F">
        <w:rPr>
          <w:bCs/>
          <w:sz w:val="27"/>
          <w:szCs w:val="27"/>
          <w:lang w:val="vi-VN"/>
        </w:rPr>
        <w:lastRenderedPageBreak/>
        <w:t>- Hàng hóa cung cấp phải có xuất xứ rõ ràng, có chứng chỉ chất lượng của nhà sản xuất (C/Q), chứng nhận xuất xứ (C/O) đối với hàng hóa nhập khẩu hoặc giấy chứng nhận xuất xưởng (đối với hàng hóa sản xuất trong nước);</w:t>
      </w:r>
    </w:p>
    <w:p w14:paraId="6880B598" w14:textId="77777777" w:rsidR="00CE1E77" w:rsidRPr="0076680F" w:rsidRDefault="00CE1E77" w:rsidP="00746E88">
      <w:pPr>
        <w:spacing w:after="0" w:line="312" w:lineRule="auto"/>
        <w:ind w:firstLine="567"/>
        <w:jc w:val="both"/>
        <w:rPr>
          <w:spacing w:val="-2"/>
          <w:sz w:val="27"/>
          <w:szCs w:val="27"/>
          <w:lang w:val="nl-NL"/>
        </w:rPr>
      </w:pPr>
      <w:r w:rsidRPr="0076680F">
        <w:rPr>
          <w:spacing w:val="-2"/>
          <w:sz w:val="27"/>
          <w:szCs w:val="27"/>
          <w:lang w:val="nl-NL"/>
        </w:rPr>
        <w:t>- Cung cấp đầy đủ các phụ kiện kèm theo</w:t>
      </w:r>
      <w:r w:rsidRPr="0076680F">
        <w:rPr>
          <w:spacing w:val="-2"/>
          <w:sz w:val="27"/>
          <w:szCs w:val="27"/>
        </w:rPr>
        <w:t xml:space="preserve"> (nếu có)</w:t>
      </w:r>
      <w:r w:rsidRPr="0076680F">
        <w:rPr>
          <w:spacing w:val="-2"/>
          <w:sz w:val="27"/>
          <w:szCs w:val="27"/>
          <w:lang w:val="nl-NL"/>
        </w:rPr>
        <w:t>;</w:t>
      </w:r>
    </w:p>
    <w:p w14:paraId="2CC36714" w14:textId="77777777" w:rsidR="00CE1E77" w:rsidRPr="0076680F" w:rsidRDefault="00CE1E77" w:rsidP="00746E88">
      <w:pPr>
        <w:spacing w:after="0" w:line="312" w:lineRule="auto"/>
        <w:ind w:firstLine="567"/>
        <w:jc w:val="both"/>
        <w:rPr>
          <w:spacing w:val="-2"/>
          <w:sz w:val="27"/>
          <w:szCs w:val="27"/>
          <w:lang w:val="nl-NL"/>
        </w:rPr>
      </w:pPr>
      <w:r w:rsidRPr="0076680F">
        <w:rPr>
          <w:spacing w:val="-2"/>
          <w:sz w:val="27"/>
          <w:szCs w:val="27"/>
          <w:lang w:val="nl-NL"/>
        </w:rPr>
        <w:t>- Vật liệu, vật tư sản xuất lắp đặt sử dụng trong việc thực hiện hợp đồng phải mới 100%, có nguồn gốc hợp lệ;</w:t>
      </w:r>
    </w:p>
    <w:p w14:paraId="5F564274" w14:textId="77777777" w:rsidR="00CE1E77" w:rsidRPr="0076680F" w:rsidRDefault="00CE1E77" w:rsidP="00746E88">
      <w:pPr>
        <w:spacing w:after="0" w:line="312" w:lineRule="auto"/>
        <w:ind w:firstLine="567"/>
        <w:jc w:val="both"/>
        <w:rPr>
          <w:spacing w:val="-2"/>
          <w:sz w:val="27"/>
          <w:szCs w:val="27"/>
          <w:lang w:val="nl-NL"/>
        </w:rPr>
      </w:pPr>
      <w:r w:rsidRPr="0076680F">
        <w:rPr>
          <w:spacing w:val="-2"/>
          <w:sz w:val="27"/>
          <w:szCs w:val="27"/>
          <w:lang w:val="nl-NL"/>
        </w:rPr>
        <w:t>- Tiêu chuẩn hàng hóa: đạt tiêu chuẩn như đã nêu trong “Phạm vi cung cấp”.</w:t>
      </w:r>
    </w:p>
    <w:p w14:paraId="0B405454" w14:textId="77777777" w:rsidR="00CE1E77" w:rsidRPr="0076680F" w:rsidRDefault="00CE1E77" w:rsidP="00746E88">
      <w:pPr>
        <w:spacing w:after="0" w:line="312" w:lineRule="auto"/>
        <w:ind w:firstLine="567"/>
        <w:jc w:val="both"/>
        <w:rPr>
          <w:spacing w:val="-2"/>
          <w:sz w:val="27"/>
          <w:szCs w:val="27"/>
          <w:lang w:val="nl-NL"/>
        </w:rPr>
      </w:pPr>
      <w:r w:rsidRPr="0076680F">
        <w:rPr>
          <w:i/>
          <w:spacing w:val="-2"/>
          <w:sz w:val="27"/>
          <w:szCs w:val="27"/>
          <w:lang w:val="nl-NL"/>
        </w:rPr>
        <w:t xml:space="preserve">b) Yêu cầu về kỹ thuật cụ thể: </w:t>
      </w:r>
      <w:r w:rsidRPr="0076680F">
        <w:rPr>
          <w:spacing w:val="-2"/>
          <w:sz w:val="27"/>
          <w:szCs w:val="27"/>
          <w:lang w:val="nl-NL"/>
        </w:rPr>
        <w:t xml:space="preserve">Nhà thầu tóm tắt thông số kỹ thuật của hàng hóa và các dịch vụ liên quan chứng minh hàng hóa do nhà thầu chào tuân thủ các thông số kỹ thuật và các tiêu chuẩn dưới đây hoặc có </w:t>
      </w:r>
      <w:r w:rsidRPr="0076680F">
        <w:rPr>
          <w:spacing w:val="-2"/>
          <w:sz w:val="27"/>
          <w:szCs w:val="27"/>
        </w:rPr>
        <w:t xml:space="preserve">thông số kỹ thuật </w:t>
      </w:r>
      <w:r w:rsidRPr="0076680F">
        <w:rPr>
          <w:spacing w:val="-2"/>
          <w:sz w:val="27"/>
          <w:szCs w:val="27"/>
          <w:lang w:val="nl-NL"/>
        </w:rPr>
        <w:t>tương tự</w:t>
      </w:r>
      <w:r w:rsidRPr="0076680F">
        <w:rPr>
          <w:spacing w:val="-2"/>
          <w:sz w:val="27"/>
          <w:szCs w:val="27"/>
        </w:rPr>
        <w:t xml:space="preserve"> hoặc cao hơn</w:t>
      </w:r>
      <w:r w:rsidRPr="0076680F">
        <w:rPr>
          <w:spacing w:val="-2"/>
          <w:sz w:val="27"/>
          <w:szCs w:val="27"/>
          <w:lang w:val="nl-NL"/>
        </w:rPr>
        <w:t xml:space="preserve">. </w:t>
      </w:r>
      <w:r w:rsidRPr="0076680F">
        <w:rPr>
          <w:b/>
          <w:bCs/>
          <w:i/>
          <w:iCs/>
          <w:spacing w:val="-2"/>
          <w:sz w:val="27"/>
          <w:szCs w:val="27"/>
          <w:lang w:val="nl-NL"/>
        </w:rPr>
        <w:t>Bất kỳ thương hiệu, nhãn hiệu nào nếu có trong bảng yêu cầu kỹ thuật đều mang tính chất minh họa các tiêu chuẩn chất lượng, tính năng kỹ thuật yêu cầu.</w:t>
      </w:r>
      <w:r w:rsidRPr="0076680F">
        <w:rPr>
          <w:spacing w:val="-2"/>
          <w:sz w:val="27"/>
          <w:szCs w:val="27"/>
          <w:lang w:val="nl-NL"/>
        </w:rPr>
        <w:t xml:space="preserve"> Nhà thầu có thể lựa chọn dự thầu hàng hóa có nguồn gốc, xuất xứ, nhà sản xuất, thương hiệu phù hợp với điều kiện cung cấp nhưng phải đảm bảo yêu cầu có thông số kỹ thuật, tính năng sử dụng, tiêu chuẩn công nghệ “tương đương” hoặc tốt hơn so với các yêu cầu cụ thể ở dưới; Nhà thầu phải giải thích tính “tương đương” hoặc “tốt hơn” của hàng hóa chào thầu và cung cấp tài liệu chứng minh sự đáp ứng tốt hơn của hàng hóa chào thầu so với yêu cầu của E-HSMT.</w:t>
      </w:r>
    </w:p>
    <w:tbl>
      <w:tblPr>
        <w:tblW w:w="8887" w:type="dxa"/>
        <w:tblInd w:w="113" w:type="dxa"/>
        <w:tblLook w:val="04A0" w:firstRow="1" w:lastRow="0" w:firstColumn="1" w:lastColumn="0" w:noHBand="0" w:noVBand="1"/>
      </w:tblPr>
      <w:tblGrid>
        <w:gridCol w:w="625"/>
        <w:gridCol w:w="4020"/>
        <w:gridCol w:w="4242"/>
      </w:tblGrid>
      <w:tr w:rsidR="00CE1E77" w:rsidRPr="00326504" w14:paraId="66CD160F" w14:textId="77777777" w:rsidTr="006E58F8">
        <w:trPr>
          <w:trHeight w:val="621"/>
          <w:tblHeader/>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EFDB7B" w14:textId="77777777" w:rsidR="00CE1E77" w:rsidRPr="00326504" w:rsidRDefault="00CE1E77" w:rsidP="00326504">
            <w:pPr>
              <w:spacing w:after="0" w:line="288" w:lineRule="auto"/>
              <w:jc w:val="center"/>
              <w:rPr>
                <w:rFonts w:eastAsia="Times New Roman" w:cs="Times New Roman"/>
                <w:b/>
                <w:bCs/>
                <w:sz w:val="26"/>
                <w:szCs w:val="26"/>
              </w:rPr>
            </w:pPr>
            <w:r w:rsidRPr="00326504">
              <w:rPr>
                <w:rFonts w:cs="Times New Roman"/>
                <w:b/>
                <w:iCs/>
                <w:sz w:val="26"/>
                <w:szCs w:val="26"/>
              </w:rPr>
              <w:t>Stt</w:t>
            </w:r>
          </w:p>
        </w:tc>
        <w:tc>
          <w:tcPr>
            <w:tcW w:w="4020" w:type="dxa"/>
            <w:tcBorders>
              <w:top w:val="single" w:sz="4" w:space="0" w:color="auto"/>
              <w:left w:val="nil"/>
              <w:bottom w:val="single" w:sz="4" w:space="0" w:color="auto"/>
              <w:right w:val="single" w:sz="4" w:space="0" w:color="auto"/>
            </w:tcBorders>
            <w:shd w:val="clear" w:color="000000" w:fill="FFFFFF"/>
            <w:vAlign w:val="center"/>
            <w:hideMark/>
          </w:tcPr>
          <w:p w14:paraId="35C3C3AB" w14:textId="77777777" w:rsidR="00CE1E77" w:rsidRPr="00326504" w:rsidRDefault="00CE1E77" w:rsidP="00326504">
            <w:pPr>
              <w:spacing w:after="0" w:line="288" w:lineRule="auto"/>
              <w:jc w:val="center"/>
              <w:rPr>
                <w:rFonts w:eastAsia="Times New Roman" w:cs="Times New Roman"/>
                <w:b/>
                <w:bCs/>
                <w:sz w:val="26"/>
                <w:szCs w:val="26"/>
              </w:rPr>
            </w:pPr>
            <w:r w:rsidRPr="00326504">
              <w:rPr>
                <w:rFonts w:cs="Times New Roman"/>
                <w:b/>
                <w:iCs/>
                <w:sz w:val="26"/>
                <w:szCs w:val="26"/>
              </w:rPr>
              <w:t>Tên hàng hóa/dịch vụ liên quan</w:t>
            </w:r>
          </w:p>
        </w:tc>
        <w:tc>
          <w:tcPr>
            <w:tcW w:w="4242" w:type="dxa"/>
            <w:tcBorders>
              <w:top w:val="single" w:sz="4" w:space="0" w:color="auto"/>
              <w:left w:val="nil"/>
              <w:bottom w:val="single" w:sz="4" w:space="0" w:color="auto"/>
              <w:right w:val="single" w:sz="4" w:space="0" w:color="auto"/>
            </w:tcBorders>
            <w:shd w:val="clear" w:color="000000" w:fill="FFFFFF"/>
            <w:vAlign w:val="center"/>
            <w:hideMark/>
          </w:tcPr>
          <w:p w14:paraId="323643A0" w14:textId="77777777" w:rsidR="00CE1E77" w:rsidRPr="00326504" w:rsidRDefault="00CE1E77" w:rsidP="00326504">
            <w:pPr>
              <w:spacing w:after="0" w:line="288" w:lineRule="auto"/>
              <w:jc w:val="center"/>
              <w:rPr>
                <w:rFonts w:eastAsia="Times New Roman" w:cs="Times New Roman"/>
                <w:b/>
                <w:bCs/>
                <w:sz w:val="26"/>
                <w:szCs w:val="26"/>
              </w:rPr>
            </w:pPr>
            <w:bookmarkStart w:id="0" w:name="_Hlk229035729"/>
            <w:r w:rsidRPr="00326504">
              <w:rPr>
                <w:rFonts w:cs="Times New Roman"/>
                <w:b/>
                <w:iCs/>
                <w:sz w:val="26"/>
                <w:szCs w:val="26"/>
              </w:rPr>
              <w:t>Thông số kỹ thuật và các tiêu chuẩn</w:t>
            </w:r>
            <w:bookmarkEnd w:id="0"/>
          </w:p>
        </w:tc>
      </w:tr>
      <w:tr w:rsidR="00CE1E77" w:rsidRPr="00326504" w14:paraId="63330B66" w14:textId="77777777" w:rsidTr="0091759C">
        <w:trPr>
          <w:trHeight w:val="1112"/>
        </w:trPr>
        <w:tc>
          <w:tcPr>
            <w:tcW w:w="625" w:type="dxa"/>
            <w:tcBorders>
              <w:top w:val="nil"/>
              <w:left w:val="single" w:sz="4" w:space="0" w:color="auto"/>
              <w:bottom w:val="single" w:sz="4" w:space="0" w:color="auto"/>
              <w:right w:val="single" w:sz="4" w:space="0" w:color="auto"/>
            </w:tcBorders>
            <w:shd w:val="clear" w:color="000000" w:fill="FFFFFF"/>
            <w:noWrap/>
            <w:vAlign w:val="center"/>
          </w:tcPr>
          <w:p w14:paraId="64D41B7B" w14:textId="77777777" w:rsidR="00CE1E77" w:rsidRPr="00326504" w:rsidRDefault="00CE1E77" w:rsidP="00326504">
            <w:pPr>
              <w:spacing w:after="0" w:line="288" w:lineRule="auto"/>
              <w:jc w:val="center"/>
              <w:rPr>
                <w:rFonts w:eastAsia="Times New Roman" w:cs="Times New Roman"/>
                <w:b/>
                <w:bCs/>
                <w:sz w:val="26"/>
                <w:szCs w:val="26"/>
              </w:rPr>
            </w:pPr>
          </w:p>
        </w:tc>
        <w:tc>
          <w:tcPr>
            <w:tcW w:w="4020" w:type="dxa"/>
            <w:tcBorders>
              <w:top w:val="nil"/>
              <w:left w:val="nil"/>
              <w:bottom w:val="single" w:sz="4" w:space="0" w:color="auto"/>
              <w:right w:val="single" w:sz="4" w:space="0" w:color="auto"/>
            </w:tcBorders>
            <w:shd w:val="clear" w:color="000000" w:fill="FFFFFF"/>
            <w:noWrap/>
            <w:vAlign w:val="center"/>
          </w:tcPr>
          <w:p w14:paraId="382F3C50" w14:textId="77777777" w:rsidR="00CE1E77" w:rsidRPr="00326504" w:rsidRDefault="00CE1E77" w:rsidP="00326504">
            <w:pPr>
              <w:spacing w:after="0" w:line="288" w:lineRule="auto"/>
              <w:jc w:val="both"/>
              <w:rPr>
                <w:rFonts w:eastAsia="Times New Roman" w:cs="Times New Roman"/>
                <w:b/>
                <w:bCs/>
                <w:sz w:val="26"/>
                <w:szCs w:val="26"/>
              </w:rPr>
            </w:pPr>
            <w:r w:rsidRPr="00326504">
              <w:rPr>
                <w:rFonts w:eastAsia="Times New Roman" w:cs="Times New Roman"/>
                <w:b/>
                <w:bCs/>
                <w:sz w:val="26"/>
                <w:szCs w:val="26"/>
              </w:rPr>
              <w:t>Thiết bị, phụ tùng báo hiệu hàng hải phục vụ vận hành hệ thống luồng hàng hải công cộng</w:t>
            </w:r>
          </w:p>
        </w:tc>
        <w:tc>
          <w:tcPr>
            <w:tcW w:w="4242" w:type="dxa"/>
            <w:tcBorders>
              <w:top w:val="nil"/>
              <w:left w:val="nil"/>
              <w:bottom w:val="single" w:sz="4" w:space="0" w:color="auto"/>
              <w:right w:val="single" w:sz="4" w:space="0" w:color="auto"/>
            </w:tcBorders>
            <w:shd w:val="clear" w:color="000000" w:fill="FFFFFF"/>
            <w:noWrap/>
            <w:vAlign w:val="center"/>
          </w:tcPr>
          <w:p w14:paraId="0729A1DB" w14:textId="77777777" w:rsidR="00CE1E77" w:rsidRPr="00326504" w:rsidRDefault="00CE1E77" w:rsidP="00326504">
            <w:pPr>
              <w:spacing w:after="0" w:line="288" w:lineRule="auto"/>
              <w:jc w:val="both"/>
              <w:rPr>
                <w:rFonts w:eastAsia="Times New Roman" w:cs="Times New Roman"/>
                <w:b/>
                <w:bCs/>
                <w:sz w:val="26"/>
                <w:szCs w:val="26"/>
              </w:rPr>
            </w:pPr>
          </w:p>
        </w:tc>
      </w:tr>
      <w:tr w:rsidR="00CE1E77" w:rsidRPr="00326504" w14:paraId="2E22FE84" w14:textId="77777777" w:rsidTr="0091759C">
        <w:trPr>
          <w:trHeight w:val="830"/>
        </w:trPr>
        <w:tc>
          <w:tcPr>
            <w:tcW w:w="625" w:type="dxa"/>
            <w:tcBorders>
              <w:top w:val="nil"/>
              <w:left w:val="single" w:sz="4" w:space="0" w:color="auto"/>
              <w:bottom w:val="single" w:sz="4" w:space="0" w:color="auto"/>
              <w:right w:val="single" w:sz="4" w:space="0" w:color="auto"/>
            </w:tcBorders>
            <w:shd w:val="clear" w:color="000000" w:fill="FFFFFF"/>
            <w:noWrap/>
            <w:vAlign w:val="center"/>
            <w:hideMark/>
          </w:tcPr>
          <w:p w14:paraId="384934C7" w14:textId="77777777" w:rsidR="00CE1E77" w:rsidRPr="00326504" w:rsidRDefault="00CE1E77" w:rsidP="00326504">
            <w:pPr>
              <w:spacing w:after="0" w:line="288" w:lineRule="auto"/>
              <w:jc w:val="center"/>
              <w:rPr>
                <w:rFonts w:eastAsia="Times New Roman" w:cs="Times New Roman"/>
                <w:sz w:val="26"/>
                <w:szCs w:val="26"/>
              </w:rPr>
            </w:pPr>
            <w:r w:rsidRPr="00326504">
              <w:rPr>
                <w:rFonts w:eastAsia="Times New Roman" w:cs="Times New Roman"/>
                <w:sz w:val="26"/>
                <w:szCs w:val="26"/>
              </w:rPr>
              <w:t>1</w:t>
            </w:r>
          </w:p>
        </w:tc>
        <w:tc>
          <w:tcPr>
            <w:tcW w:w="4020" w:type="dxa"/>
            <w:tcBorders>
              <w:top w:val="nil"/>
              <w:left w:val="nil"/>
              <w:bottom w:val="single" w:sz="4" w:space="0" w:color="auto"/>
              <w:right w:val="single" w:sz="4" w:space="0" w:color="auto"/>
            </w:tcBorders>
            <w:shd w:val="clear" w:color="000000" w:fill="FFFFFF"/>
            <w:vAlign w:val="center"/>
            <w:hideMark/>
          </w:tcPr>
          <w:p w14:paraId="6B7A7F45" w14:textId="77777777" w:rsidR="00CE1E77" w:rsidRPr="00326504" w:rsidRDefault="00CE1E77" w:rsidP="00326504">
            <w:pPr>
              <w:spacing w:after="0" w:line="288" w:lineRule="auto"/>
              <w:rPr>
                <w:rFonts w:eastAsia="Times New Roman" w:cs="Times New Roman"/>
                <w:sz w:val="26"/>
                <w:szCs w:val="26"/>
              </w:rPr>
            </w:pPr>
            <w:r w:rsidRPr="00326504">
              <w:rPr>
                <w:rFonts w:eastAsia="Times New Roman" w:cs="Times New Roman"/>
                <w:sz w:val="26"/>
                <w:szCs w:val="26"/>
              </w:rPr>
              <w:t>Pin Lithium 12V-24Ah</w:t>
            </w:r>
          </w:p>
        </w:tc>
        <w:tc>
          <w:tcPr>
            <w:tcW w:w="4242" w:type="dxa"/>
            <w:tcBorders>
              <w:top w:val="nil"/>
              <w:left w:val="nil"/>
              <w:bottom w:val="single" w:sz="4" w:space="0" w:color="auto"/>
              <w:right w:val="single" w:sz="4" w:space="0" w:color="auto"/>
            </w:tcBorders>
            <w:shd w:val="clear" w:color="000000" w:fill="FFFFFF"/>
            <w:noWrap/>
            <w:vAlign w:val="center"/>
          </w:tcPr>
          <w:p w14:paraId="5571771F" w14:textId="77777777" w:rsidR="00CE1E77" w:rsidRPr="00326504" w:rsidRDefault="00CE1E77" w:rsidP="00326504">
            <w:pPr>
              <w:pStyle w:val="ListParagraph"/>
              <w:numPr>
                <w:ilvl w:val="0"/>
                <w:numId w:val="1"/>
              </w:numPr>
              <w:autoSpaceDE w:val="0"/>
              <w:autoSpaceDN w:val="0"/>
              <w:adjustRightInd w:val="0"/>
              <w:spacing w:line="288" w:lineRule="auto"/>
              <w:ind w:left="204" w:hanging="204"/>
              <w:contextualSpacing w:val="0"/>
              <w:rPr>
                <w:rStyle w:val="fontstyle01"/>
                <w:rFonts w:ascii="Times New Roman" w:hAnsi="Times New Roman" w:cs="Times New Roman"/>
                <w:sz w:val="26"/>
                <w:szCs w:val="26"/>
              </w:rPr>
            </w:pPr>
            <w:r w:rsidRPr="00326504">
              <w:rPr>
                <w:rStyle w:val="fontstyle01"/>
                <w:rFonts w:ascii="Times New Roman" w:hAnsi="Times New Roman" w:cs="Times New Roman"/>
                <w:sz w:val="26"/>
                <w:szCs w:val="26"/>
              </w:rPr>
              <w:t>Điện áp: 12V;</w:t>
            </w:r>
          </w:p>
          <w:p w14:paraId="7CF3C03E" w14:textId="77777777" w:rsidR="00CE1E77" w:rsidRPr="00326504" w:rsidRDefault="00CE1E77" w:rsidP="00326504">
            <w:pPr>
              <w:pStyle w:val="ListParagraph"/>
              <w:numPr>
                <w:ilvl w:val="0"/>
                <w:numId w:val="1"/>
              </w:numPr>
              <w:autoSpaceDE w:val="0"/>
              <w:autoSpaceDN w:val="0"/>
              <w:adjustRightInd w:val="0"/>
              <w:spacing w:line="288" w:lineRule="auto"/>
              <w:ind w:left="204" w:hanging="204"/>
              <w:contextualSpacing w:val="0"/>
              <w:rPr>
                <w:rFonts w:eastAsia="TimesNewRomanPSMT"/>
                <w:sz w:val="26"/>
                <w:szCs w:val="26"/>
              </w:rPr>
            </w:pPr>
            <w:r w:rsidRPr="00326504">
              <w:rPr>
                <w:rStyle w:val="fontstyle01"/>
                <w:rFonts w:ascii="Times New Roman" w:hAnsi="Times New Roman" w:cs="Times New Roman"/>
                <w:sz w:val="26"/>
                <w:szCs w:val="26"/>
              </w:rPr>
              <w:t>Dung lượng: 24Ah.</w:t>
            </w:r>
          </w:p>
        </w:tc>
      </w:tr>
      <w:tr w:rsidR="00CE1E77" w:rsidRPr="00326504" w14:paraId="3AFCE173" w14:textId="77777777" w:rsidTr="0091759C">
        <w:trPr>
          <w:trHeight w:val="843"/>
        </w:trPr>
        <w:tc>
          <w:tcPr>
            <w:tcW w:w="6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8AC853" w14:textId="77777777" w:rsidR="00CE1E77" w:rsidRPr="00326504" w:rsidRDefault="00CE1E77" w:rsidP="00326504">
            <w:pPr>
              <w:spacing w:after="0" w:line="288" w:lineRule="auto"/>
              <w:jc w:val="center"/>
              <w:rPr>
                <w:rFonts w:eastAsia="Times New Roman" w:cs="Times New Roman"/>
                <w:sz w:val="26"/>
                <w:szCs w:val="26"/>
              </w:rPr>
            </w:pPr>
            <w:r w:rsidRPr="00326504">
              <w:rPr>
                <w:rFonts w:eastAsia="Times New Roman" w:cs="Times New Roman"/>
                <w:sz w:val="26"/>
                <w:szCs w:val="26"/>
              </w:rPr>
              <w:t>2</w:t>
            </w:r>
          </w:p>
        </w:tc>
        <w:tc>
          <w:tcPr>
            <w:tcW w:w="4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33DEBC" w14:textId="77777777" w:rsidR="00CE1E77" w:rsidRPr="00326504" w:rsidRDefault="00CE1E77" w:rsidP="00326504">
            <w:pPr>
              <w:spacing w:after="0" w:line="288" w:lineRule="auto"/>
              <w:rPr>
                <w:rFonts w:eastAsia="Times New Roman" w:cs="Times New Roman"/>
                <w:sz w:val="26"/>
                <w:szCs w:val="26"/>
              </w:rPr>
            </w:pPr>
            <w:r w:rsidRPr="00326504">
              <w:rPr>
                <w:rFonts w:eastAsia="Times New Roman" w:cs="Times New Roman"/>
                <w:sz w:val="26"/>
                <w:szCs w:val="26"/>
              </w:rPr>
              <w:t>Pin Lithium 12V-30Ah</w:t>
            </w:r>
          </w:p>
        </w:tc>
        <w:tc>
          <w:tcPr>
            <w:tcW w:w="424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F4B02F" w14:textId="77777777" w:rsidR="00CE1E77" w:rsidRPr="00326504" w:rsidRDefault="00CE1E77" w:rsidP="00326504">
            <w:pPr>
              <w:pStyle w:val="ListParagraph"/>
              <w:numPr>
                <w:ilvl w:val="0"/>
                <w:numId w:val="1"/>
              </w:numPr>
              <w:autoSpaceDE w:val="0"/>
              <w:autoSpaceDN w:val="0"/>
              <w:adjustRightInd w:val="0"/>
              <w:spacing w:line="288" w:lineRule="auto"/>
              <w:ind w:left="204" w:hanging="204"/>
              <w:contextualSpacing w:val="0"/>
              <w:rPr>
                <w:rStyle w:val="fontstyle01"/>
                <w:rFonts w:ascii="Times New Roman" w:hAnsi="Times New Roman" w:cs="Times New Roman"/>
                <w:sz w:val="26"/>
                <w:szCs w:val="26"/>
              </w:rPr>
            </w:pPr>
            <w:r w:rsidRPr="00326504">
              <w:rPr>
                <w:rStyle w:val="fontstyle01"/>
                <w:rFonts w:ascii="Times New Roman" w:hAnsi="Times New Roman" w:cs="Times New Roman"/>
                <w:sz w:val="26"/>
                <w:szCs w:val="26"/>
              </w:rPr>
              <w:t>Điện áp: 12V;</w:t>
            </w:r>
          </w:p>
          <w:p w14:paraId="5017C567" w14:textId="77777777" w:rsidR="00CE1E77" w:rsidRPr="00326504" w:rsidRDefault="00CE1E77" w:rsidP="00326504">
            <w:pPr>
              <w:pStyle w:val="ListParagraph"/>
              <w:numPr>
                <w:ilvl w:val="0"/>
                <w:numId w:val="1"/>
              </w:numPr>
              <w:autoSpaceDE w:val="0"/>
              <w:autoSpaceDN w:val="0"/>
              <w:adjustRightInd w:val="0"/>
              <w:spacing w:line="288" w:lineRule="auto"/>
              <w:ind w:left="204" w:hanging="204"/>
              <w:contextualSpacing w:val="0"/>
              <w:rPr>
                <w:rFonts w:eastAsia="TimesNewRomanPSMT"/>
                <w:sz w:val="26"/>
                <w:szCs w:val="26"/>
              </w:rPr>
            </w:pPr>
            <w:r w:rsidRPr="00326504">
              <w:rPr>
                <w:rStyle w:val="fontstyle01"/>
                <w:rFonts w:ascii="Times New Roman" w:hAnsi="Times New Roman" w:cs="Times New Roman"/>
                <w:sz w:val="26"/>
                <w:szCs w:val="26"/>
              </w:rPr>
              <w:t>Dung lượng: 30Ah.</w:t>
            </w:r>
          </w:p>
        </w:tc>
      </w:tr>
      <w:tr w:rsidR="00CE1E77" w:rsidRPr="00326504" w14:paraId="03EC0786" w14:textId="77777777" w:rsidTr="0091759C">
        <w:trPr>
          <w:trHeight w:val="1138"/>
        </w:trPr>
        <w:tc>
          <w:tcPr>
            <w:tcW w:w="625" w:type="dxa"/>
            <w:tcBorders>
              <w:top w:val="nil"/>
              <w:left w:val="single" w:sz="4" w:space="0" w:color="auto"/>
              <w:bottom w:val="single" w:sz="4" w:space="0" w:color="auto"/>
              <w:right w:val="single" w:sz="4" w:space="0" w:color="auto"/>
            </w:tcBorders>
            <w:shd w:val="clear" w:color="000000" w:fill="FFFFFF"/>
            <w:noWrap/>
            <w:vAlign w:val="center"/>
          </w:tcPr>
          <w:p w14:paraId="1261DB3C" w14:textId="77777777" w:rsidR="00CE1E77" w:rsidRPr="00326504" w:rsidRDefault="00CE1E77" w:rsidP="00326504">
            <w:pPr>
              <w:spacing w:after="0" w:line="288" w:lineRule="auto"/>
              <w:jc w:val="center"/>
              <w:rPr>
                <w:rFonts w:eastAsia="Times New Roman" w:cs="Times New Roman"/>
                <w:sz w:val="26"/>
                <w:szCs w:val="26"/>
              </w:rPr>
            </w:pPr>
            <w:r w:rsidRPr="00326504">
              <w:rPr>
                <w:rFonts w:eastAsia="Times New Roman" w:cs="Times New Roman"/>
                <w:sz w:val="26"/>
                <w:szCs w:val="26"/>
              </w:rPr>
              <w:t>3</w:t>
            </w:r>
          </w:p>
        </w:tc>
        <w:tc>
          <w:tcPr>
            <w:tcW w:w="4020" w:type="dxa"/>
            <w:tcBorders>
              <w:top w:val="nil"/>
              <w:left w:val="nil"/>
              <w:bottom w:val="single" w:sz="4" w:space="0" w:color="auto"/>
              <w:right w:val="single" w:sz="4" w:space="0" w:color="auto"/>
            </w:tcBorders>
            <w:shd w:val="clear" w:color="000000" w:fill="FFFFFF"/>
            <w:noWrap/>
            <w:vAlign w:val="center"/>
            <w:hideMark/>
          </w:tcPr>
          <w:p w14:paraId="4F245A32" w14:textId="77777777" w:rsidR="00CE1E77" w:rsidRPr="00326504" w:rsidRDefault="00CE1E77" w:rsidP="00326504">
            <w:pPr>
              <w:spacing w:after="0" w:line="288" w:lineRule="auto"/>
              <w:rPr>
                <w:rFonts w:eastAsia="Times New Roman" w:cs="Times New Roman"/>
                <w:sz w:val="26"/>
                <w:szCs w:val="26"/>
              </w:rPr>
            </w:pPr>
            <w:r w:rsidRPr="00326504">
              <w:rPr>
                <w:rFonts w:eastAsia="Times New Roman" w:cs="Times New Roman"/>
                <w:sz w:val="26"/>
                <w:szCs w:val="26"/>
              </w:rPr>
              <w:t>Ắc quy 6V-12Ah</w:t>
            </w:r>
          </w:p>
        </w:tc>
        <w:tc>
          <w:tcPr>
            <w:tcW w:w="424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0A5225B" w14:textId="77777777" w:rsidR="00CE1E77" w:rsidRPr="00326504" w:rsidRDefault="00CE1E77" w:rsidP="00326504">
            <w:pPr>
              <w:pStyle w:val="ListParagraph"/>
              <w:numPr>
                <w:ilvl w:val="0"/>
                <w:numId w:val="1"/>
              </w:numPr>
              <w:autoSpaceDE w:val="0"/>
              <w:autoSpaceDN w:val="0"/>
              <w:adjustRightInd w:val="0"/>
              <w:spacing w:line="288" w:lineRule="auto"/>
              <w:ind w:left="204" w:hanging="204"/>
              <w:contextualSpacing w:val="0"/>
              <w:rPr>
                <w:rStyle w:val="fontstyle01"/>
                <w:rFonts w:ascii="Times New Roman" w:hAnsi="Times New Roman" w:cs="Times New Roman"/>
                <w:sz w:val="26"/>
                <w:szCs w:val="26"/>
              </w:rPr>
            </w:pPr>
            <w:r w:rsidRPr="00326504">
              <w:rPr>
                <w:rStyle w:val="fontstyle01"/>
                <w:rFonts w:ascii="Times New Roman" w:hAnsi="Times New Roman" w:cs="Times New Roman"/>
                <w:sz w:val="26"/>
                <w:szCs w:val="26"/>
              </w:rPr>
              <w:t>Ắc quy kín khí;</w:t>
            </w:r>
          </w:p>
          <w:p w14:paraId="1A23D002" w14:textId="77777777" w:rsidR="00CE1E77" w:rsidRPr="00326504" w:rsidRDefault="00CE1E77" w:rsidP="00326504">
            <w:pPr>
              <w:pStyle w:val="ListParagraph"/>
              <w:numPr>
                <w:ilvl w:val="0"/>
                <w:numId w:val="1"/>
              </w:numPr>
              <w:autoSpaceDE w:val="0"/>
              <w:autoSpaceDN w:val="0"/>
              <w:adjustRightInd w:val="0"/>
              <w:spacing w:line="288" w:lineRule="auto"/>
              <w:ind w:left="204" w:hanging="204"/>
              <w:contextualSpacing w:val="0"/>
              <w:rPr>
                <w:rStyle w:val="fontstyle01"/>
                <w:rFonts w:ascii="Times New Roman" w:hAnsi="Times New Roman" w:cs="Times New Roman"/>
                <w:sz w:val="26"/>
                <w:szCs w:val="26"/>
              </w:rPr>
            </w:pPr>
            <w:r w:rsidRPr="00326504">
              <w:rPr>
                <w:rStyle w:val="fontstyle01"/>
                <w:rFonts w:ascii="Times New Roman" w:hAnsi="Times New Roman" w:cs="Times New Roman"/>
                <w:sz w:val="26"/>
                <w:szCs w:val="26"/>
              </w:rPr>
              <w:t>Điện áp: 6V;</w:t>
            </w:r>
          </w:p>
          <w:p w14:paraId="6AEF931F" w14:textId="77777777" w:rsidR="00CE1E77" w:rsidRPr="00326504" w:rsidRDefault="00CE1E77" w:rsidP="00326504">
            <w:pPr>
              <w:pStyle w:val="ListParagraph"/>
              <w:numPr>
                <w:ilvl w:val="0"/>
                <w:numId w:val="1"/>
              </w:numPr>
              <w:autoSpaceDE w:val="0"/>
              <w:autoSpaceDN w:val="0"/>
              <w:adjustRightInd w:val="0"/>
              <w:spacing w:line="288" w:lineRule="auto"/>
              <w:ind w:left="204" w:hanging="204"/>
              <w:contextualSpacing w:val="0"/>
              <w:rPr>
                <w:color w:val="92D050"/>
                <w:sz w:val="26"/>
                <w:szCs w:val="26"/>
              </w:rPr>
            </w:pPr>
            <w:r w:rsidRPr="00326504">
              <w:rPr>
                <w:rStyle w:val="fontstyle01"/>
                <w:rFonts w:ascii="Times New Roman" w:hAnsi="Times New Roman" w:cs="Times New Roman"/>
                <w:sz w:val="26"/>
                <w:szCs w:val="26"/>
              </w:rPr>
              <w:t>Dung lượng: 12Ah.</w:t>
            </w:r>
          </w:p>
        </w:tc>
      </w:tr>
      <w:tr w:rsidR="00CE1E77" w:rsidRPr="00326504" w14:paraId="64307AB7" w14:textId="77777777" w:rsidTr="0091759C">
        <w:trPr>
          <w:trHeight w:val="828"/>
        </w:trPr>
        <w:tc>
          <w:tcPr>
            <w:tcW w:w="625" w:type="dxa"/>
            <w:tcBorders>
              <w:top w:val="nil"/>
              <w:left w:val="single" w:sz="4" w:space="0" w:color="auto"/>
              <w:bottom w:val="single" w:sz="4" w:space="0" w:color="auto"/>
              <w:right w:val="single" w:sz="4" w:space="0" w:color="auto"/>
            </w:tcBorders>
            <w:shd w:val="clear" w:color="000000" w:fill="FFFFFF"/>
            <w:noWrap/>
            <w:vAlign w:val="center"/>
          </w:tcPr>
          <w:p w14:paraId="10E94B84" w14:textId="77777777" w:rsidR="00CE1E77" w:rsidRPr="00326504" w:rsidRDefault="00CE1E77" w:rsidP="00326504">
            <w:pPr>
              <w:spacing w:after="0" w:line="288" w:lineRule="auto"/>
              <w:jc w:val="center"/>
              <w:rPr>
                <w:rFonts w:eastAsia="Times New Roman" w:cs="Times New Roman"/>
                <w:sz w:val="26"/>
                <w:szCs w:val="26"/>
              </w:rPr>
            </w:pPr>
            <w:r w:rsidRPr="00326504">
              <w:rPr>
                <w:rFonts w:eastAsia="Times New Roman" w:cs="Times New Roman"/>
                <w:sz w:val="26"/>
                <w:szCs w:val="26"/>
              </w:rPr>
              <w:t>4</w:t>
            </w:r>
          </w:p>
        </w:tc>
        <w:tc>
          <w:tcPr>
            <w:tcW w:w="4020" w:type="dxa"/>
            <w:tcBorders>
              <w:top w:val="nil"/>
              <w:left w:val="nil"/>
              <w:bottom w:val="single" w:sz="4" w:space="0" w:color="auto"/>
              <w:right w:val="single" w:sz="4" w:space="0" w:color="auto"/>
            </w:tcBorders>
            <w:shd w:val="clear" w:color="000000" w:fill="FFFFFF"/>
            <w:vAlign w:val="center"/>
            <w:hideMark/>
          </w:tcPr>
          <w:p w14:paraId="6102C465" w14:textId="77777777" w:rsidR="00CE1E77" w:rsidRPr="00326504" w:rsidRDefault="00CE1E77" w:rsidP="00326504">
            <w:pPr>
              <w:spacing w:after="0" w:line="288" w:lineRule="auto"/>
              <w:rPr>
                <w:rFonts w:eastAsia="Times New Roman" w:cs="Times New Roman"/>
                <w:sz w:val="26"/>
                <w:szCs w:val="26"/>
              </w:rPr>
            </w:pPr>
            <w:r w:rsidRPr="00326504">
              <w:rPr>
                <w:rFonts w:eastAsia="Times New Roman" w:cs="Times New Roman"/>
                <w:sz w:val="26"/>
                <w:szCs w:val="26"/>
              </w:rPr>
              <w:t xml:space="preserve">Bóng đèn LED </w:t>
            </w:r>
          </w:p>
        </w:tc>
        <w:tc>
          <w:tcPr>
            <w:tcW w:w="4242" w:type="dxa"/>
            <w:tcBorders>
              <w:top w:val="nil"/>
              <w:left w:val="nil"/>
              <w:bottom w:val="single" w:sz="4" w:space="0" w:color="auto"/>
              <w:right w:val="single" w:sz="4" w:space="0" w:color="auto"/>
            </w:tcBorders>
            <w:shd w:val="clear" w:color="000000" w:fill="FFFFFF"/>
            <w:noWrap/>
            <w:vAlign w:val="center"/>
          </w:tcPr>
          <w:p w14:paraId="42352E6F" w14:textId="77777777" w:rsidR="00CE1E77" w:rsidRPr="00326504" w:rsidRDefault="00CE1E77" w:rsidP="00326504">
            <w:pPr>
              <w:pStyle w:val="ListParagraph"/>
              <w:numPr>
                <w:ilvl w:val="0"/>
                <w:numId w:val="1"/>
              </w:numPr>
              <w:autoSpaceDE w:val="0"/>
              <w:autoSpaceDN w:val="0"/>
              <w:adjustRightInd w:val="0"/>
              <w:spacing w:line="288" w:lineRule="auto"/>
              <w:ind w:left="204" w:hanging="204"/>
              <w:contextualSpacing w:val="0"/>
              <w:rPr>
                <w:sz w:val="26"/>
                <w:szCs w:val="26"/>
              </w:rPr>
            </w:pPr>
            <w:r w:rsidRPr="00326504">
              <w:rPr>
                <w:sz w:val="26"/>
                <w:szCs w:val="26"/>
              </w:rPr>
              <w:t>Điện áp đĩa LED: 24V;</w:t>
            </w:r>
          </w:p>
          <w:p w14:paraId="0D4326B4" w14:textId="77777777" w:rsidR="00CE1E77" w:rsidRPr="00326504" w:rsidRDefault="00CE1E77" w:rsidP="00326504">
            <w:pPr>
              <w:pStyle w:val="ListParagraph"/>
              <w:numPr>
                <w:ilvl w:val="0"/>
                <w:numId w:val="1"/>
              </w:numPr>
              <w:autoSpaceDE w:val="0"/>
              <w:autoSpaceDN w:val="0"/>
              <w:adjustRightInd w:val="0"/>
              <w:spacing w:line="288" w:lineRule="auto"/>
              <w:ind w:left="204" w:hanging="204"/>
              <w:contextualSpacing w:val="0"/>
              <w:rPr>
                <w:sz w:val="26"/>
                <w:szCs w:val="26"/>
              </w:rPr>
            </w:pPr>
            <w:r w:rsidRPr="00326504">
              <w:rPr>
                <w:sz w:val="26"/>
                <w:szCs w:val="26"/>
              </w:rPr>
              <w:t>Công suất đĩa LED: 3W.</w:t>
            </w:r>
          </w:p>
        </w:tc>
      </w:tr>
      <w:tr w:rsidR="00CE1E77" w:rsidRPr="00326504" w14:paraId="0895F676" w14:textId="77777777" w:rsidTr="0091759C">
        <w:trPr>
          <w:trHeight w:val="838"/>
        </w:trPr>
        <w:tc>
          <w:tcPr>
            <w:tcW w:w="625" w:type="dxa"/>
            <w:tcBorders>
              <w:top w:val="nil"/>
              <w:left w:val="single" w:sz="4" w:space="0" w:color="auto"/>
              <w:bottom w:val="single" w:sz="4" w:space="0" w:color="auto"/>
              <w:right w:val="single" w:sz="4" w:space="0" w:color="auto"/>
            </w:tcBorders>
            <w:shd w:val="clear" w:color="000000" w:fill="FFFFFF"/>
            <w:noWrap/>
            <w:vAlign w:val="center"/>
          </w:tcPr>
          <w:p w14:paraId="32E0A894" w14:textId="77777777" w:rsidR="00CE1E77" w:rsidRPr="00326504" w:rsidRDefault="00CE1E77" w:rsidP="00326504">
            <w:pPr>
              <w:spacing w:after="0" w:line="288" w:lineRule="auto"/>
              <w:jc w:val="center"/>
              <w:rPr>
                <w:rFonts w:eastAsia="Times New Roman" w:cs="Times New Roman"/>
                <w:sz w:val="26"/>
                <w:szCs w:val="26"/>
              </w:rPr>
            </w:pPr>
            <w:r w:rsidRPr="00326504">
              <w:rPr>
                <w:rFonts w:eastAsia="Times New Roman" w:cs="Times New Roman"/>
                <w:sz w:val="26"/>
                <w:szCs w:val="26"/>
              </w:rPr>
              <w:t>5</w:t>
            </w:r>
          </w:p>
        </w:tc>
        <w:tc>
          <w:tcPr>
            <w:tcW w:w="4020" w:type="dxa"/>
            <w:tcBorders>
              <w:top w:val="nil"/>
              <w:left w:val="nil"/>
              <w:bottom w:val="single" w:sz="4" w:space="0" w:color="auto"/>
              <w:right w:val="single" w:sz="4" w:space="0" w:color="auto"/>
            </w:tcBorders>
            <w:shd w:val="clear" w:color="000000" w:fill="FFFFFF"/>
            <w:vAlign w:val="center"/>
            <w:hideMark/>
          </w:tcPr>
          <w:p w14:paraId="6FB01765" w14:textId="77777777" w:rsidR="00CE1E77" w:rsidRPr="00326504" w:rsidRDefault="00CE1E77" w:rsidP="00326504">
            <w:pPr>
              <w:spacing w:after="0" w:line="288" w:lineRule="auto"/>
              <w:rPr>
                <w:rFonts w:eastAsia="Times New Roman" w:cs="Times New Roman"/>
                <w:sz w:val="26"/>
                <w:szCs w:val="26"/>
              </w:rPr>
            </w:pPr>
            <w:r w:rsidRPr="00326504">
              <w:rPr>
                <w:rFonts w:eastAsia="Times New Roman" w:cs="Times New Roman"/>
                <w:sz w:val="26"/>
                <w:szCs w:val="26"/>
              </w:rPr>
              <w:t>Bóng đèn LED (Đèn HYPERION)</w:t>
            </w:r>
          </w:p>
        </w:tc>
        <w:tc>
          <w:tcPr>
            <w:tcW w:w="4242" w:type="dxa"/>
            <w:tcBorders>
              <w:top w:val="nil"/>
              <w:left w:val="nil"/>
              <w:bottom w:val="single" w:sz="4" w:space="0" w:color="auto"/>
              <w:right w:val="single" w:sz="4" w:space="0" w:color="auto"/>
            </w:tcBorders>
            <w:shd w:val="clear" w:color="000000" w:fill="FFFFFF"/>
            <w:noWrap/>
            <w:vAlign w:val="center"/>
          </w:tcPr>
          <w:p w14:paraId="517E7188" w14:textId="77777777" w:rsidR="00CE1E77" w:rsidRPr="00326504" w:rsidRDefault="00CE1E77" w:rsidP="00326504">
            <w:pPr>
              <w:pStyle w:val="ListParagraph"/>
              <w:numPr>
                <w:ilvl w:val="0"/>
                <w:numId w:val="1"/>
              </w:numPr>
              <w:autoSpaceDE w:val="0"/>
              <w:autoSpaceDN w:val="0"/>
              <w:adjustRightInd w:val="0"/>
              <w:spacing w:line="288" w:lineRule="auto"/>
              <w:ind w:left="204" w:hanging="204"/>
              <w:contextualSpacing w:val="0"/>
              <w:rPr>
                <w:sz w:val="26"/>
                <w:szCs w:val="26"/>
              </w:rPr>
            </w:pPr>
            <w:r w:rsidRPr="00326504">
              <w:rPr>
                <w:sz w:val="26"/>
                <w:szCs w:val="26"/>
              </w:rPr>
              <w:t>Điện áp đĩa LED: 24V;</w:t>
            </w:r>
          </w:p>
          <w:p w14:paraId="7AD64159" w14:textId="77777777" w:rsidR="00CE1E77" w:rsidRPr="00326504" w:rsidRDefault="00CE1E77" w:rsidP="00326504">
            <w:pPr>
              <w:pStyle w:val="ListParagraph"/>
              <w:numPr>
                <w:ilvl w:val="0"/>
                <w:numId w:val="1"/>
              </w:numPr>
              <w:autoSpaceDE w:val="0"/>
              <w:autoSpaceDN w:val="0"/>
              <w:adjustRightInd w:val="0"/>
              <w:spacing w:line="288" w:lineRule="auto"/>
              <w:ind w:left="204" w:hanging="204"/>
              <w:contextualSpacing w:val="0"/>
              <w:rPr>
                <w:sz w:val="26"/>
                <w:szCs w:val="26"/>
              </w:rPr>
            </w:pPr>
            <w:r w:rsidRPr="00326504">
              <w:rPr>
                <w:sz w:val="26"/>
                <w:szCs w:val="26"/>
              </w:rPr>
              <w:t>Công suất đĩa LED: 3W.</w:t>
            </w:r>
          </w:p>
        </w:tc>
      </w:tr>
      <w:tr w:rsidR="00556FCA" w:rsidRPr="00326504" w14:paraId="5058F6C2" w14:textId="77777777" w:rsidTr="0091759C">
        <w:trPr>
          <w:trHeight w:val="849"/>
        </w:trPr>
        <w:tc>
          <w:tcPr>
            <w:tcW w:w="625" w:type="dxa"/>
            <w:tcBorders>
              <w:top w:val="nil"/>
              <w:left w:val="single" w:sz="4" w:space="0" w:color="auto"/>
              <w:bottom w:val="single" w:sz="4" w:space="0" w:color="auto"/>
              <w:right w:val="single" w:sz="4" w:space="0" w:color="auto"/>
            </w:tcBorders>
            <w:shd w:val="clear" w:color="000000" w:fill="FFFFFF"/>
            <w:noWrap/>
            <w:vAlign w:val="center"/>
          </w:tcPr>
          <w:p w14:paraId="7C1CBB8B" w14:textId="77777777" w:rsidR="00556FCA" w:rsidRPr="00326504" w:rsidRDefault="00556FCA" w:rsidP="00556FCA">
            <w:pPr>
              <w:spacing w:after="0" w:line="288" w:lineRule="auto"/>
              <w:jc w:val="center"/>
              <w:rPr>
                <w:rFonts w:eastAsia="Times New Roman" w:cs="Times New Roman"/>
                <w:sz w:val="26"/>
                <w:szCs w:val="26"/>
              </w:rPr>
            </w:pPr>
            <w:r w:rsidRPr="00326504">
              <w:rPr>
                <w:rFonts w:eastAsia="Times New Roman" w:cs="Times New Roman"/>
                <w:sz w:val="26"/>
                <w:szCs w:val="26"/>
              </w:rPr>
              <w:t>6</w:t>
            </w:r>
          </w:p>
        </w:tc>
        <w:tc>
          <w:tcPr>
            <w:tcW w:w="4020" w:type="dxa"/>
            <w:tcBorders>
              <w:top w:val="nil"/>
              <w:left w:val="nil"/>
              <w:bottom w:val="single" w:sz="4" w:space="0" w:color="auto"/>
              <w:right w:val="single" w:sz="4" w:space="0" w:color="auto"/>
            </w:tcBorders>
            <w:shd w:val="clear" w:color="000000" w:fill="FFFFFF"/>
            <w:vAlign w:val="center"/>
            <w:hideMark/>
          </w:tcPr>
          <w:p w14:paraId="7553C9EA" w14:textId="2A763B95" w:rsidR="00556FCA" w:rsidRPr="00326504" w:rsidRDefault="00556FCA" w:rsidP="00556FCA">
            <w:pPr>
              <w:spacing w:after="0" w:line="288" w:lineRule="auto"/>
              <w:rPr>
                <w:rFonts w:eastAsia="Times New Roman" w:cs="Times New Roman"/>
                <w:color w:val="FF0000"/>
                <w:sz w:val="26"/>
                <w:szCs w:val="26"/>
              </w:rPr>
            </w:pPr>
            <w:r w:rsidRPr="00746E88">
              <w:rPr>
                <w:rFonts w:eastAsia="Times New Roman" w:cs="Times New Roman"/>
                <w:sz w:val="26"/>
                <w:szCs w:val="26"/>
              </w:rPr>
              <w:t xml:space="preserve">Mạch điều khiển tạo chớp dùng cho đèn LED không tích hợp AIS </w:t>
            </w:r>
          </w:p>
        </w:tc>
        <w:tc>
          <w:tcPr>
            <w:tcW w:w="4242" w:type="dxa"/>
            <w:tcBorders>
              <w:top w:val="nil"/>
              <w:left w:val="nil"/>
              <w:bottom w:val="single" w:sz="4" w:space="0" w:color="auto"/>
              <w:right w:val="single" w:sz="4" w:space="0" w:color="auto"/>
            </w:tcBorders>
            <w:shd w:val="clear" w:color="000000" w:fill="FFFFFF"/>
            <w:noWrap/>
            <w:vAlign w:val="center"/>
          </w:tcPr>
          <w:p w14:paraId="54ABCC08" w14:textId="77777777" w:rsidR="00556FCA" w:rsidRPr="00746E88" w:rsidRDefault="00556FCA" w:rsidP="00556FCA">
            <w:pPr>
              <w:pStyle w:val="ListParagraph"/>
              <w:numPr>
                <w:ilvl w:val="0"/>
                <w:numId w:val="1"/>
              </w:numPr>
              <w:autoSpaceDE w:val="0"/>
              <w:autoSpaceDN w:val="0"/>
              <w:adjustRightInd w:val="0"/>
              <w:spacing w:line="276" w:lineRule="auto"/>
              <w:ind w:left="204" w:hanging="204"/>
              <w:contextualSpacing w:val="0"/>
              <w:rPr>
                <w:sz w:val="26"/>
                <w:szCs w:val="26"/>
              </w:rPr>
            </w:pPr>
            <w:r w:rsidRPr="00746E88">
              <w:rPr>
                <w:sz w:val="26"/>
                <w:szCs w:val="26"/>
              </w:rPr>
              <w:t>Điện áp vào: 6V ÷ 24V;</w:t>
            </w:r>
          </w:p>
          <w:p w14:paraId="308A9A94" w14:textId="5DBF3D33" w:rsidR="00556FCA" w:rsidRPr="00326504" w:rsidRDefault="00556FCA" w:rsidP="00556FCA">
            <w:pPr>
              <w:pStyle w:val="ListParagraph"/>
              <w:numPr>
                <w:ilvl w:val="0"/>
                <w:numId w:val="1"/>
              </w:numPr>
              <w:autoSpaceDE w:val="0"/>
              <w:autoSpaceDN w:val="0"/>
              <w:adjustRightInd w:val="0"/>
              <w:spacing w:line="288" w:lineRule="auto"/>
              <w:ind w:left="204" w:hanging="204"/>
              <w:contextualSpacing w:val="0"/>
              <w:rPr>
                <w:color w:val="FF0000"/>
                <w:sz w:val="26"/>
                <w:szCs w:val="26"/>
              </w:rPr>
            </w:pPr>
            <w:r w:rsidRPr="00746E88">
              <w:rPr>
                <w:sz w:val="26"/>
                <w:szCs w:val="26"/>
              </w:rPr>
              <w:t>Đặc tính chớp: 256.</w:t>
            </w:r>
          </w:p>
        </w:tc>
      </w:tr>
      <w:tr w:rsidR="00556FCA" w:rsidRPr="00326504" w14:paraId="12685B2B" w14:textId="77777777" w:rsidTr="0091759C">
        <w:trPr>
          <w:trHeight w:val="1203"/>
        </w:trPr>
        <w:tc>
          <w:tcPr>
            <w:tcW w:w="625" w:type="dxa"/>
            <w:tcBorders>
              <w:top w:val="nil"/>
              <w:left w:val="single" w:sz="4" w:space="0" w:color="auto"/>
              <w:bottom w:val="single" w:sz="4" w:space="0" w:color="auto"/>
              <w:right w:val="single" w:sz="4" w:space="0" w:color="auto"/>
            </w:tcBorders>
            <w:shd w:val="clear" w:color="000000" w:fill="FFFFFF"/>
            <w:noWrap/>
            <w:vAlign w:val="center"/>
          </w:tcPr>
          <w:p w14:paraId="7FFF45E4" w14:textId="77777777" w:rsidR="00556FCA" w:rsidRPr="00326504" w:rsidRDefault="00556FCA" w:rsidP="00556FCA">
            <w:pPr>
              <w:spacing w:after="0" w:line="288" w:lineRule="auto"/>
              <w:jc w:val="center"/>
              <w:rPr>
                <w:rFonts w:eastAsia="Times New Roman" w:cs="Times New Roman"/>
                <w:sz w:val="26"/>
                <w:szCs w:val="26"/>
              </w:rPr>
            </w:pPr>
            <w:r w:rsidRPr="00326504">
              <w:rPr>
                <w:rFonts w:eastAsia="Times New Roman" w:cs="Times New Roman"/>
                <w:sz w:val="26"/>
                <w:szCs w:val="26"/>
              </w:rPr>
              <w:lastRenderedPageBreak/>
              <w:t>7</w:t>
            </w:r>
          </w:p>
        </w:tc>
        <w:tc>
          <w:tcPr>
            <w:tcW w:w="4020" w:type="dxa"/>
            <w:tcBorders>
              <w:top w:val="nil"/>
              <w:left w:val="nil"/>
              <w:bottom w:val="single" w:sz="4" w:space="0" w:color="auto"/>
              <w:right w:val="single" w:sz="4" w:space="0" w:color="auto"/>
            </w:tcBorders>
            <w:shd w:val="clear" w:color="000000" w:fill="FFFFFF"/>
            <w:vAlign w:val="center"/>
          </w:tcPr>
          <w:p w14:paraId="7F293EB9" w14:textId="4C9879FD" w:rsidR="00556FCA" w:rsidRPr="00556FCA" w:rsidRDefault="00556FCA" w:rsidP="00556FCA">
            <w:pPr>
              <w:spacing w:after="0" w:line="288" w:lineRule="auto"/>
              <w:rPr>
                <w:rFonts w:eastAsia="Times New Roman" w:cs="Times New Roman"/>
                <w:color w:val="FF0000"/>
                <w:sz w:val="26"/>
                <w:szCs w:val="26"/>
              </w:rPr>
            </w:pPr>
            <w:r w:rsidRPr="00556FCA">
              <w:rPr>
                <w:rFonts w:eastAsia="Times New Roman" w:cs="Times New Roman"/>
                <w:sz w:val="26"/>
                <w:szCs w:val="26"/>
              </w:rPr>
              <w:t>Mạch điều khiển (tạo chớp) dùng cho đèn LED: NMA.AIS.LED132B</w:t>
            </w:r>
          </w:p>
        </w:tc>
        <w:tc>
          <w:tcPr>
            <w:tcW w:w="4242" w:type="dxa"/>
            <w:tcBorders>
              <w:top w:val="nil"/>
              <w:left w:val="nil"/>
              <w:bottom w:val="single" w:sz="4" w:space="0" w:color="auto"/>
              <w:right w:val="single" w:sz="4" w:space="0" w:color="auto"/>
            </w:tcBorders>
            <w:shd w:val="clear" w:color="000000" w:fill="FFFFFF"/>
            <w:noWrap/>
            <w:vAlign w:val="center"/>
          </w:tcPr>
          <w:p w14:paraId="03AF175F" w14:textId="77777777" w:rsidR="00556FCA" w:rsidRPr="00556FCA" w:rsidRDefault="00556FCA" w:rsidP="00556FCA">
            <w:pPr>
              <w:spacing w:after="0" w:line="276" w:lineRule="auto"/>
              <w:rPr>
                <w:rStyle w:val="fontstyle01"/>
                <w:rFonts w:ascii="Times New Roman" w:hAnsi="Times New Roman" w:cs="Times New Roman"/>
                <w:sz w:val="26"/>
                <w:szCs w:val="26"/>
              </w:rPr>
            </w:pPr>
            <w:r w:rsidRPr="00556FCA">
              <w:rPr>
                <w:rStyle w:val="fontstyle01"/>
                <w:rFonts w:ascii="Times New Roman" w:hAnsi="Times New Roman" w:cs="Times New Roman"/>
                <w:sz w:val="26"/>
                <w:szCs w:val="26"/>
              </w:rPr>
              <w:t>- Điện áp vào 6V-24V</w:t>
            </w:r>
          </w:p>
          <w:p w14:paraId="6F204B49" w14:textId="77777777" w:rsidR="00556FCA" w:rsidRPr="00556FCA" w:rsidRDefault="00556FCA" w:rsidP="00556FCA">
            <w:pPr>
              <w:spacing w:after="0" w:line="276" w:lineRule="auto"/>
              <w:rPr>
                <w:rStyle w:val="fontstyle01"/>
                <w:rFonts w:ascii="Times New Roman" w:hAnsi="Times New Roman" w:cs="Times New Roman"/>
                <w:b/>
                <w:sz w:val="26"/>
                <w:szCs w:val="26"/>
              </w:rPr>
            </w:pPr>
            <w:r w:rsidRPr="00556FCA">
              <w:rPr>
                <w:rStyle w:val="fontstyle01"/>
                <w:rFonts w:ascii="Times New Roman" w:hAnsi="Times New Roman" w:cs="Times New Roman"/>
                <w:sz w:val="26"/>
                <w:szCs w:val="26"/>
              </w:rPr>
              <w:t>- Đặc tính chớp</w:t>
            </w:r>
            <w:r w:rsidRPr="00556FCA">
              <w:rPr>
                <w:rFonts w:cs="Times New Roman"/>
                <w:b/>
                <w:color w:val="000000"/>
                <w:sz w:val="26"/>
                <w:szCs w:val="26"/>
              </w:rPr>
              <w:t xml:space="preserve"> </w:t>
            </w:r>
            <w:r w:rsidRPr="00556FCA">
              <w:rPr>
                <w:rStyle w:val="fontstyle01"/>
                <w:rFonts w:ascii="Times New Roman" w:hAnsi="Times New Roman" w:cs="Times New Roman"/>
                <w:sz w:val="26"/>
                <w:szCs w:val="26"/>
              </w:rPr>
              <w:t>256</w:t>
            </w:r>
          </w:p>
          <w:p w14:paraId="6C584BFF" w14:textId="44F51D11" w:rsidR="00556FCA" w:rsidRPr="00556FCA" w:rsidRDefault="00556FCA" w:rsidP="00556FCA">
            <w:pPr>
              <w:autoSpaceDE w:val="0"/>
              <w:autoSpaceDN w:val="0"/>
              <w:adjustRightInd w:val="0"/>
              <w:spacing w:after="0" w:line="288" w:lineRule="auto"/>
              <w:rPr>
                <w:rFonts w:cs="Times New Roman"/>
                <w:color w:val="FF0000"/>
                <w:sz w:val="26"/>
                <w:szCs w:val="26"/>
              </w:rPr>
            </w:pPr>
            <w:r w:rsidRPr="00556FCA">
              <w:rPr>
                <w:rFonts w:cs="Times New Roman"/>
                <w:bCs/>
                <w:sz w:val="26"/>
                <w:szCs w:val="26"/>
              </w:rPr>
              <w:t>- Có tính năng chớp đồng bộ GPS</w:t>
            </w:r>
          </w:p>
        </w:tc>
      </w:tr>
      <w:tr w:rsidR="00556FCA" w:rsidRPr="00326504" w14:paraId="4906D511" w14:textId="77777777" w:rsidTr="0091759C">
        <w:trPr>
          <w:trHeight w:val="837"/>
        </w:trPr>
        <w:tc>
          <w:tcPr>
            <w:tcW w:w="625" w:type="dxa"/>
            <w:tcBorders>
              <w:top w:val="nil"/>
              <w:left w:val="single" w:sz="4" w:space="0" w:color="auto"/>
              <w:bottom w:val="single" w:sz="4" w:space="0" w:color="auto"/>
              <w:right w:val="single" w:sz="4" w:space="0" w:color="auto"/>
            </w:tcBorders>
            <w:shd w:val="clear" w:color="000000" w:fill="FFFFFF"/>
            <w:noWrap/>
            <w:vAlign w:val="center"/>
          </w:tcPr>
          <w:p w14:paraId="487E38E4" w14:textId="77777777" w:rsidR="00556FCA" w:rsidRPr="0076680F" w:rsidRDefault="00556FCA" w:rsidP="00556FCA">
            <w:pPr>
              <w:spacing w:after="0" w:line="288" w:lineRule="auto"/>
              <w:jc w:val="center"/>
              <w:rPr>
                <w:rFonts w:eastAsia="Times New Roman" w:cs="Times New Roman"/>
                <w:sz w:val="26"/>
                <w:szCs w:val="26"/>
              </w:rPr>
            </w:pPr>
            <w:r w:rsidRPr="0076680F">
              <w:rPr>
                <w:rFonts w:eastAsia="Times New Roman" w:cs="Times New Roman"/>
                <w:sz w:val="26"/>
                <w:szCs w:val="26"/>
              </w:rPr>
              <w:t>8</w:t>
            </w:r>
          </w:p>
        </w:tc>
        <w:tc>
          <w:tcPr>
            <w:tcW w:w="4020" w:type="dxa"/>
            <w:tcBorders>
              <w:top w:val="nil"/>
              <w:left w:val="nil"/>
              <w:bottom w:val="single" w:sz="4" w:space="0" w:color="auto"/>
              <w:right w:val="single" w:sz="4" w:space="0" w:color="auto"/>
            </w:tcBorders>
            <w:shd w:val="clear" w:color="000000" w:fill="FFFFFF"/>
            <w:vAlign w:val="center"/>
          </w:tcPr>
          <w:p w14:paraId="2D596C7A" w14:textId="77777777" w:rsidR="00556FCA" w:rsidRPr="0076680F" w:rsidRDefault="00556FCA" w:rsidP="00556FCA">
            <w:pPr>
              <w:spacing w:after="0" w:line="288" w:lineRule="auto"/>
              <w:rPr>
                <w:rFonts w:eastAsia="Times New Roman" w:cs="Times New Roman"/>
                <w:sz w:val="26"/>
                <w:szCs w:val="26"/>
              </w:rPr>
            </w:pPr>
            <w:r w:rsidRPr="0076680F">
              <w:rPr>
                <w:rFonts w:eastAsia="Times New Roman" w:cs="Times New Roman"/>
                <w:sz w:val="26"/>
                <w:szCs w:val="26"/>
              </w:rPr>
              <w:t>Mạch điều khiển tạo chớp dùng cho đèn LED: HYPERION HL-5 GS</w:t>
            </w:r>
          </w:p>
        </w:tc>
        <w:tc>
          <w:tcPr>
            <w:tcW w:w="4242" w:type="dxa"/>
            <w:tcBorders>
              <w:top w:val="nil"/>
              <w:left w:val="nil"/>
              <w:bottom w:val="single" w:sz="4" w:space="0" w:color="auto"/>
              <w:right w:val="single" w:sz="4" w:space="0" w:color="auto"/>
            </w:tcBorders>
            <w:shd w:val="clear" w:color="000000" w:fill="FFFFFF"/>
            <w:noWrap/>
            <w:vAlign w:val="center"/>
          </w:tcPr>
          <w:p w14:paraId="33648892" w14:textId="77777777" w:rsidR="00556FCA" w:rsidRPr="0076680F" w:rsidRDefault="00556FCA" w:rsidP="00556FCA">
            <w:pPr>
              <w:spacing w:after="0" w:line="276" w:lineRule="auto"/>
              <w:rPr>
                <w:rStyle w:val="fontstyle01"/>
                <w:rFonts w:ascii="Times New Roman" w:hAnsi="Times New Roman" w:cs="Times New Roman"/>
                <w:color w:val="auto"/>
                <w:sz w:val="26"/>
                <w:szCs w:val="26"/>
              </w:rPr>
            </w:pPr>
            <w:r w:rsidRPr="0076680F">
              <w:rPr>
                <w:rFonts w:cs="Times New Roman"/>
                <w:sz w:val="26"/>
                <w:szCs w:val="26"/>
              </w:rPr>
              <w:t xml:space="preserve">- </w:t>
            </w:r>
            <w:r w:rsidRPr="0076680F">
              <w:rPr>
                <w:rStyle w:val="fontstyle01"/>
                <w:rFonts w:ascii="Times New Roman" w:hAnsi="Times New Roman" w:cs="Times New Roman"/>
                <w:color w:val="auto"/>
                <w:sz w:val="26"/>
                <w:szCs w:val="26"/>
              </w:rPr>
              <w:t>Điện áp vào: 3,2V ÷ 24V</w:t>
            </w:r>
          </w:p>
          <w:p w14:paraId="5AA36281" w14:textId="32D813E5" w:rsidR="00556FCA" w:rsidRPr="0076680F" w:rsidRDefault="00556FCA" w:rsidP="00556FCA">
            <w:pPr>
              <w:spacing w:after="0" w:line="276" w:lineRule="auto"/>
              <w:rPr>
                <w:rFonts w:cs="Times New Roman"/>
                <w:sz w:val="26"/>
                <w:szCs w:val="26"/>
              </w:rPr>
            </w:pPr>
            <w:r w:rsidRPr="0076680F">
              <w:rPr>
                <w:rStyle w:val="fontstyle01"/>
                <w:rFonts w:ascii="Times New Roman" w:hAnsi="Times New Roman" w:cs="Times New Roman"/>
                <w:color w:val="auto"/>
                <w:sz w:val="26"/>
                <w:szCs w:val="26"/>
              </w:rPr>
              <w:t>- Đặc tính chớp: 256</w:t>
            </w:r>
            <w:r w:rsidRPr="0076680F">
              <w:rPr>
                <w:rFonts w:cs="Times New Roman"/>
                <w:sz w:val="26"/>
                <w:szCs w:val="26"/>
              </w:rPr>
              <w:t xml:space="preserve"> </w:t>
            </w:r>
          </w:p>
        </w:tc>
      </w:tr>
      <w:tr w:rsidR="00556FCA" w:rsidRPr="00326504" w14:paraId="41C69AB7" w14:textId="77777777" w:rsidTr="0091759C">
        <w:trPr>
          <w:trHeight w:val="1260"/>
        </w:trPr>
        <w:tc>
          <w:tcPr>
            <w:tcW w:w="625" w:type="dxa"/>
            <w:tcBorders>
              <w:top w:val="nil"/>
              <w:left w:val="single" w:sz="4" w:space="0" w:color="auto"/>
              <w:bottom w:val="single" w:sz="4" w:space="0" w:color="auto"/>
              <w:right w:val="single" w:sz="4" w:space="0" w:color="auto"/>
            </w:tcBorders>
            <w:shd w:val="clear" w:color="000000" w:fill="FFFFFF"/>
            <w:noWrap/>
            <w:vAlign w:val="center"/>
            <w:hideMark/>
          </w:tcPr>
          <w:p w14:paraId="2628BDBA" w14:textId="77777777" w:rsidR="00556FCA" w:rsidRPr="0076680F" w:rsidRDefault="00556FCA" w:rsidP="00556FCA">
            <w:pPr>
              <w:spacing w:after="0" w:line="288" w:lineRule="auto"/>
              <w:jc w:val="center"/>
              <w:rPr>
                <w:rFonts w:eastAsia="Times New Roman" w:cs="Times New Roman"/>
                <w:sz w:val="26"/>
                <w:szCs w:val="26"/>
              </w:rPr>
            </w:pPr>
            <w:r w:rsidRPr="0076680F">
              <w:rPr>
                <w:rFonts w:eastAsia="Times New Roman" w:cs="Times New Roman"/>
                <w:sz w:val="26"/>
                <w:szCs w:val="26"/>
              </w:rPr>
              <w:t>9</w:t>
            </w:r>
          </w:p>
        </w:tc>
        <w:tc>
          <w:tcPr>
            <w:tcW w:w="4020" w:type="dxa"/>
            <w:tcBorders>
              <w:top w:val="nil"/>
              <w:left w:val="nil"/>
              <w:bottom w:val="single" w:sz="4" w:space="0" w:color="auto"/>
              <w:right w:val="single" w:sz="4" w:space="0" w:color="auto"/>
            </w:tcBorders>
            <w:shd w:val="clear" w:color="000000" w:fill="FFFFFF"/>
            <w:vAlign w:val="center"/>
            <w:hideMark/>
          </w:tcPr>
          <w:p w14:paraId="0403462A" w14:textId="77777777" w:rsidR="00556FCA" w:rsidRPr="0076680F" w:rsidRDefault="00556FCA" w:rsidP="00556FCA">
            <w:pPr>
              <w:spacing w:after="0" w:line="288" w:lineRule="auto"/>
              <w:rPr>
                <w:rFonts w:eastAsia="Times New Roman" w:cs="Times New Roman"/>
                <w:sz w:val="26"/>
                <w:szCs w:val="26"/>
              </w:rPr>
            </w:pPr>
            <w:r w:rsidRPr="0076680F">
              <w:rPr>
                <w:rFonts w:eastAsia="Times New Roman" w:cs="Times New Roman"/>
                <w:sz w:val="26"/>
                <w:szCs w:val="26"/>
              </w:rPr>
              <w:t xml:space="preserve">Mạch điều khiển AIS AtoN </w:t>
            </w:r>
          </w:p>
        </w:tc>
        <w:tc>
          <w:tcPr>
            <w:tcW w:w="4242" w:type="dxa"/>
            <w:tcBorders>
              <w:top w:val="nil"/>
              <w:left w:val="nil"/>
              <w:bottom w:val="single" w:sz="4" w:space="0" w:color="auto"/>
              <w:right w:val="single" w:sz="4" w:space="0" w:color="auto"/>
            </w:tcBorders>
            <w:shd w:val="clear" w:color="000000" w:fill="FFFFFF"/>
            <w:noWrap/>
            <w:vAlign w:val="center"/>
          </w:tcPr>
          <w:p w14:paraId="17245267" w14:textId="77777777" w:rsidR="00556FCA" w:rsidRPr="0076680F" w:rsidRDefault="00556FCA" w:rsidP="00556FCA">
            <w:pPr>
              <w:spacing w:after="0" w:line="276" w:lineRule="auto"/>
              <w:rPr>
                <w:rStyle w:val="fontstyle01"/>
                <w:rFonts w:ascii="Times New Roman" w:hAnsi="Times New Roman" w:cs="Times New Roman"/>
                <w:color w:val="auto"/>
                <w:sz w:val="26"/>
                <w:szCs w:val="26"/>
              </w:rPr>
            </w:pPr>
            <w:r w:rsidRPr="0076680F">
              <w:rPr>
                <w:rStyle w:val="fontstyle01"/>
                <w:rFonts w:cs="Times New Roman"/>
                <w:color w:val="auto"/>
                <w:sz w:val="26"/>
                <w:szCs w:val="26"/>
              </w:rPr>
              <w:t xml:space="preserve">- Tần số phát: 161.975 MHz và 162.025 </w:t>
            </w:r>
            <w:r w:rsidRPr="0076680F">
              <w:rPr>
                <w:rStyle w:val="fontstyle01"/>
                <w:rFonts w:ascii="Times New Roman" w:hAnsi="Times New Roman" w:cs="Times New Roman"/>
                <w:color w:val="auto"/>
                <w:sz w:val="26"/>
                <w:szCs w:val="26"/>
              </w:rPr>
              <w:t>MHz</w:t>
            </w:r>
          </w:p>
          <w:p w14:paraId="677A0970" w14:textId="77777777" w:rsidR="00556FCA" w:rsidRPr="0076680F" w:rsidRDefault="00556FCA" w:rsidP="00556FCA">
            <w:pPr>
              <w:spacing w:after="0" w:line="276" w:lineRule="auto"/>
              <w:rPr>
                <w:rStyle w:val="fontstyle01"/>
                <w:rFonts w:ascii="Times New Roman" w:hAnsi="Times New Roman" w:cs="Times New Roman"/>
                <w:color w:val="auto"/>
                <w:sz w:val="26"/>
                <w:szCs w:val="26"/>
              </w:rPr>
            </w:pPr>
            <w:r w:rsidRPr="0076680F">
              <w:rPr>
                <w:rStyle w:val="fontstyle01"/>
                <w:rFonts w:ascii="Times New Roman" w:hAnsi="Times New Roman" w:cs="Times New Roman"/>
                <w:color w:val="auto"/>
                <w:sz w:val="26"/>
                <w:szCs w:val="26"/>
              </w:rPr>
              <w:t>- Công suất phát: 1W; 2W; 5W và 12.5W</w:t>
            </w:r>
          </w:p>
          <w:p w14:paraId="4FC90D97" w14:textId="77777777" w:rsidR="00556FCA" w:rsidRPr="0076680F" w:rsidRDefault="00556FCA" w:rsidP="00556FCA">
            <w:pPr>
              <w:spacing w:after="0" w:line="276" w:lineRule="auto"/>
              <w:rPr>
                <w:rStyle w:val="fontstyle01"/>
                <w:rFonts w:ascii="Times New Roman" w:hAnsi="Times New Roman" w:cs="Times New Roman"/>
                <w:color w:val="auto"/>
                <w:sz w:val="26"/>
                <w:szCs w:val="26"/>
              </w:rPr>
            </w:pPr>
            <w:r w:rsidRPr="0076680F">
              <w:rPr>
                <w:rStyle w:val="fontstyle01"/>
                <w:rFonts w:ascii="Times New Roman" w:hAnsi="Times New Roman" w:cs="Times New Roman"/>
                <w:color w:val="auto"/>
                <w:sz w:val="26"/>
                <w:szCs w:val="26"/>
              </w:rPr>
              <w:t>- Khoảng rộng kênh: 25kHz</w:t>
            </w:r>
          </w:p>
          <w:p w14:paraId="6F1B3604" w14:textId="77777777" w:rsidR="00556FCA" w:rsidRPr="0076680F" w:rsidRDefault="00556FCA" w:rsidP="00556FCA">
            <w:pPr>
              <w:spacing w:after="0" w:line="276" w:lineRule="auto"/>
              <w:rPr>
                <w:rStyle w:val="fontstyle01"/>
                <w:rFonts w:ascii="Times New Roman" w:hAnsi="Times New Roman" w:cs="Times New Roman"/>
                <w:color w:val="auto"/>
                <w:sz w:val="26"/>
                <w:szCs w:val="26"/>
              </w:rPr>
            </w:pPr>
            <w:r w:rsidRPr="0076680F">
              <w:rPr>
                <w:rStyle w:val="fontstyle01"/>
                <w:rFonts w:ascii="Times New Roman" w:hAnsi="Times New Roman" w:cs="Times New Roman"/>
                <w:color w:val="auto"/>
                <w:sz w:val="26"/>
                <w:szCs w:val="26"/>
              </w:rPr>
              <w:t>- Kiểu truyền: FATDMA và RATDMA</w:t>
            </w:r>
          </w:p>
          <w:p w14:paraId="01F42155" w14:textId="77777777" w:rsidR="00556FCA" w:rsidRPr="0076680F" w:rsidRDefault="00556FCA" w:rsidP="00556FCA">
            <w:pPr>
              <w:spacing w:after="0" w:line="276" w:lineRule="auto"/>
              <w:rPr>
                <w:rStyle w:val="fontstyle01"/>
                <w:rFonts w:ascii="Times New Roman" w:hAnsi="Times New Roman" w:cs="Times New Roman"/>
                <w:color w:val="auto"/>
                <w:sz w:val="26"/>
                <w:szCs w:val="26"/>
              </w:rPr>
            </w:pPr>
            <w:r w:rsidRPr="0076680F">
              <w:rPr>
                <w:rStyle w:val="fontstyle01"/>
                <w:rFonts w:ascii="Times New Roman" w:hAnsi="Times New Roman" w:cs="Times New Roman"/>
                <w:color w:val="auto"/>
                <w:sz w:val="26"/>
                <w:szCs w:val="26"/>
              </w:rPr>
              <w:t>- Độ ổn định tần số: +/-3ppm</w:t>
            </w:r>
          </w:p>
          <w:p w14:paraId="0DAF6052" w14:textId="77777777" w:rsidR="00556FCA" w:rsidRPr="0076680F" w:rsidRDefault="00556FCA" w:rsidP="00556FCA">
            <w:pPr>
              <w:spacing w:after="0" w:line="276" w:lineRule="auto"/>
              <w:rPr>
                <w:rStyle w:val="fontstyle01"/>
                <w:rFonts w:ascii="Times New Roman" w:hAnsi="Times New Roman" w:cs="Times New Roman"/>
                <w:color w:val="auto"/>
                <w:sz w:val="26"/>
                <w:szCs w:val="26"/>
              </w:rPr>
            </w:pPr>
            <w:r w:rsidRPr="0076680F">
              <w:rPr>
                <w:rStyle w:val="fontstyle01"/>
                <w:rFonts w:ascii="Times New Roman" w:hAnsi="Times New Roman" w:cs="Times New Roman"/>
                <w:color w:val="auto"/>
                <w:sz w:val="26"/>
                <w:szCs w:val="26"/>
              </w:rPr>
              <w:t>- Tốc độ truyền: 9600 bit/giây</w:t>
            </w:r>
          </w:p>
          <w:p w14:paraId="1C0EE43D" w14:textId="6158A917" w:rsidR="00556FCA" w:rsidRPr="0076680F" w:rsidRDefault="00556FCA" w:rsidP="00556FCA">
            <w:pPr>
              <w:spacing w:after="0" w:line="276" w:lineRule="auto"/>
              <w:rPr>
                <w:rStyle w:val="fontstyle01"/>
                <w:rFonts w:ascii="Times New Roman" w:hAnsi="Times New Roman" w:cs="Times New Roman"/>
                <w:color w:val="auto"/>
                <w:sz w:val="26"/>
                <w:szCs w:val="26"/>
              </w:rPr>
            </w:pPr>
            <w:r w:rsidRPr="0076680F">
              <w:rPr>
                <w:rStyle w:val="fontstyle01"/>
                <w:rFonts w:ascii="Times New Roman" w:hAnsi="Times New Roman" w:cs="Times New Roman"/>
                <w:color w:val="auto"/>
                <w:sz w:val="26"/>
                <w:szCs w:val="26"/>
              </w:rPr>
              <w:t>- Bản tin truyền phát: 21; 6</w:t>
            </w:r>
          </w:p>
          <w:p w14:paraId="0256B65B" w14:textId="77777777" w:rsidR="00556FCA" w:rsidRPr="0076680F" w:rsidRDefault="00556FCA" w:rsidP="00556FCA">
            <w:pPr>
              <w:spacing w:after="0" w:line="276" w:lineRule="auto"/>
              <w:rPr>
                <w:rStyle w:val="fontstyle01"/>
                <w:rFonts w:ascii="Times New Roman" w:hAnsi="Times New Roman" w:cs="Times New Roman"/>
                <w:color w:val="auto"/>
                <w:sz w:val="26"/>
                <w:szCs w:val="26"/>
              </w:rPr>
            </w:pPr>
            <w:r w:rsidRPr="0076680F">
              <w:rPr>
                <w:rStyle w:val="fontstyle01"/>
                <w:rFonts w:ascii="Times New Roman" w:hAnsi="Times New Roman" w:cs="Times New Roman"/>
                <w:color w:val="auto"/>
                <w:sz w:val="26"/>
                <w:szCs w:val="26"/>
              </w:rPr>
              <w:t>- Cài đặt thông số AIS: Bằng máy tính qua cổng USB</w:t>
            </w:r>
          </w:p>
          <w:p w14:paraId="5BE6D6AD" w14:textId="551C9C05" w:rsidR="00556FCA" w:rsidRPr="0076680F" w:rsidRDefault="00556FCA" w:rsidP="00556FCA">
            <w:pPr>
              <w:spacing w:after="0" w:line="276" w:lineRule="auto"/>
              <w:rPr>
                <w:rFonts w:cs="Times New Roman"/>
                <w:sz w:val="26"/>
                <w:szCs w:val="26"/>
              </w:rPr>
            </w:pPr>
            <w:r w:rsidRPr="0076680F">
              <w:rPr>
                <w:rStyle w:val="fontstyle01"/>
                <w:rFonts w:ascii="Times New Roman" w:hAnsi="Times New Roman" w:cs="Times New Roman"/>
                <w:color w:val="auto"/>
                <w:sz w:val="26"/>
                <w:szCs w:val="26"/>
              </w:rPr>
              <w:t>- Phát xạ: Tuân theo khuyến cáo của IALA với tần suất 3 phút</w:t>
            </w:r>
            <w:r w:rsidR="0076680F" w:rsidRPr="0076680F">
              <w:rPr>
                <w:rStyle w:val="fontstyle01"/>
                <w:rFonts w:ascii="Times New Roman" w:hAnsi="Times New Roman" w:cs="Times New Roman"/>
                <w:color w:val="auto"/>
                <w:sz w:val="26"/>
                <w:szCs w:val="26"/>
              </w:rPr>
              <w:t>.</w:t>
            </w:r>
          </w:p>
        </w:tc>
      </w:tr>
    </w:tbl>
    <w:p w14:paraId="7B2A3F96" w14:textId="77777777" w:rsidR="00CE1E77" w:rsidRPr="0076680F" w:rsidRDefault="00CE1E77" w:rsidP="0076680F">
      <w:pPr>
        <w:spacing w:before="120" w:after="0" w:line="312" w:lineRule="auto"/>
        <w:ind w:firstLine="567"/>
        <w:rPr>
          <w:b/>
          <w:i/>
          <w:sz w:val="27"/>
          <w:szCs w:val="27"/>
          <w:lang w:val="nl-NL"/>
        </w:rPr>
      </w:pPr>
      <w:r w:rsidRPr="0076680F">
        <w:rPr>
          <w:b/>
          <w:i/>
          <w:sz w:val="27"/>
          <w:szCs w:val="27"/>
          <w:lang w:val="nl-NL"/>
        </w:rPr>
        <w:t>1.3. Các yêu cầu khác</w:t>
      </w:r>
    </w:p>
    <w:p w14:paraId="1ED646EB" w14:textId="77777777" w:rsidR="00CE1E77" w:rsidRPr="0076680F" w:rsidRDefault="00CE1E77" w:rsidP="00746E88">
      <w:pPr>
        <w:spacing w:after="0" w:line="312" w:lineRule="auto"/>
        <w:ind w:firstLine="567"/>
        <w:jc w:val="both"/>
        <w:rPr>
          <w:bCs/>
          <w:sz w:val="27"/>
          <w:szCs w:val="27"/>
          <w:lang w:val="vi-VN"/>
        </w:rPr>
      </w:pPr>
      <w:r w:rsidRPr="0076680F">
        <w:rPr>
          <w:bCs/>
          <w:sz w:val="27"/>
          <w:szCs w:val="27"/>
          <w:lang w:val="vi-VN"/>
        </w:rPr>
        <w:t>- Yêu cầu về phạm vi cung cấp: Theo quy định tại Chương IV của E-HSMT</w:t>
      </w:r>
    </w:p>
    <w:p w14:paraId="1D6B6EBA" w14:textId="77777777" w:rsidR="00CE1E77" w:rsidRPr="0076680F" w:rsidRDefault="00CE1E77" w:rsidP="00746E88">
      <w:pPr>
        <w:spacing w:after="0" w:line="312" w:lineRule="auto"/>
        <w:ind w:firstLine="567"/>
        <w:jc w:val="both"/>
        <w:rPr>
          <w:bCs/>
          <w:sz w:val="27"/>
          <w:szCs w:val="27"/>
          <w:lang w:val="vi-VN"/>
        </w:rPr>
      </w:pPr>
      <w:r w:rsidRPr="0076680F">
        <w:rPr>
          <w:bCs/>
          <w:sz w:val="27"/>
          <w:szCs w:val="27"/>
          <w:lang w:val="vi-VN"/>
        </w:rPr>
        <w:t>- Yêu cầu về tiến độ cung cấp: Theo quy định tại Chương IV của E-HSMT</w:t>
      </w:r>
    </w:p>
    <w:p w14:paraId="3D83A8BE" w14:textId="77777777" w:rsidR="00CE1E77" w:rsidRPr="0076680F" w:rsidRDefault="00CE1E77" w:rsidP="0076680F">
      <w:pPr>
        <w:pStyle w:val="SectionVIHeader"/>
        <w:spacing w:before="0" w:after="0" w:line="312" w:lineRule="auto"/>
        <w:ind w:firstLine="567"/>
        <w:jc w:val="left"/>
        <w:rPr>
          <w:rFonts w:ascii="Times New Roman" w:hAnsi="Times New Roman"/>
          <w:sz w:val="27"/>
          <w:szCs w:val="27"/>
        </w:rPr>
      </w:pPr>
      <w:r w:rsidRPr="0076680F">
        <w:rPr>
          <w:rFonts w:ascii="Times New Roman" w:hAnsi="Times New Roman"/>
          <w:sz w:val="27"/>
          <w:szCs w:val="27"/>
          <w:lang w:val="nl-NL"/>
        </w:rPr>
        <w:t>Mục 2. Bản vẽ</w:t>
      </w:r>
      <w:r w:rsidRPr="0076680F">
        <w:rPr>
          <w:rFonts w:ascii="Times New Roman" w:hAnsi="Times New Roman"/>
          <w:sz w:val="27"/>
          <w:szCs w:val="27"/>
        </w:rPr>
        <w:t>: Không có</w:t>
      </w:r>
    </w:p>
    <w:p w14:paraId="7EED4C53" w14:textId="77777777" w:rsidR="00CE1E77" w:rsidRPr="0076680F" w:rsidRDefault="00CE1E77" w:rsidP="0076680F">
      <w:pPr>
        <w:pStyle w:val="SectionVIHeader"/>
        <w:spacing w:before="0" w:after="0" w:line="312" w:lineRule="auto"/>
        <w:ind w:firstLine="567"/>
        <w:jc w:val="left"/>
        <w:rPr>
          <w:rFonts w:ascii="Times New Roman" w:hAnsi="Times New Roman"/>
          <w:sz w:val="27"/>
          <w:szCs w:val="27"/>
        </w:rPr>
      </w:pPr>
      <w:r w:rsidRPr="0076680F">
        <w:rPr>
          <w:rFonts w:ascii="Times New Roman" w:hAnsi="Times New Roman"/>
          <w:sz w:val="27"/>
          <w:szCs w:val="27"/>
        </w:rPr>
        <w:t>Mục 3. Kiểm tra và thử nghiệm</w:t>
      </w:r>
    </w:p>
    <w:p w14:paraId="7095FB0B" w14:textId="77777777" w:rsidR="00CE1E77" w:rsidRPr="0076680F" w:rsidRDefault="00CE1E77" w:rsidP="0076680F">
      <w:pPr>
        <w:spacing w:after="0" w:line="312" w:lineRule="auto"/>
        <w:ind w:firstLine="567"/>
        <w:jc w:val="both"/>
        <w:rPr>
          <w:b/>
          <w:sz w:val="27"/>
          <w:szCs w:val="27"/>
        </w:rPr>
      </w:pPr>
      <w:r w:rsidRPr="0076680F">
        <w:rPr>
          <w:sz w:val="27"/>
          <w:szCs w:val="27"/>
          <w:lang w:val="vi-VN"/>
        </w:rPr>
        <w:t>Các kiểm tra và thử nghiệm cần tiến hành gồm có: Kiểm tra và nghiệm thu sản phẩm hàng hóa</w:t>
      </w:r>
      <w:r w:rsidRPr="0076680F">
        <w:rPr>
          <w:sz w:val="27"/>
          <w:szCs w:val="27"/>
        </w:rPr>
        <w:t>.</w:t>
      </w:r>
    </w:p>
    <w:p w14:paraId="44CCCE9B" w14:textId="2F3A8A62" w:rsidR="00CE1E77" w:rsidRPr="0076680F" w:rsidRDefault="00CE1E77" w:rsidP="0076680F">
      <w:pPr>
        <w:spacing w:after="0" w:line="312" w:lineRule="auto"/>
        <w:ind w:firstLine="567"/>
        <w:rPr>
          <w:b/>
          <w:i/>
          <w:iCs/>
          <w:sz w:val="27"/>
          <w:szCs w:val="27"/>
          <w:lang w:val="vi-VN"/>
        </w:rPr>
      </w:pPr>
      <w:r w:rsidRPr="0076680F">
        <w:rPr>
          <w:b/>
          <w:i/>
          <w:iCs/>
          <w:sz w:val="27"/>
          <w:szCs w:val="27"/>
        </w:rPr>
        <w:t>3</w:t>
      </w:r>
      <w:r w:rsidRPr="0076680F">
        <w:rPr>
          <w:b/>
          <w:i/>
          <w:iCs/>
          <w:sz w:val="27"/>
          <w:szCs w:val="27"/>
          <w:lang w:val="vi-VN"/>
        </w:rPr>
        <w:t xml:space="preserve">.1. Thời </w:t>
      </w:r>
      <w:r w:rsidRPr="0076680F">
        <w:rPr>
          <w:b/>
          <w:i/>
          <w:sz w:val="27"/>
          <w:szCs w:val="27"/>
          <w:lang w:val="nl-NL"/>
        </w:rPr>
        <w:t>gian</w:t>
      </w:r>
      <w:r w:rsidRPr="0076680F">
        <w:rPr>
          <w:b/>
          <w:i/>
          <w:iCs/>
          <w:sz w:val="27"/>
          <w:szCs w:val="27"/>
          <w:lang w:val="vi-VN"/>
        </w:rPr>
        <w:t>,</w:t>
      </w:r>
      <w:r w:rsidR="0076680F">
        <w:rPr>
          <w:b/>
          <w:i/>
          <w:iCs/>
          <w:sz w:val="27"/>
          <w:szCs w:val="27"/>
        </w:rPr>
        <w:t xml:space="preserve"> </w:t>
      </w:r>
      <w:r w:rsidRPr="0076680F">
        <w:rPr>
          <w:b/>
          <w:i/>
          <w:iCs/>
          <w:sz w:val="27"/>
          <w:szCs w:val="27"/>
          <w:lang w:val="vi-VN"/>
        </w:rPr>
        <w:t>địa điểm:</w:t>
      </w:r>
    </w:p>
    <w:p w14:paraId="001EE2A9" w14:textId="1734512A" w:rsidR="00CE1E77" w:rsidRPr="0076680F" w:rsidRDefault="00CE1E77" w:rsidP="0076680F">
      <w:pPr>
        <w:spacing w:after="0" w:line="312" w:lineRule="auto"/>
        <w:ind w:firstLine="567"/>
        <w:jc w:val="both"/>
        <w:rPr>
          <w:bCs/>
          <w:sz w:val="27"/>
          <w:szCs w:val="27"/>
        </w:rPr>
      </w:pPr>
      <w:r w:rsidRPr="0076680F">
        <w:rPr>
          <w:bCs/>
          <w:sz w:val="27"/>
          <w:szCs w:val="27"/>
          <w:lang w:val="vi-VN"/>
        </w:rPr>
        <w:t>-</w:t>
      </w:r>
      <w:r w:rsidR="000570F5" w:rsidRPr="0076680F">
        <w:rPr>
          <w:bCs/>
          <w:sz w:val="27"/>
          <w:szCs w:val="27"/>
        </w:rPr>
        <w:t xml:space="preserve"> </w:t>
      </w:r>
      <w:r w:rsidRPr="0076680F">
        <w:rPr>
          <w:bCs/>
          <w:sz w:val="27"/>
          <w:szCs w:val="27"/>
          <w:lang w:val="vi-VN"/>
        </w:rPr>
        <w:t xml:space="preserve">Thời </w:t>
      </w:r>
      <w:r w:rsidRPr="0076680F">
        <w:rPr>
          <w:sz w:val="27"/>
          <w:szCs w:val="27"/>
          <w:lang w:val="vi-VN"/>
        </w:rPr>
        <w:t>gian</w:t>
      </w:r>
      <w:r w:rsidRPr="0076680F">
        <w:rPr>
          <w:bCs/>
          <w:sz w:val="27"/>
          <w:szCs w:val="27"/>
          <w:lang w:val="vi-VN"/>
        </w:rPr>
        <w:t>: Thời gian và tiến độ cung cấp hàng hóa theo cam kết của nhà thầu tại E-HSDT</w:t>
      </w:r>
      <w:r w:rsidRPr="0076680F">
        <w:rPr>
          <w:bCs/>
          <w:sz w:val="27"/>
          <w:szCs w:val="27"/>
        </w:rPr>
        <w:t>.</w:t>
      </w:r>
    </w:p>
    <w:p w14:paraId="3BEA1269" w14:textId="77777777" w:rsidR="00CE1E77" w:rsidRPr="0076680F" w:rsidRDefault="00CE1E77" w:rsidP="0076680F">
      <w:pPr>
        <w:spacing w:after="0" w:line="312" w:lineRule="auto"/>
        <w:ind w:firstLine="567"/>
        <w:jc w:val="both"/>
        <w:rPr>
          <w:rFonts w:eastAsia="SimSun"/>
          <w:sz w:val="27"/>
          <w:szCs w:val="27"/>
        </w:rPr>
      </w:pPr>
      <w:r w:rsidRPr="0076680F">
        <w:rPr>
          <w:bCs/>
          <w:sz w:val="27"/>
          <w:szCs w:val="27"/>
          <w:lang w:val="vi-VN"/>
        </w:rPr>
        <w:t xml:space="preserve">- Địa điểm: </w:t>
      </w:r>
      <w:r w:rsidRPr="0076680F">
        <w:rPr>
          <w:rFonts w:eastAsia="TimesNewRomanPSMT"/>
          <w:sz w:val="27"/>
          <w:szCs w:val="27"/>
        </w:rPr>
        <w:t>Bảo đảm an toàn hàng hải Trung Bộ. Số 02, đường Lê Văn Lương, phường Sơn Trà, thành Phố Đà Nẵng, Việt Nam.</w:t>
      </w:r>
    </w:p>
    <w:p w14:paraId="1DD115A6" w14:textId="77777777" w:rsidR="00CE1E77" w:rsidRPr="0076680F" w:rsidRDefault="00CE1E77" w:rsidP="0076680F">
      <w:pPr>
        <w:spacing w:after="0" w:line="312" w:lineRule="auto"/>
        <w:ind w:firstLine="567"/>
        <w:rPr>
          <w:b/>
          <w:i/>
          <w:iCs/>
          <w:sz w:val="27"/>
          <w:szCs w:val="27"/>
          <w:lang w:val="vi-VN"/>
        </w:rPr>
      </w:pPr>
      <w:r w:rsidRPr="0076680F">
        <w:rPr>
          <w:b/>
          <w:i/>
          <w:iCs/>
          <w:sz w:val="27"/>
          <w:szCs w:val="27"/>
        </w:rPr>
        <w:t>3</w:t>
      </w:r>
      <w:r w:rsidRPr="0076680F">
        <w:rPr>
          <w:b/>
          <w:i/>
          <w:iCs/>
          <w:sz w:val="27"/>
          <w:szCs w:val="27"/>
          <w:lang w:val="vi-VN"/>
        </w:rPr>
        <w:t xml:space="preserve">.2. Cách thức </w:t>
      </w:r>
      <w:r w:rsidRPr="0076680F">
        <w:rPr>
          <w:b/>
          <w:i/>
          <w:sz w:val="27"/>
          <w:szCs w:val="27"/>
          <w:lang w:val="nl-NL"/>
        </w:rPr>
        <w:t>tiến</w:t>
      </w:r>
      <w:r w:rsidRPr="0076680F">
        <w:rPr>
          <w:b/>
          <w:i/>
          <w:iCs/>
          <w:sz w:val="27"/>
          <w:szCs w:val="27"/>
          <w:lang w:val="vi-VN"/>
        </w:rPr>
        <w:t xml:space="preserve"> hành:</w:t>
      </w:r>
    </w:p>
    <w:p w14:paraId="79383873" w14:textId="77777777" w:rsidR="00CE1E77" w:rsidRPr="0076680F" w:rsidRDefault="00CE1E77" w:rsidP="0076680F">
      <w:pPr>
        <w:spacing w:after="0" w:line="312" w:lineRule="auto"/>
        <w:ind w:firstLine="567"/>
        <w:jc w:val="both"/>
        <w:rPr>
          <w:bCs/>
          <w:sz w:val="27"/>
          <w:szCs w:val="27"/>
          <w:lang w:val="vi-VN"/>
        </w:rPr>
      </w:pPr>
      <w:r w:rsidRPr="0076680F">
        <w:rPr>
          <w:bCs/>
          <w:sz w:val="27"/>
          <w:szCs w:val="27"/>
          <w:lang w:val="vi-VN"/>
        </w:rPr>
        <w:t xml:space="preserve">a. Kiểm </w:t>
      </w:r>
      <w:r w:rsidRPr="0076680F">
        <w:rPr>
          <w:rFonts w:eastAsia="TimesNewRomanPSMT"/>
          <w:sz w:val="27"/>
          <w:szCs w:val="27"/>
        </w:rPr>
        <w:t>tra</w:t>
      </w:r>
      <w:r w:rsidRPr="0076680F">
        <w:rPr>
          <w:bCs/>
          <w:sz w:val="27"/>
          <w:szCs w:val="27"/>
          <w:lang w:val="vi-VN"/>
        </w:rPr>
        <w:t xml:space="preserve"> chủng loại, số lượng, phụ kiện đồng bộ kèm theo, nhãn mác, nguồn gốc xuất xứ</w:t>
      </w:r>
      <w:r w:rsidRPr="0076680F">
        <w:rPr>
          <w:bCs/>
          <w:sz w:val="27"/>
          <w:szCs w:val="27"/>
        </w:rPr>
        <w:t xml:space="preserve"> của hàng hóa,</w:t>
      </w:r>
      <w:r w:rsidRPr="0076680F">
        <w:rPr>
          <w:bCs/>
          <w:sz w:val="27"/>
          <w:szCs w:val="27"/>
          <w:lang w:val="vi-VN"/>
        </w:rPr>
        <w:t xml:space="preserve"> thiết bị theo quy định tại E-HSMT.</w:t>
      </w:r>
    </w:p>
    <w:p w14:paraId="7CDA87FD" w14:textId="77777777" w:rsidR="00CE1E77" w:rsidRPr="0076680F" w:rsidRDefault="00CE1E77" w:rsidP="0076680F">
      <w:pPr>
        <w:spacing w:after="0" w:line="312" w:lineRule="auto"/>
        <w:ind w:firstLine="567"/>
        <w:jc w:val="both"/>
        <w:rPr>
          <w:bCs/>
          <w:sz w:val="27"/>
          <w:szCs w:val="27"/>
          <w:lang w:val="vi-VN"/>
        </w:rPr>
      </w:pPr>
      <w:r w:rsidRPr="0076680F">
        <w:rPr>
          <w:bCs/>
          <w:sz w:val="27"/>
          <w:szCs w:val="27"/>
        </w:rPr>
        <w:t xml:space="preserve">b. </w:t>
      </w:r>
      <w:r w:rsidRPr="0076680F">
        <w:rPr>
          <w:bCs/>
          <w:sz w:val="27"/>
          <w:szCs w:val="27"/>
          <w:lang w:val="vi-VN"/>
        </w:rPr>
        <w:t xml:space="preserve">Kiểm tra </w:t>
      </w:r>
      <w:r w:rsidRPr="0076680F">
        <w:rPr>
          <w:rFonts w:eastAsia="TimesNewRomanPSMT"/>
          <w:sz w:val="27"/>
          <w:szCs w:val="27"/>
        </w:rPr>
        <w:t>tài</w:t>
      </w:r>
      <w:r w:rsidRPr="0076680F">
        <w:rPr>
          <w:bCs/>
          <w:sz w:val="27"/>
          <w:szCs w:val="27"/>
          <w:lang w:val="vi-VN"/>
        </w:rPr>
        <w:t xml:space="preserve"> liệu giấy tờ kèm theo để chứng minh tính hợp lệ:</w:t>
      </w:r>
    </w:p>
    <w:p w14:paraId="669FEA9F" w14:textId="77777777" w:rsidR="00CE1E77" w:rsidRPr="0076680F" w:rsidRDefault="00CE1E77" w:rsidP="0076680F">
      <w:pPr>
        <w:spacing w:after="0" w:line="312" w:lineRule="auto"/>
        <w:ind w:firstLine="567"/>
        <w:jc w:val="both"/>
        <w:rPr>
          <w:bCs/>
          <w:sz w:val="27"/>
          <w:szCs w:val="27"/>
          <w:lang w:val="vi-VN"/>
        </w:rPr>
      </w:pPr>
      <w:r w:rsidRPr="0076680F">
        <w:rPr>
          <w:bCs/>
          <w:sz w:val="27"/>
          <w:szCs w:val="27"/>
          <w:lang w:val="vi-VN"/>
        </w:rPr>
        <w:t>+</w:t>
      </w:r>
      <w:r w:rsidRPr="0076680F">
        <w:rPr>
          <w:bCs/>
          <w:sz w:val="27"/>
          <w:szCs w:val="27"/>
        </w:rPr>
        <w:t xml:space="preserve"> </w:t>
      </w:r>
      <w:r w:rsidRPr="0076680F">
        <w:rPr>
          <w:bCs/>
          <w:sz w:val="27"/>
          <w:szCs w:val="27"/>
          <w:lang w:val="vi-VN"/>
        </w:rPr>
        <w:t xml:space="preserve">Hóa đơn bán hàng </w:t>
      </w:r>
      <w:r w:rsidRPr="0076680F">
        <w:rPr>
          <w:rFonts w:eastAsia="TimesNewRomanPSMT"/>
          <w:sz w:val="27"/>
          <w:szCs w:val="27"/>
        </w:rPr>
        <w:t>theo</w:t>
      </w:r>
      <w:r w:rsidRPr="0076680F">
        <w:rPr>
          <w:bCs/>
          <w:sz w:val="27"/>
          <w:szCs w:val="27"/>
          <w:lang w:val="vi-VN"/>
        </w:rPr>
        <w:t xml:space="preserve"> đúng quy định của Bộ Tài chính;</w:t>
      </w:r>
    </w:p>
    <w:p w14:paraId="1FF8BD64" w14:textId="77777777" w:rsidR="00CE1E77" w:rsidRPr="0076680F" w:rsidRDefault="00CE1E77" w:rsidP="0076680F">
      <w:pPr>
        <w:spacing w:after="0" w:line="312" w:lineRule="auto"/>
        <w:ind w:firstLine="567"/>
        <w:jc w:val="both"/>
        <w:rPr>
          <w:bCs/>
          <w:sz w:val="27"/>
          <w:szCs w:val="27"/>
          <w:lang w:val="vi-VN"/>
        </w:rPr>
      </w:pPr>
      <w:r w:rsidRPr="0076680F">
        <w:rPr>
          <w:bCs/>
          <w:sz w:val="27"/>
          <w:szCs w:val="27"/>
          <w:lang w:val="vi-VN"/>
        </w:rPr>
        <w:lastRenderedPageBreak/>
        <w:t>+</w:t>
      </w:r>
      <w:r w:rsidRPr="0076680F">
        <w:rPr>
          <w:bCs/>
          <w:sz w:val="27"/>
          <w:szCs w:val="27"/>
        </w:rPr>
        <w:t xml:space="preserve"> </w:t>
      </w:r>
      <w:r w:rsidRPr="0076680F">
        <w:rPr>
          <w:bCs/>
          <w:sz w:val="27"/>
          <w:szCs w:val="27"/>
          <w:lang w:val="vi-VN"/>
        </w:rPr>
        <w:t>Giấy chứng nhận nguồn gốc xuất xứ hàng hóa (C/O) bản gốc hoặc bản sao</w:t>
      </w:r>
      <w:r w:rsidRPr="0076680F">
        <w:rPr>
          <w:bCs/>
          <w:sz w:val="27"/>
          <w:szCs w:val="27"/>
        </w:rPr>
        <w:t xml:space="preserve"> (nếu có)</w:t>
      </w:r>
      <w:r w:rsidRPr="0076680F">
        <w:rPr>
          <w:bCs/>
          <w:sz w:val="27"/>
          <w:szCs w:val="27"/>
          <w:lang w:val="vi-VN"/>
        </w:rPr>
        <w:t>;</w:t>
      </w:r>
    </w:p>
    <w:p w14:paraId="248660D3" w14:textId="77777777" w:rsidR="00CE1E77" w:rsidRPr="0076680F" w:rsidRDefault="00CE1E77" w:rsidP="0076680F">
      <w:pPr>
        <w:spacing w:after="0" w:line="312" w:lineRule="auto"/>
        <w:ind w:firstLine="567"/>
        <w:jc w:val="both"/>
        <w:rPr>
          <w:bCs/>
          <w:sz w:val="27"/>
          <w:szCs w:val="27"/>
          <w:lang w:val="vi-VN"/>
        </w:rPr>
      </w:pPr>
      <w:r w:rsidRPr="0076680F">
        <w:rPr>
          <w:bCs/>
          <w:sz w:val="27"/>
          <w:szCs w:val="27"/>
          <w:lang w:val="vi-VN"/>
        </w:rPr>
        <w:t>+</w:t>
      </w:r>
      <w:r w:rsidRPr="0076680F">
        <w:rPr>
          <w:bCs/>
          <w:sz w:val="27"/>
          <w:szCs w:val="27"/>
        </w:rPr>
        <w:t xml:space="preserve"> </w:t>
      </w:r>
      <w:r w:rsidRPr="0076680F">
        <w:rPr>
          <w:bCs/>
          <w:sz w:val="27"/>
          <w:szCs w:val="27"/>
          <w:lang w:val="vi-VN"/>
        </w:rPr>
        <w:t>Giấy chứng nhận chất lượng hàng hóa (C/Q) của nhà sản xuất hoặc đại diện Hãng sản xuất tại Việt Nam bản gốc hoặc bản sao</w:t>
      </w:r>
      <w:r w:rsidRPr="0076680F">
        <w:rPr>
          <w:bCs/>
          <w:sz w:val="27"/>
          <w:szCs w:val="27"/>
        </w:rPr>
        <w:t xml:space="preserve"> (nếu có)</w:t>
      </w:r>
      <w:r w:rsidRPr="0076680F">
        <w:rPr>
          <w:bCs/>
          <w:sz w:val="27"/>
          <w:szCs w:val="27"/>
          <w:lang w:val="vi-VN"/>
        </w:rPr>
        <w:t>;</w:t>
      </w:r>
    </w:p>
    <w:p w14:paraId="74695F53" w14:textId="03CDA50D" w:rsidR="005B344B" w:rsidRPr="0076680F" w:rsidRDefault="00CE1E77" w:rsidP="0076680F">
      <w:pPr>
        <w:spacing w:after="0" w:line="312" w:lineRule="auto"/>
        <w:ind w:firstLine="567"/>
        <w:jc w:val="both"/>
        <w:rPr>
          <w:sz w:val="27"/>
          <w:szCs w:val="27"/>
        </w:rPr>
      </w:pPr>
      <w:r w:rsidRPr="0076680F">
        <w:rPr>
          <w:bCs/>
          <w:sz w:val="27"/>
          <w:szCs w:val="27"/>
          <w:lang w:val="vi-VN"/>
        </w:rPr>
        <w:t>Cách thức xử lý đối với các hàng hóa không đạt yêu cầu qua kiểm tra:</w:t>
      </w:r>
      <w:r w:rsidRPr="0076680F">
        <w:rPr>
          <w:bCs/>
          <w:sz w:val="27"/>
          <w:szCs w:val="27"/>
        </w:rPr>
        <w:t xml:space="preserve"> </w:t>
      </w:r>
      <w:r w:rsidRPr="0076680F">
        <w:rPr>
          <w:bCs/>
          <w:sz w:val="27"/>
          <w:szCs w:val="27"/>
          <w:lang w:val="vi-VN"/>
        </w:rPr>
        <w:t>Trường hợp phát hiện ra bất cứ sự mất mát hư hỏng, không đúng chủng loại, không đúng chất lượng, quy cách hai bên sẽ lập biên bản. Khi đó Chủ đầu tư có quyền không nhận hàng, nhà thầu phải thực hiện việc thay thế, bổ sung các khiếm khuyết này chậm nhất trong vòng 24 (hai bốn) giờ và phải chịu mọi phí tổn cho việc cung cấp hàng thay thế, sửa chữa các sai sót phát sinh.</w:t>
      </w:r>
    </w:p>
    <w:sectPr w:rsidR="005B344B" w:rsidRPr="0076680F">
      <w:pgSz w:w="11907" w:h="16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D16FC"/>
    <w:multiLevelType w:val="hybridMultilevel"/>
    <w:tmpl w:val="95369C96"/>
    <w:lvl w:ilvl="0" w:tplc="CAE43AD8">
      <w:numFmt w:val="bullet"/>
      <w:lvlText w:val="-"/>
      <w:lvlJc w:val="left"/>
      <w:pPr>
        <w:ind w:left="440" w:hanging="360"/>
      </w:pPr>
      <w:rPr>
        <w:rFonts w:ascii="Times New Roman" w:eastAsia="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3D33FE6"/>
    <w:multiLevelType w:val="hybridMultilevel"/>
    <w:tmpl w:val="52E48B1E"/>
    <w:lvl w:ilvl="0" w:tplc="03FC1816">
      <w:start w:val="1"/>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1591546992">
    <w:abstractNumId w:val="0"/>
  </w:num>
  <w:num w:numId="2" w16cid:durableId="645815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E77"/>
    <w:rsid w:val="000570F5"/>
    <w:rsid w:val="000A135D"/>
    <w:rsid w:val="000B611C"/>
    <w:rsid w:val="002804A5"/>
    <w:rsid w:val="002B2550"/>
    <w:rsid w:val="00326504"/>
    <w:rsid w:val="003507F9"/>
    <w:rsid w:val="00556FCA"/>
    <w:rsid w:val="00557A6D"/>
    <w:rsid w:val="005B344B"/>
    <w:rsid w:val="00610108"/>
    <w:rsid w:val="00746E88"/>
    <w:rsid w:val="0076680F"/>
    <w:rsid w:val="0079011B"/>
    <w:rsid w:val="008E27C5"/>
    <w:rsid w:val="0091759C"/>
    <w:rsid w:val="009515D6"/>
    <w:rsid w:val="00971E2B"/>
    <w:rsid w:val="00984BC2"/>
    <w:rsid w:val="00A87977"/>
    <w:rsid w:val="00CE1E77"/>
    <w:rsid w:val="00CF5D7A"/>
    <w:rsid w:val="00D70372"/>
    <w:rsid w:val="00DD085F"/>
    <w:rsid w:val="00F821CD"/>
    <w:rsid w:val="00F95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F0038"/>
  <w15:chartTrackingRefBased/>
  <w15:docId w15:val="{626BF4E7-1EAC-4BA1-B9E1-12F32697E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CE1E77"/>
    <w:pPr>
      <w:spacing w:after="0" w:line="240" w:lineRule="auto"/>
      <w:jc w:val="center"/>
    </w:pPr>
    <w:rPr>
      <w:rFonts w:ascii="Calibri" w:eastAsia="DengXian" w:hAnsi="Calibri" w:cs="Times New Roman"/>
      <w:b/>
      <w:sz w:val="44"/>
      <w:szCs w:val="20"/>
      <w:lang w:eastAsia="zh-CN"/>
    </w:rPr>
  </w:style>
  <w:style w:type="character" w:customStyle="1" w:styleId="SubtitleChar">
    <w:name w:val="Subtitle Char"/>
    <w:basedOn w:val="DefaultParagraphFont"/>
    <w:link w:val="Subtitle"/>
    <w:rsid w:val="00CE1E77"/>
    <w:rPr>
      <w:rFonts w:ascii="Calibri" w:eastAsia="DengXian" w:hAnsi="Calibri" w:cs="Times New Roman"/>
      <w:b/>
      <w:sz w:val="44"/>
      <w:szCs w:val="20"/>
      <w:lang w:eastAsia="zh-CN"/>
    </w:rPr>
  </w:style>
  <w:style w:type="paragraph" w:customStyle="1" w:styleId="SectionVIHeader">
    <w:name w:val="Section VI. Header"/>
    <w:basedOn w:val="Normal"/>
    <w:qFormat/>
    <w:rsid w:val="00CE1E77"/>
    <w:pPr>
      <w:spacing w:before="120" w:after="240" w:line="240" w:lineRule="auto"/>
      <w:jc w:val="center"/>
    </w:pPr>
    <w:rPr>
      <w:rFonts w:ascii="Calibri" w:eastAsia="DengXian" w:hAnsi="Calibri" w:cs="Times New Roman"/>
      <w:b/>
      <w:sz w:val="36"/>
      <w:szCs w:val="20"/>
      <w:lang w:eastAsia="zh-CN"/>
    </w:rPr>
  </w:style>
  <w:style w:type="character" w:customStyle="1" w:styleId="fontstyle01">
    <w:name w:val="fontstyle01"/>
    <w:qFormat/>
    <w:rsid w:val="00CE1E77"/>
    <w:rPr>
      <w:rFonts w:ascii="TimesNewRomanPSMT" w:eastAsia="TimesNewRomanPSMT" w:hAnsi="TimesNewRomanPSMT" w:cs="TimesNewRomanPSMT"/>
      <w:color w:val="000000"/>
      <w:sz w:val="28"/>
      <w:szCs w:val="28"/>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N1"/>
    <w:basedOn w:val="Normal"/>
    <w:link w:val="ListParagraphChar"/>
    <w:uiPriority w:val="34"/>
    <w:qFormat/>
    <w:rsid w:val="00CE1E77"/>
    <w:pPr>
      <w:spacing w:after="0" w:line="240" w:lineRule="auto"/>
      <w:ind w:left="720"/>
      <w:contextualSpacing/>
      <w:jc w:val="both"/>
    </w:pPr>
    <w:rPr>
      <w:rFonts w:eastAsia="Times New Roman" w:cs="Times New Roman"/>
      <w:sz w:val="24"/>
      <w:szCs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N1 Char"/>
    <w:link w:val="ListParagraph"/>
    <w:uiPriority w:val="34"/>
    <w:qFormat/>
    <w:rsid w:val="00CE1E77"/>
    <w:rPr>
      <w:rFonts w:eastAsia="Times New Roman" w:cs="Times New Roman"/>
      <w:sz w:val="24"/>
      <w:szCs w:val="20"/>
    </w:rPr>
  </w:style>
  <w:style w:type="paragraph" w:customStyle="1" w:styleId="00">
    <w:name w:val="00"/>
    <w:basedOn w:val="Normal"/>
    <w:qFormat/>
    <w:rsid w:val="002B2550"/>
    <w:pPr>
      <w:spacing w:after="0" w:line="240" w:lineRule="auto"/>
      <w:jc w:val="center"/>
    </w:pPr>
    <w:rPr>
      <w:rFonts w:eastAsia="Times New Roman" w:cs="Times New Roman"/>
      <w:b/>
      <w:bCs/>
      <w:sz w:val="30"/>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63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856</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15</cp:revision>
  <cp:lastPrinted>2026-05-07T00:36:00Z</cp:lastPrinted>
  <dcterms:created xsi:type="dcterms:W3CDTF">2026-04-20T02:17:00Z</dcterms:created>
  <dcterms:modified xsi:type="dcterms:W3CDTF">2026-05-07T08:58:00Z</dcterms:modified>
</cp:coreProperties>
</file>