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93EC5" w14:textId="77777777" w:rsidR="00B70334" w:rsidRPr="00B70334" w:rsidRDefault="00B70334" w:rsidP="00B70334">
      <w:pPr>
        <w:tabs>
          <w:tab w:val="right" w:leader="dot" w:pos="9062"/>
        </w:tabs>
        <w:spacing w:before="80" w:after="80" w:line="264" w:lineRule="auto"/>
        <w:ind w:firstLine="709"/>
        <w:outlineLvl w:val="2"/>
        <w:rPr>
          <w:rFonts w:eastAsia="Batang" w:cs="Times New Roman"/>
          <w:b/>
          <w:bCs/>
          <w:iCs/>
          <w:noProof/>
          <w:kern w:val="36"/>
          <w:sz w:val="28"/>
          <w:szCs w:val="28"/>
          <w:lang w:val="nl-NL"/>
          <w14:ligatures w14:val="none"/>
        </w:rPr>
      </w:pPr>
      <w:r w:rsidRPr="00B70334">
        <w:rPr>
          <w:rFonts w:eastAsia="Batang" w:cs="Times New Roman"/>
          <w:b/>
          <w:bCs/>
          <w:iCs/>
          <w:noProof/>
          <w:kern w:val="36"/>
          <w:sz w:val="28"/>
          <w:szCs w:val="28"/>
          <w:lang w:val="nl-NL"/>
          <w14:ligatures w14:val="none"/>
        </w:rPr>
        <w:t xml:space="preserve">Mục </w:t>
      </w:r>
      <w:r w:rsidRPr="00B70334">
        <w:rPr>
          <w:rFonts w:eastAsia="Batang" w:cs="Times New Roman"/>
          <w:b/>
          <w:bCs/>
          <w:iCs/>
          <w:noProof/>
          <w:kern w:val="36"/>
          <w:sz w:val="28"/>
          <w:szCs w:val="28"/>
          <w:lang w:val="pl-PL"/>
          <w14:ligatures w14:val="none"/>
        </w:rPr>
        <w:t>3</w:t>
      </w:r>
      <w:r w:rsidRPr="00B70334">
        <w:rPr>
          <w:rFonts w:eastAsia="Batang" w:cs="Times New Roman"/>
          <w:b/>
          <w:bCs/>
          <w:iCs/>
          <w:noProof/>
          <w:kern w:val="36"/>
          <w:sz w:val="28"/>
          <w:szCs w:val="28"/>
          <w:lang w:val="nl-NL"/>
          <w14:ligatures w14:val="none"/>
        </w:rPr>
        <w:t>. Tiêu chuẩn đánh giá về kỹ thuật</w:t>
      </w:r>
    </w:p>
    <w:p w14:paraId="5A79B1EE" w14:textId="77777777" w:rsidR="00B70334" w:rsidRPr="00B70334" w:rsidRDefault="00B70334" w:rsidP="00B70334">
      <w:pPr>
        <w:spacing w:before="80" w:after="80" w:line="264" w:lineRule="auto"/>
        <w:ind w:firstLine="709"/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</w:pPr>
      <w:r w:rsidRPr="00B70334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3.2. Đánh giá theo phương pháp</w:t>
      </w:r>
      <w:r w:rsidRPr="00B70334" w:rsidDel="00BE4476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 xml:space="preserve"> </w:t>
      </w:r>
      <w:r w:rsidRPr="00B70334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đạt/không đạt</w:t>
      </w:r>
      <w:r w:rsidRPr="00B70334">
        <w:rPr>
          <w:rFonts w:eastAsia="Times New Roman" w:cs="Times New Roman"/>
          <w:b/>
          <w:kern w:val="0"/>
          <w:sz w:val="28"/>
          <w:szCs w:val="28"/>
          <w:lang w:val="es-ES"/>
          <w14:ligatures w14:val="none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042"/>
        <w:gridCol w:w="2977"/>
        <w:gridCol w:w="2835"/>
      </w:tblGrid>
      <w:tr w:rsidR="00B70334" w:rsidRPr="00B70334" w14:paraId="60837A1A" w14:textId="77777777" w:rsidTr="00AD11FB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D14E" w14:textId="77777777" w:rsidR="00B70334" w:rsidRPr="00B70334" w:rsidRDefault="00B70334" w:rsidP="00B7033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bookmarkStart w:id="0" w:name="_Hlk131251473"/>
            <w:r w:rsidRPr="00B70334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TT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48A6" w14:textId="77777777" w:rsidR="00B70334" w:rsidRPr="00B70334" w:rsidRDefault="00B70334" w:rsidP="00B7033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Nội dung đánh giá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BB54" w14:textId="77777777" w:rsidR="00B70334" w:rsidRPr="00B70334" w:rsidRDefault="00B70334" w:rsidP="00B7033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Mức độ đáp ứng</w:t>
            </w:r>
          </w:p>
        </w:tc>
      </w:tr>
      <w:tr w:rsidR="00B70334" w:rsidRPr="00B70334" w14:paraId="12775DDA" w14:textId="77777777" w:rsidTr="00AD11FB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2990" w14:textId="77777777" w:rsidR="00B70334" w:rsidRPr="00B70334" w:rsidRDefault="00B70334" w:rsidP="00B70334">
            <w:pPr>
              <w:spacing w:before="60" w:after="60" w:line="240" w:lineRule="auto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454A" w14:textId="77777777" w:rsidR="00B70334" w:rsidRPr="00B70334" w:rsidRDefault="00B70334" w:rsidP="00B70334">
            <w:pPr>
              <w:spacing w:before="60" w:after="60" w:line="240" w:lineRule="auto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08C4" w14:textId="77777777" w:rsidR="00B70334" w:rsidRPr="00B70334" w:rsidRDefault="00B70334" w:rsidP="00B70334">
            <w:pPr>
              <w:spacing w:before="60" w:after="60" w:line="240" w:lineRule="auto"/>
              <w:ind w:right="-108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Đạt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1BB9" w14:textId="77777777" w:rsidR="00B70334" w:rsidRPr="00B70334" w:rsidRDefault="00B70334" w:rsidP="00B7033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Không đạt</w:t>
            </w:r>
          </w:p>
        </w:tc>
      </w:tr>
      <w:tr w:rsidR="00B70334" w:rsidRPr="00B70334" w14:paraId="7BABE75A" w14:textId="77777777" w:rsidTr="00AD11F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F47" w14:textId="77777777" w:rsidR="00B70334" w:rsidRPr="00B70334" w:rsidRDefault="00B70334" w:rsidP="00B70334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</w:pPr>
            <w:bookmarkStart w:id="1" w:name="_Hlk100786648"/>
            <w:r w:rsidRPr="00B70334"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3A6B" w14:textId="77777777" w:rsidR="00B70334" w:rsidRPr="00B70334" w:rsidRDefault="00B70334" w:rsidP="00B70334">
            <w:pPr>
              <w:spacing w:before="60" w:after="60" w:line="240" w:lineRule="auto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Đề xuất về hàng hóa của nhà thầu</w:t>
            </w: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: Chào đầy đủ cụ thể mặt hàng dự thầu, ký mã hiệu, nhãn hiệu,</w:t>
            </w:r>
            <w:r w:rsidRPr="00B70334"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  <w:t xml:space="preserve"> </w:t>
            </w: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năm sản xuất, hãng sản xuất, xuất xứ theo mẫu số 10B.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FA7B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Chào đầy đủ theo yêu cầu mẫu số 10B của E-HSMT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11D5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Không đầy đủ hoặc không chính xác theo yêu cầu mẫu số 10B của E-HSMT</w:t>
            </w:r>
          </w:p>
        </w:tc>
      </w:tr>
      <w:bookmarkEnd w:id="1"/>
      <w:tr w:rsidR="00B70334" w:rsidRPr="00B70334" w14:paraId="7CDCBDB0" w14:textId="77777777" w:rsidTr="00AD11F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2C5" w14:textId="77777777" w:rsidR="00B70334" w:rsidRPr="00B70334" w:rsidRDefault="00B70334" w:rsidP="00B70334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</w:pPr>
            <w:r w:rsidRPr="00B70334"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8C6" w14:textId="77777777" w:rsidR="00B70334" w:rsidRPr="00B70334" w:rsidRDefault="00B70334" w:rsidP="00B70334">
            <w:pPr>
              <w:spacing w:before="60" w:after="60" w:line="240" w:lineRule="auto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Tiến độ cung cấp</w:t>
            </w: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: ≤ 90 ngày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929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Có tiến độ cung cấp hàng hóa hợp lý, khả thi và phù hợp với đề xuất kỹ thuật và đáp ứng yêu cầu của E-HSMT.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03CE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Không có hoặc có tiến độ cung cấp không đáp ứng yêu cầu.</w:t>
            </w:r>
          </w:p>
        </w:tc>
      </w:tr>
      <w:tr w:rsidR="00B70334" w:rsidRPr="00B70334" w14:paraId="599B2B19" w14:textId="77777777" w:rsidTr="00AD11F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108F" w14:textId="77777777" w:rsidR="00B70334" w:rsidRPr="00B70334" w:rsidRDefault="00B70334" w:rsidP="00B70334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</w:pPr>
            <w:r w:rsidRPr="00B70334"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0F18" w14:textId="77777777" w:rsidR="00B70334" w:rsidRPr="00B70334" w:rsidRDefault="00B70334" w:rsidP="00B70334">
            <w:pPr>
              <w:spacing w:before="60" w:after="60" w:line="240" w:lineRule="auto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Biện pháp tổ chức cung cấp, lắp đặt hàng hóa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010E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Có biện pháp tổ chức cung cấp, lắp đặt hàng hóa phù hợp với gói thầu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6129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Không có hoặc có biện pháp tổ chức cung cấp hàng hóa không phù hợp với gói thầu</w:t>
            </w:r>
          </w:p>
        </w:tc>
      </w:tr>
      <w:tr w:rsidR="00B70334" w:rsidRPr="00B70334" w14:paraId="5F0A4CD2" w14:textId="77777777" w:rsidTr="00AD11F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49AE" w14:textId="77777777" w:rsidR="00B70334" w:rsidRPr="00B70334" w:rsidRDefault="00B70334" w:rsidP="00B70334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</w:pPr>
            <w:r w:rsidRPr="00B70334"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6BC1" w14:textId="77777777" w:rsidR="00B70334" w:rsidRPr="00B70334" w:rsidRDefault="00B70334" w:rsidP="00B70334">
            <w:pPr>
              <w:spacing w:before="60" w:after="60" w:line="240" w:lineRule="auto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Tính hợp lệ của hàng hóa dự thầu theo yêu cầu tại Chương 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B943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Có đầy đủ tài liệu chứng minh tính hợp lệ của hàng hóa và nội dung tài liệu đáp ứng theo yêu cầu tại Chương 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F343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Không có đầy đủ tài liệu chứng minh tính hợp lệ của hàng hóa theo yêu cầu tại Chương V hoặc có nhưng nội dung tài liệu không đáp ứng yêu cầu</w:t>
            </w:r>
          </w:p>
        </w:tc>
      </w:tr>
      <w:tr w:rsidR="00B70334" w:rsidRPr="00B70334" w14:paraId="541DEF74" w14:textId="77777777" w:rsidTr="00AD11FB">
        <w:trPr>
          <w:trHeight w:val="4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FB51" w14:textId="77777777" w:rsidR="00B70334" w:rsidRPr="00B70334" w:rsidRDefault="00B70334" w:rsidP="00B70334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</w:pPr>
            <w:r w:rsidRPr="00B70334"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  <w:t>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22E5" w14:textId="77777777" w:rsidR="00B70334" w:rsidRPr="00B70334" w:rsidRDefault="00B70334" w:rsidP="00B70334">
            <w:pPr>
              <w:spacing w:before="60" w:after="60" w:line="240" w:lineRule="auto"/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  <w:t>Đặc tính, cấu hình, thông số kỹ thuật của hàng hóa dự thầu theo yêu cầu tại Chương 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AE8B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Đáp ứng</w:t>
            </w:r>
            <w:r w:rsidRPr="00B70334"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  <w:t xml:space="preserve"> hoàn toàn</w:t>
            </w: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yêu cầu chi tiết về</w:t>
            </w:r>
            <w:r w:rsidRPr="00B70334"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  <w:t xml:space="preserve"> đặc tính,</w:t>
            </w: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cấu hình, thông số kỹ thuật của hàng hóa</w:t>
            </w:r>
            <w:r w:rsidRPr="00B70334"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  <w:t xml:space="preserve"> theo yêu cầu tại Chương V của E-HSMT.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E02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Không đáp ứng ≥ 1 yêu cầu chi tiết về</w:t>
            </w:r>
            <w:r w:rsidRPr="00B70334"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  <w:t xml:space="preserve"> đặc tính,</w:t>
            </w: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cấu hình, thông số kỹ thuật của hàng hóa</w:t>
            </w:r>
            <w:r w:rsidRPr="00B70334"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  <w:t xml:space="preserve"> theo yêu cầu tại Chương V của E-HSMT.</w:t>
            </w:r>
          </w:p>
        </w:tc>
      </w:tr>
      <w:tr w:rsidR="00B70334" w:rsidRPr="00B70334" w14:paraId="403F869E" w14:textId="77777777" w:rsidTr="00AD11FB">
        <w:trPr>
          <w:trHeight w:val="25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0EFB" w14:textId="77777777" w:rsidR="00B70334" w:rsidRPr="00B70334" w:rsidRDefault="00B70334" w:rsidP="00B70334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</w:pPr>
            <w:r w:rsidRPr="00B70334"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  <w:t>6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84DA" w14:textId="77777777" w:rsidR="00B70334" w:rsidRPr="00B70334" w:rsidRDefault="00B70334" w:rsidP="00B70334">
            <w:pPr>
              <w:spacing w:before="60" w:after="60" w:line="240" w:lineRule="auto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Cung cấp catalogue hoặc tài liệu kỹ thuật của hàng hóa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EF3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  <w:t>Có Catalogue hoặc tài liệu kỹ thuật của hàng hóa chứng minh đặc tính kỹ thuật đáp ứng theo yêu cầu tại Chương V của E-HSMT; Nếu là ngôn ngữ tiếng nước ngoài phải có bản dịch ra tiếng Việt và nhà thầu chịu trách nhiệm về tính chính xác giữa bản gốc và bản dịch.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9E81" w14:textId="77777777" w:rsidR="00B70334" w:rsidRPr="00B70334" w:rsidRDefault="00B70334" w:rsidP="00B70334">
            <w:pPr>
              <w:spacing w:before="60" w:after="60" w:line="240" w:lineRule="auto"/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kern w:val="0"/>
                <w:szCs w:val="26"/>
                <w14:ligatures w14:val="none"/>
              </w:rPr>
              <w:t>Không có hoặc không đầy đủ catalogue/ tài liệu kỹ thuật của hàng hóa</w:t>
            </w:r>
          </w:p>
        </w:tc>
      </w:tr>
      <w:tr w:rsidR="00B70334" w:rsidRPr="00B70334" w14:paraId="4C87EEA1" w14:textId="77777777" w:rsidTr="00AD11FB">
        <w:trPr>
          <w:trHeight w:val="126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760" w14:textId="77777777" w:rsidR="00B70334" w:rsidRPr="00B70334" w:rsidRDefault="00B70334" w:rsidP="00B70334">
            <w:pPr>
              <w:spacing w:before="60" w:after="60" w:line="240" w:lineRule="auto"/>
              <w:rPr>
                <w:rFonts w:eastAsia="Times New Roman" w:cs="Times New Roman"/>
                <w:kern w:val="0"/>
                <w:szCs w:val="26"/>
                <w:lang w:val="nl-NL"/>
                <w14:ligatures w14:val="none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6EC2" w14:textId="77777777" w:rsidR="00B70334" w:rsidRPr="00B70334" w:rsidRDefault="00B70334" w:rsidP="00B70334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r w:rsidRPr="00B70334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KẾT LUẬN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DCFF" w14:textId="77777777" w:rsidR="00B70334" w:rsidRPr="00B70334" w:rsidRDefault="00B70334" w:rsidP="00B70334">
            <w:pPr>
              <w:spacing w:after="0" w:line="240" w:lineRule="auto"/>
              <w:jc w:val="center"/>
              <w:rPr>
                <w:rFonts w:eastAsia=".VnTime" w:cs="Times New Roman"/>
                <w:b/>
                <w:kern w:val="0"/>
                <w:szCs w:val="26"/>
                <w:lang w:val="nl-NL"/>
                <w14:ligatures w14:val="none"/>
              </w:rPr>
            </w:pPr>
            <w:r w:rsidRPr="00B70334">
              <w:rPr>
                <w:rFonts w:eastAsia=".VnTime" w:cs="Times New Roman"/>
                <w:b/>
                <w:kern w:val="0"/>
                <w:szCs w:val="26"/>
                <w:lang w:val="nl-NL"/>
                <w14:ligatures w14:val="none"/>
              </w:rPr>
              <w:t>ĐẠT</w:t>
            </w:r>
          </w:p>
          <w:p w14:paraId="1B72F848" w14:textId="77777777" w:rsidR="00B70334" w:rsidRPr="00B70334" w:rsidRDefault="00B70334" w:rsidP="00B70334">
            <w:pPr>
              <w:spacing w:after="0" w:line="240" w:lineRule="auto"/>
              <w:jc w:val="center"/>
              <w:rPr>
                <w:rFonts w:eastAsia=".VnTime" w:cs="Times New Roman"/>
                <w:b/>
                <w:kern w:val="0"/>
                <w:szCs w:val="26"/>
                <w:lang w:val="nl-NL"/>
                <w14:ligatures w14:val="none"/>
              </w:rPr>
            </w:pPr>
            <w:r w:rsidRPr="00B70334">
              <w:rPr>
                <w:rFonts w:eastAsia=".VnTime" w:cs="Times New Roman"/>
                <w:i/>
                <w:kern w:val="0"/>
                <w:szCs w:val="26"/>
                <w:lang w:val="nl-NL"/>
                <w14:ligatures w14:val="none"/>
              </w:rPr>
              <w:t>(Khi tất cả các tiêu chí được đánh giá là “Đạt”).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AD3D" w14:textId="77777777" w:rsidR="00B70334" w:rsidRPr="00B70334" w:rsidRDefault="00B70334" w:rsidP="00B70334">
            <w:pPr>
              <w:spacing w:after="0" w:line="240" w:lineRule="auto"/>
              <w:jc w:val="center"/>
              <w:rPr>
                <w:rFonts w:eastAsia=".VnTime" w:cs="Times New Roman"/>
                <w:b/>
                <w:kern w:val="0"/>
                <w:szCs w:val="26"/>
                <w:lang w:val="nl-NL"/>
                <w14:ligatures w14:val="none"/>
              </w:rPr>
            </w:pPr>
            <w:r w:rsidRPr="00B70334">
              <w:rPr>
                <w:rFonts w:eastAsia=".VnTime" w:cs="Times New Roman"/>
                <w:b/>
                <w:kern w:val="0"/>
                <w:szCs w:val="26"/>
                <w:lang w:val="nl-NL"/>
                <w14:ligatures w14:val="none"/>
              </w:rPr>
              <w:t>KHÔNG ĐẠT</w:t>
            </w:r>
          </w:p>
          <w:p w14:paraId="6921B0C9" w14:textId="77777777" w:rsidR="00B70334" w:rsidRPr="00B70334" w:rsidRDefault="00B70334" w:rsidP="00B70334">
            <w:pPr>
              <w:spacing w:after="0" w:line="240" w:lineRule="auto"/>
              <w:jc w:val="center"/>
              <w:rPr>
                <w:rFonts w:eastAsia=".VnTime" w:cs="Times New Roman"/>
                <w:i/>
                <w:kern w:val="0"/>
                <w:szCs w:val="26"/>
                <w:lang w:val="nl-NL"/>
                <w14:ligatures w14:val="none"/>
              </w:rPr>
            </w:pPr>
            <w:r w:rsidRPr="00B70334">
              <w:rPr>
                <w:rFonts w:eastAsia=".VnTime" w:cs="Times New Roman"/>
                <w:i/>
                <w:kern w:val="0"/>
                <w:szCs w:val="26"/>
                <w:lang w:val="nl-NL"/>
                <w14:ligatures w14:val="none"/>
              </w:rPr>
              <w:t>(Khi có bất kỳ 01 tiêu chí được đánh giá là “Không đạt”)</w:t>
            </w:r>
          </w:p>
        </w:tc>
      </w:tr>
      <w:bookmarkEnd w:id="0"/>
    </w:tbl>
    <w:p w14:paraId="294C7ECC" w14:textId="77777777" w:rsidR="00A4769E" w:rsidRPr="00B70334" w:rsidRDefault="00A4769E"/>
    <w:sectPr w:rsidR="00A4769E" w:rsidRPr="00B70334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34"/>
    <w:rsid w:val="00A4769E"/>
    <w:rsid w:val="00B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8F64D7"/>
  <w15:chartTrackingRefBased/>
  <w15:docId w15:val="{83BD2C5C-9811-4B59-989C-20A2A8D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9E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TNHH TƯ VẤN VÀ ĐẦU TƯ THƯƠNG MẠI HCP CÔNG TY</dc:creator>
  <cp:keywords/>
  <dc:description/>
  <cp:lastModifiedBy>TNHH TƯ VẤN VÀ ĐẦU TƯ THƯƠNG MẠI HCP CÔNG TY</cp:lastModifiedBy>
  <cp:revision>1</cp:revision>
  <dcterms:created xsi:type="dcterms:W3CDTF">2026-05-05T09:22:00Z</dcterms:created>
  <dcterms:modified xsi:type="dcterms:W3CDTF">2026-05-05T09:22:00Z</dcterms:modified>
</cp:coreProperties>
</file>