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50A6" w14:textId="77777777" w:rsidR="00D11D37" w:rsidRPr="0097778D" w:rsidRDefault="00D11D37" w:rsidP="00D11D37">
      <w:pPr>
        <w:pStyle w:val="01"/>
        <w:outlineLvl w:val="0"/>
      </w:pPr>
      <w:bookmarkStart w:id="0" w:name="_Toc104800532"/>
      <w:r w:rsidRPr="0097778D">
        <w:t>Chương III. TIÊU CHUẨN ĐÁNH GIÁ E-HSDT</w:t>
      </w:r>
      <w:bookmarkEnd w:id="0"/>
    </w:p>
    <w:p w14:paraId="066836C8" w14:textId="77777777" w:rsidR="00204088" w:rsidRPr="0097778D" w:rsidRDefault="00204088" w:rsidP="00204088">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6E5921B5" w14:textId="77777777" w:rsidR="00204088" w:rsidRPr="0097778D" w:rsidRDefault="00204088" w:rsidP="00204088">
      <w:pPr>
        <w:spacing w:before="120" w:after="120"/>
        <w:ind w:firstLine="709"/>
        <w:rPr>
          <w:spacing w:val="2"/>
          <w:sz w:val="28"/>
          <w:szCs w:val="28"/>
          <w:lang w:val="vi-VN"/>
        </w:rPr>
      </w:pPr>
      <w:bookmarkStart w:id="1"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6C6F1FF4" w14:textId="77777777" w:rsidR="00204088" w:rsidRPr="0097778D" w:rsidRDefault="00204088" w:rsidP="00204088">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2" w:name="_Hlk161851530"/>
      <w:r w:rsidRPr="0097778D">
        <w:rPr>
          <w:spacing w:val="2"/>
          <w:sz w:val="28"/>
          <w:szCs w:val="28"/>
          <w:lang w:val="vi-VN"/>
        </w:rPr>
        <w:t>E-HSMT</w:t>
      </w:r>
      <w:bookmarkEnd w:id="2"/>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7E29BB1D" w14:textId="77777777" w:rsidR="00204088" w:rsidRPr="0097778D" w:rsidRDefault="00204088" w:rsidP="00204088">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21FC41E5" w14:textId="77777777" w:rsidR="00204088" w:rsidRPr="0097778D" w:rsidRDefault="00204088" w:rsidP="00204088">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6578B97E" w14:textId="77777777" w:rsidR="00204088" w:rsidRPr="0097778D" w:rsidRDefault="00204088" w:rsidP="00204088">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637105AA" w14:textId="77777777" w:rsidR="00204088" w:rsidRPr="0097778D" w:rsidRDefault="00204088" w:rsidP="00204088">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01F3445F" w14:textId="77777777" w:rsidR="00204088" w:rsidRPr="0097778D" w:rsidRDefault="00204088" w:rsidP="00204088">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6C929C6B" w14:textId="77777777" w:rsidR="00204088" w:rsidRPr="0097778D" w:rsidRDefault="00204088" w:rsidP="00204088">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14:paraId="4F879FA5" w14:textId="77777777" w:rsidR="00204088" w:rsidRPr="0097778D" w:rsidRDefault="00204088" w:rsidP="00204088">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21046791" w14:textId="77777777" w:rsidR="00204088" w:rsidRPr="0097778D" w:rsidRDefault="00204088" w:rsidP="00204088">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14:paraId="4105EB5C" w14:textId="77777777" w:rsidR="00204088" w:rsidRPr="0097778D" w:rsidRDefault="00204088" w:rsidP="00204088">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1B22FF6B" w14:textId="77777777" w:rsidR="00204088" w:rsidRPr="0097778D" w:rsidRDefault="00204088" w:rsidP="00204088">
      <w:pPr>
        <w:spacing w:before="120" w:after="120"/>
        <w:ind w:firstLine="709"/>
        <w:rPr>
          <w:spacing w:val="2"/>
          <w:sz w:val="28"/>
          <w:szCs w:val="28"/>
          <w:lang w:val="pl-PL"/>
        </w:rPr>
      </w:pPr>
      <w:r w:rsidRPr="0097778D">
        <w:rPr>
          <w:spacing w:val="2"/>
          <w:sz w:val="28"/>
          <w:szCs w:val="28"/>
          <w:lang w:val="pl-PL"/>
        </w:rPr>
        <w:t xml:space="preserve"> </w:t>
      </w:r>
      <w:bookmarkStart w:id="3"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14:paraId="28AD5AEE" w14:textId="77777777" w:rsidR="00204088" w:rsidRPr="0097778D" w:rsidRDefault="00204088" w:rsidP="00204088">
      <w:pPr>
        <w:spacing w:before="120" w:after="120"/>
        <w:ind w:firstLine="709"/>
        <w:rPr>
          <w:spacing w:val="2"/>
          <w:sz w:val="28"/>
          <w:szCs w:val="28"/>
          <w:lang w:val="pl-PL"/>
        </w:rPr>
      </w:pPr>
      <w:r w:rsidRPr="0097778D">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97778D">
        <w:rPr>
          <w:sz w:val="28"/>
          <w:szCs w:val="28"/>
          <w:lang w:val="pl-PL"/>
        </w:rPr>
        <w:lastRenderedPageBreak/>
        <w:t>Luật Đấu thầu thì nhà thầu chào vật tư, vật liệu, nguyên liệu không phải là xuất xứ Việt Nam sẽ bị loại;</w:t>
      </w:r>
    </w:p>
    <w:bookmarkEnd w:id="3"/>
    <w:p w14:paraId="1D8612A3" w14:textId="77777777" w:rsidR="00204088" w:rsidRPr="0097778D" w:rsidRDefault="00204088" w:rsidP="00204088">
      <w:pPr>
        <w:spacing w:before="120" w:after="120"/>
        <w:ind w:firstLine="709"/>
        <w:rPr>
          <w:spacing w:val="2"/>
          <w:sz w:val="28"/>
          <w:szCs w:val="28"/>
          <w:lang w:val="pl-PL"/>
        </w:rPr>
      </w:pPr>
      <w:r w:rsidRPr="0097778D">
        <w:rPr>
          <w:spacing w:val="2"/>
          <w:sz w:val="28"/>
          <w:szCs w:val="28"/>
          <w:lang w:val="pl-PL"/>
        </w:rPr>
        <w:t>- Các yếu tố cần thiết khác.</w:t>
      </w:r>
    </w:p>
    <w:p w14:paraId="3B85B734" w14:textId="77777777" w:rsidR="00204088" w:rsidRPr="00C92DD6" w:rsidRDefault="00204088" w:rsidP="00204088">
      <w:pPr>
        <w:spacing w:before="120" w:after="120"/>
        <w:rPr>
          <w:sz w:val="28"/>
          <w:szCs w:val="28"/>
          <w:lang w:val="pl-PL"/>
        </w:rPr>
      </w:pPr>
      <w:r w:rsidRPr="0097778D">
        <w:rPr>
          <w:b/>
          <w:sz w:val="28"/>
          <w:szCs w:val="28"/>
          <w:lang w:val="pl-PL"/>
        </w:rPr>
        <w:tab/>
      </w:r>
      <w:bookmarkEnd w:id="1"/>
      <w:r w:rsidRPr="00C92DD6">
        <w:rPr>
          <w:b/>
          <w:iCs/>
          <w:sz w:val="28"/>
          <w:szCs w:val="28"/>
          <w:lang w:val="pl-PL"/>
        </w:rPr>
        <w:t>3.2. Đánh giá theo phương pháp</w:t>
      </w:r>
      <w:r w:rsidRPr="00C92DD6" w:rsidDel="00BE4476">
        <w:rPr>
          <w:b/>
          <w:iCs/>
          <w:sz w:val="28"/>
          <w:szCs w:val="28"/>
          <w:lang w:val="pl-PL"/>
        </w:rPr>
        <w:t xml:space="preserve"> </w:t>
      </w:r>
      <w:r w:rsidRPr="00C92DD6">
        <w:rPr>
          <w:b/>
          <w:iCs/>
          <w:sz w:val="28"/>
          <w:szCs w:val="28"/>
          <w:lang w:val="pl-PL"/>
        </w:rPr>
        <w:t>đạt/không đạt</w:t>
      </w:r>
      <w:r w:rsidRPr="00C92DD6">
        <w:rPr>
          <w:b/>
          <w:sz w:val="28"/>
          <w:szCs w:val="28"/>
          <w:lang w:val="pl-PL"/>
        </w:rPr>
        <w:t>:</w:t>
      </w:r>
    </w:p>
    <w:p w14:paraId="13D22461" w14:textId="77777777" w:rsidR="00204088" w:rsidRPr="00E13E0C" w:rsidRDefault="00204088" w:rsidP="00204088">
      <w:pPr>
        <w:spacing w:before="120" w:after="120"/>
        <w:ind w:firstLine="709"/>
        <w:rPr>
          <w:sz w:val="28"/>
          <w:szCs w:val="28"/>
          <w:lang w:val="pl-PL"/>
        </w:rPr>
      </w:pPr>
      <w:r w:rsidRPr="00E13E0C">
        <w:rPr>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E13E0C" w:rsidDel="00D822D6">
        <w:rPr>
          <w:sz w:val="28"/>
          <w:szCs w:val="28"/>
          <w:lang w:val="pl-PL"/>
        </w:rPr>
        <w:t xml:space="preserve"> </w:t>
      </w:r>
      <w:r w:rsidRPr="00E13E0C">
        <w:rPr>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FCA5295" w14:textId="77777777" w:rsidR="00204088" w:rsidRPr="00E13E0C" w:rsidRDefault="00204088" w:rsidP="00204088">
      <w:pPr>
        <w:spacing w:before="120" w:after="120"/>
        <w:ind w:firstLine="709"/>
        <w:rPr>
          <w:sz w:val="28"/>
          <w:szCs w:val="28"/>
          <w:lang w:val="pl-PL"/>
        </w:rPr>
      </w:pPr>
      <w:r w:rsidRPr="00E13E0C">
        <w:rPr>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0FCF2AEC" w14:textId="77777777" w:rsidR="00204088" w:rsidRPr="00E13E0C" w:rsidRDefault="00204088" w:rsidP="00204088">
      <w:pPr>
        <w:spacing w:before="120" w:after="120"/>
        <w:ind w:firstLine="709"/>
        <w:rPr>
          <w:sz w:val="28"/>
          <w:szCs w:val="28"/>
          <w:lang w:val="pl-PL"/>
        </w:rPr>
      </w:pPr>
      <w:r w:rsidRPr="00E13E0C">
        <w:rPr>
          <w:sz w:val="28"/>
          <w:szCs w:val="28"/>
          <w:lang w:val="pl-PL"/>
        </w:rPr>
        <w:t>E-HSDT được đánh giá là đáp ứng yêu cầu về kỹ thuật khi có tất cả các tiêu chí tổng quát đều được đánh giá là đạt.</w:t>
      </w:r>
    </w:p>
    <w:tbl>
      <w:tblPr>
        <w:tblW w:w="48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4997"/>
        <w:gridCol w:w="1610"/>
      </w:tblGrid>
      <w:tr w:rsidR="00204088" w:rsidRPr="00E262F7" w14:paraId="09554738" w14:textId="77777777" w:rsidTr="0049678A">
        <w:trPr>
          <w:trHeight w:val="20"/>
          <w:tblHeader/>
        </w:trPr>
        <w:tc>
          <w:tcPr>
            <w:tcW w:w="4109" w:type="pct"/>
            <w:gridSpan w:val="2"/>
            <w:vAlign w:val="center"/>
          </w:tcPr>
          <w:p w14:paraId="19AE5EE7" w14:textId="77777777" w:rsidR="00204088" w:rsidRPr="00E262F7" w:rsidRDefault="00204088" w:rsidP="0049678A">
            <w:pPr>
              <w:spacing w:before="60" w:after="60"/>
              <w:jc w:val="center"/>
              <w:rPr>
                <w:b/>
                <w:sz w:val="26"/>
                <w:szCs w:val="26"/>
              </w:rPr>
            </w:pPr>
            <w:r w:rsidRPr="00E262F7">
              <w:rPr>
                <w:b/>
                <w:sz w:val="26"/>
                <w:szCs w:val="26"/>
              </w:rPr>
              <w:t>Nội dung đánh giá</w:t>
            </w:r>
          </w:p>
        </w:tc>
        <w:tc>
          <w:tcPr>
            <w:tcW w:w="891" w:type="pct"/>
            <w:vAlign w:val="center"/>
          </w:tcPr>
          <w:p w14:paraId="517B7C1D" w14:textId="77777777" w:rsidR="00204088" w:rsidRPr="00E262F7" w:rsidRDefault="00204088" w:rsidP="0049678A">
            <w:pPr>
              <w:spacing w:before="60" w:after="60"/>
              <w:jc w:val="center"/>
              <w:rPr>
                <w:b/>
                <w:sz w:val="26"/>
                <w:szCs w:val="26"/>
              </w:rPr>
            </w:pPr>
            <w:r w:rsidRPr="00E262F7">
              <w:rPr>
                <w:b/>
                <w:sz w:val="26"/>
                <w:szCs w:val="26"/>
              </w:rPr>
              <w:t>Sử dụng tiêu chí đạt, không đạt</w:t>
            </w:r>
          </w:p>
        </w:tc>
      </w:tr>
      <w:tr w:rsidR="00204088" w:rsidRPr="00E262F7" w14:paraId="0BDF6B68" w14:textId="77777777" w:rsidTr="0049678A">
        <w:trPr>
          <w:trHeight w:val="20"/>
        </w:trPr>
        <w:tc>
          <w:tcPr>
            <w:tcW w:w="4109" w:type="pct"/>
            <w:gridSpan w:val="2"/>
            <w:vAlign w:val="center"/>
          </w:tcPr>
          <w:p w14:paraId="2799EB4A" w14:textId="77777777" w:rsidR="00204088" w:rsidRPr="00E262F7" w:rsidRDefault="00204088" w:rsidP="0049678A">
            <w:pPr>
              <w:widowControl w:val="0"/>
              <w:tabs>
                <w:tab w:val="left" w:pos="-720"/>
                <w:tab w:val="left" w:pos="851"/>
              </w:tabs>
              <w:suppressAutoHyphens/>
              <w:spacing w:before="60" w:after="60"/>
              <w:outlineLvl w:val="2"/>
              <w:rPr>
                <w:rFonts w:eastAsia="Calibri"/>
                <w:bCs/>
                <w:sz w:val="26"/>
                <w:szCs w:val="26"/>
                <w:lang w:val="vi-VN"/>
              </w:rPr>
            </w:pPr>
            <w:r w:rsidRPr="00E262F7">
              <w:rPr>
                <w:b/>
                <w:sz w:val="26"/>
                <w:szCs w:val="26"/>
                <w:lang w:val="vi-VN"/>
              </w:rPr>
              <w:t>1. Biện pháp tổ chức thi công</w:t>
            </w:r>
          </w:p>
        </w:tc>
        <w:tc>
          <w:tcPr>
            <w:tcW w:w="891" w:type="pct"/>
            <w:vAlign w:val="center"/>
          </w:tcPr>
          <w:p w14:paraId="56E43559" w14:textId="77777777" w:rsidR="00204088" w:rsidRPr="00E262F7" w:rsidRDefault="00204088" w:rsidP="0049678A">
            <w:pPr>
              <w:widowControl w:val="0"/>
              <w:tabs>
                <w:tab w:val="left" w:pos="851"/>
              </w:tabs>
              <w:spacing w:before="60" w:after="60"/>
              <w:jc w:val="center"/>
              <w:outlineLvl w:val="2"/>
              <w:rPr>
                <w:sz w:val="26"/>
                <w:szCs w:val="26"/>
                <w:lang w:val="vi-VN"/>
              </w:rPr>
            </w:pPr>
          </w:p>
        </w:tc>
      </w:tr>
      <w:tr w:rsidR="00204088" w:rsidRPr="00E262F7" w14:paraId="1567A036" w14:textId="77777777" w:rsidTr="0049678A">
        <w:trPr>
          <w:trHeight w:val="20"/>
        </w:trPr>
        <w:tc>
          <w:tcPr>
            <w:tcW w:w="1343" w:type="pct"/>
            <w:vMerge w:val="restart"/>
            <w:vAlign w:val="center"/>
          </w:tcPr>
          <w:p w14:paraId="1528209E" w14:textId="77777777" w:rsidR="00204088" w:rsidRPr="00E262F7" w:rsidRDefault="00204088" w:rsidP="0049678A">
            <w:pPr>
              <w:widowControl w:val="0"/>
              <w:tabs>
                <w:tab w:val="left" w:pos="851"/>
              </w:tabs>
              <w:spacing w:before="60" w:after="60"/>
              <w:ind w:left="-18"/>
              <w:rPr>
                <w:rFonts w:eastAsia="Calibri"/>
                <w:bCs/>
                <w:sz w:val="26"/>
                <w:szCs w:val="26"/>
                <w:lang w:val="vi-VN"/>
              </w:rPr>
            </w:pPr>
            <w:r w:rsidRPr="00E262F7">
              <w:rPr>
                <w:sz w:val="26"/>
                <w:szCs w:val="26"/>
                <w:lang w:val="vi-VN"/>
              </w:rPr>
              <w:t>Biện pháp tổ chức thi công tổng thể và các hạng mục</w:t>
            </w:r>
          </w:p>
        </w:tc>
        <w:tc>
          <w:tcPr>
            <w:tcW w:w="2766" w:type="pct"/>
            <w:vAlign w:val="center"/>
          </w:tcPr>
          <w:p w14:paraId="3F780AD7" w14:textId="77777777" w:rsidR="00204088" w:rsidRPr="00E262F7" w:rsidRDefault="00204088" w:rsidP="0049678A">
            <w:pPr>
              <w:widowControl w:val="0"/>
              <w:tabs>
                <w:tab w:val="left" w:pos="-720"/>
                <w:tab w:val="left" w:pos="851"/>
              </w:tabs>
              <w:suppressAutoHyphens/>
              <w:spacing w:before="60" w:after="60"/>
              <w:outlineLvl w:val="2"/>
              <w:rPr>
                <w:rFonts w:eastAsia="Calibri"/>
                <w:bCs/>
                <w:sz w:val="26"/>
                <w:szCs w:val="26"/>
                <w:lang w:val="vi-VN"/>
              </w:rPr>
            </w:pPr>
            <w:r w:rsidRPr="00E262F7">
              <w:rPr>
                <w:rFonts w:eastAsia="Calibri"/>
                <w:bCs/>
                <w:sz w:val="26"/>
                <w:szCs w:val="26"/>
                <w:lang w:val="vi-VN"/>
              </w:rPr>
              <w:t>Có biện pháp tổ chức thi công tổng thể và các hạng mục phù hợp theo quy định tại Mục mục 3.2.2 Chương V, E - HSMT</w:t>
            </w:r>
          </w:p>
        </w:tc>
        <w:tc>
          <w:tcPr>
            <w:tcW w:w="891" w:type="pct"/>
            <w:vAlign w:val="center"/>
          </w:tcPr>
          <w:p w14:paraId="7B44B1D8" w14:textId="77777777" w:rsidR="00204088" w:rsidRPr="00E262F7" w:rsidRDefault="00204088" w:rsidP="0049678A">
            <w:pPr>
              <w:widowControl w:val="0"/>
              <w:tabs>
                <w:tab w:val="left" w:pos="851"/>
              </w:tabs>
              <w:spacing w:before="60" w:after="60"/>
              <w:jc w:val="center"/>
              <w:outlineLvl w:val="2"/>
              <w:rPr>
                <w:sz w:val="26"/>
                <w:szCs w:val="26"/>
                <w:lang w:val="vi-VN"/>
              </w:rPr>
            </w:pPr>
            <w:r w:rsidRPr="00E262F7">
              <w:rPr>
                <w:sz w:val="26"/>
                <w:szCs w:val="26"/>
                <w:lang w:val="vi-VN"/>
              </w:rPr>
              <w:t>Đạt</w:t>
            </w:r>
          </w:p>
        </w:tc>
      </w:tr>
      <w:tr w:rsidR="00204088" w:rsidRPr="00E262F7" w14:paraId="4C019312" w14:textId="77777777" w:rsidTr="0049678A">
        <w:trPr>
          <w:trHeight w:val="20"/>
        </w:trPr>
        <w:tc>
          <w:tcPr>
            <w:tcW w:w="1343" w:type="pct"/>
            <w:vMerge/>
            <w:vAlign w:val="center"/>
          </w:tcPr>
          <w:p w14:paraId="4379EB18" w14:textId="77777777" w:rsidR="00204088" w:rsidRPr="00E262F7" w:rsidRDefault="00204088" w:rsidP="0049678A">
            <w:pPr>
              <w:widowControl w:val="0"/>
              <w:tabs>
                <w:tab w:val="left" w:pos="851"/>
              </w:tabs>
              <w:spacing w:before="60" w:after="60"/>
              <w:ind w:left="-18"/>
              <w:rPr>
                <w:rFonts w:eastAsia="Calibri"/>
                <w:bCs/>
                <w:sz w:val="26"/>
                <w:szCs w:val="26"/>
              </w:rPr>
            </w:pPr>
          </w:p>
        </w:tc>
        <w:tc>
          <w:tcPr>
            <w:tcW w:w="2766" w:type="pct"/>
            <w:vAlign w:val="center"/>
          </w:tcPr>
          <w:p w14:paraId="373CC964" w14:textId="77777777" w:rsidR="00204088" w:rsidRPr="00E262F7" w:rsidRDefault="00204088" w:rsidP="0049678A">
            <w:pPr>
              <w:widowControl w:val="0"/>
              <w:tabs>
                <w:tab w:val="left" w:pos="-720"/>
                <w:tab w:val="left" w:pos="851"/>
              </w:tabs>
              <w:suppressAutoHyphens/>
              <w:spacing w:before="60" w:after="60"/>
              <w:outlineLvl w:val="2"/>
              <w:rPr>
                <w:rFonts w:eastAsia="Calibri"/>
                <w:bCs/>
                <w:sz w:val="26"/>
                <w:szCs w:val="26"/>
              </w:rPr>
            </w:pPr>
            <w:r w:rsidRPr="00E262F7">
              <w:rPr>
                <w:rFonts w:eastAsia="Calibri"/>
                <w:bCs/>
                <w:sz w:val="26"/>
                <w:szCs w:val="26"/>
              </w:rPr>
              <w:t xml:space="preserve">Không có biện pháp tổ chức thi công tổng thể và các hạng mục hoặc có nhưng không phù hợp theo quy định tại </w:t>
            </w:r>
            <w:r w:rsidRPr="00E262F7">
              <w:rPr>
                <w:rFonts w:eastAsia="Calibri"/>
                <w:bCs/>
                <w:sz w:val="26"/>
                <w:szCs w:val="26"/>
                <w:lang w:val="vi-VN"/>
              </w:rPr>
              <w:t>Mục mục 3.2.2 Chương V, E - HSMT</w:t>
            </w:r>
          </w:p>
        </w:tc>
        <w:tc>
          <w:tcPr>
            <w:tcW w:w="891" w:type="pct"/>
            <w:vAlign w:val="center"/>
          </w:tcPr>
          <w:p w14:paraId="3206DAB8" w14:textId="77777777" w:rsidR="00204088" w:rsidRPr="00E262F7" w:rsidRDefault="00204088" w:rsidP="0049678A">
            <w:pPr>
              <w:widowControl w:val="0"/>
              <w:tabs>
                <w:tab w:val="left" w:pos="851"/>
              </w:tabs>
              <w:spacing w:before="60" w:after="60"/>
              <w:jc w:val="center"/>
              <w:outlineLvl w:val="2"/>
              <w:rPr>
                <w:sz w:val="26"/>
                <w:szCs w:val="26"/>
                <w:lang w:val="vi-VN"/>
              </w:rPr>
            </w:pPr>
            <w:r w:rsidRPr="00E262F7">
              <w:rPr>
                <w:sz w:val="26"/>
                <w:szCs w:val="26"/>
                <w:lang w:val="vi-VN"/>
              </w:rPr>
              <w:t>Không đạt</w:t>
            </w:r>
          </w:p>
        </w:tc>
      </w:tr>
      <w:tr w:rsidR="00204088" w:rsidRPr="00E262F7" w14:paraId="15367DBE" w14:textId="77777777" w:rsidTr="0049678A">
        <w:trPr>
          <w:trHeight w:val="20"/>
        </w:trPr>
        <w:tc>
          <w:tcPr>
            <w:tcW w:w="4109" w:type="pct"/>
            <w:gridSpan w:val="2"/>
            <w:vAlign w:val="center"/>
          </w:tcPr>
          <w:p w14:paraId="7373E54A" w14:textId="77777777" w:rsidR="00204088" w:rsidRPr="00E262F7" w:rsidRDefault="00204088" w:rsidP="0049678A">
            <w:pPr>
              <w:spacing w:before="60" w:after="60"/>
              <w:rPr>
                <w:rFonts w:eastAsia="Calibri"/>
                <w:bCs/>
                <w:sz w:val="26"/>
                <w:szCs w:val="26"/>
                <w:lang w:val="vi-VN"/>
              </w:rPr>
            </w:pPr>
            <w:r w:rsidRPr="00E262F7">
              <w:rPr>
                <w:b/>
                <w:sz w:val="26"/>
                <w:szCs w:val="26"/>
                <w:lang w:val="vi-VN"/>
              </w:rPr>
              <w:t>2.Biện pháp đảm bảo chất lượng</w:t>
            </w:r>
          </w:p>
        </w:tc>
        <w:tc>
          <w:tcPr>
            <w:tcW w:w="891" w:type="pct"/>
            <w:vAlign w:val="center"/>
          </w:tcPr>
          <w:p w14:paraId="40303A39" w14:textId="77777777" w:rsidR="00204088" w:rsidRPr="00E262F7" w:rsidRDefault="00204088" w:rsidP="0049678A">
            <w:pPr>
              <w:widowControl w:val="0"/>
              <w:tabs>
                <w:tab w:val="left" w:pos="851"/>
              </w:tabs>
              <w:spacing w:before="60" w:after="60"/>
              <w:jc w:val="center"/>
              <w:outlineLvl w:val="2"/>
              <w:rPr>
                <w:sz w:val="26"/>
                <w:szCs w:val="26"/>
                <w:lang w:val="vi-VN"/>
              </w:rPr>
            </w:pPr>
          </w:p>
        </w:tc>
      </w:tr>
      <w:tr w:rsidR="00204088" w:rsidRPr="00E262F7" w14:paraId="0F4E2E6C" w14:textId="77777777" w:rsidTr="0049678A">
        <w:trPr>
          <w:trHeight w:val="20"/>
        </w:trPr>
        <w:tc>
          <w:tcPr>
            <w:tcW w:w="1343" w:type="pct"/>
            <w:vMerge w:val="restart"/>
          </w:tcPr>
          <w:p w14:paraId="66829E1D" w14:textId="77777777" w:rsidR="00204088" w:rsidRPr="00E262F7" w:rsidRDefault="00204088" w:rsidP="0049678A">
            <w:pPr>
              <w:spacing w:before="60" w:after="60"/>
              <w:rPr>
                <w:sz w:val="26"/>
                <w:szCs w:val="26"/>
                <w:lang w:val="vi-VN"/>
              </w:rPr>
            </w:pPr>
            <w:r w:rsidRPr="00E262F7">
              <w:rPr>
                <w:sz w:val="26"/>
                <w:szCs w:val="26"/>
                <w:lang w:val="vi-VN"/>
              </w:rPr>
              <w:t>Biện pháp đảm bảo chất lượng</w:t>
            </w:r>
          </w:p>
        </w:tc>
        <w:tc>
          <w:tcPr>
            <w:tcW w:w="2766" w:type="pct"/>
          </w:tcPr>
          <w:p w14:paraId="3BF8B24D" w14:textId="77777777" w:rsidR="00204088" w:rsidRPr="00E262F7" w:rsidRDefault="00204088" w:rsidP="0049678A">
            <w:pPr>
              <w:spacing w:before="60" w:after="60"/>
              <w:rPr>
                <w:sz w:val="26"/>
                <w:szCs w:val="26"/>
                <w:lang w:val="vi-VN" w:eastAsia="x-none"/>
              </w:rPr>
            </w:pPr>
            <w:r w:rsidRPr="00E262F7">
              <w:rPr>
                <w:sz w:val="26"/>
                <w:szCs w:val="26"/>
                <w:lang w:val="vi-VN" w:eastAsia="x-none"/>
              </w:rPr>
              <w:t xml:space="preserve">Đáp ứng yêu cầu HSMT </w:t>
            </w:r>
            <w:r w:rsidRPr="00E262F7">
              <w:rPr>
                <w:rFonts w:eastAsia="Calibri"/>
                <w:bCs/>
                <w:sz w:val="26"/>
                <w:szCs w:val="26"/>
                <w:lang w:val="vi-VN"/>
              </w:rPr>
              <w:t>tại Mục 3.2.4 Chương V, E - HSMT</w:t>
            </w:r>
          </w:p>
        </w:tc>
        <w:tc>
          <w:tcPr>
            <w:tcW w:w="891" w:type="pct"/>
            <w:vAlign w:val="center"/>
          </w:tcPr>
          <w:p w14:paraId="4EDCFFCD" w14:textId="77777777" w:rsidR="00204088" w:rsidRPr="00E262F7" w:rsidRDefault="00204088" w:rsidP="0049678A">
            <w:pPr>
              <w:widowControl w:val="0"/>
              <w:tabs>
                <w:tab w:val="left" w:pos="851"/>
              </w:tabs>
              <w:spacing w:before="60" w:after="60"/>
              <w:jc w:val="center"/>
              <w:outlineLvl w:val="2"/>
              <w:rPr>
                <w:sz w:val="26"/>
                <w:szCs w:val="26"/>
                <w:lang w:val="vi-VN"/>
              </w:rPr>
            </w:pPr>
            <w:r w:rsidRPr="00E262F7">
              <w:rPr>
                <w:sz w:val="26"/>
                <w:szCs w:val="26"/>
                <w:lang w:val="vi-VN"/>
              </w:rPr>
              <w:t>Đạt</w:t>
            </w:r>
          </w:p>
        </w:tc>
      </w:tr>
      <w:tr w:rsidR="00204088" w:rsidRPr="00E262F7" w14:paraId="06D39F11" w14:textId="77777777" w:rsidTr="0049678A">
        <w:trPr>
          <w:trHeight w:val="20"/>
        </w:trPr>
        <w:tc>
          <w:tcPr>
            <w:tcW w:w="1343" w:type="pct"/>
            <w:vMerge/>
          </w:tcPr>
          <w:p w14:paraId="45579BA2" w14:textId="77777777" w:rsidR="00204088" w:rsidRPr="00E262F7" w:rsidRDefault="00204088" w:rsidP="0049678A">
            <w:pPr>
              <w:spacing w:before="60" w:after="60"/>
              <w:rPr>
                <w:sz w:val="26"/>
                <w:szCs w:val="26"/>
              </w:rPr>
            </w:pPr>
          </w:p>
        </w:tc>
        <w:tc>
          <w:tcPr>
            <w:tcW w:w="2766" w:type="pct"/>
            <w:vAlign w:val="center"/>
          </w:tcPr>
          <w:p w14:paraId="4CFA6ABF" w14:textId="77777777" w:rsidR="00204088" w:rsidRPr="00E262F7" w:rsidRDefault="00204088" w:rsidP="0049678A">
            <w:pPr>
              <w:widowControl w:val="0"/>
              <w:tabs>
                <w:tab w:val="left" w:pos="-720"/>
                <w:tab w:val="left" w:pos="851"/>
              </w:tabs>
              <w:suppressAutoHyphens/>
              <w:spacing w:before="60" w:after="60"/>
              <w:outlineLvl w:val="2"/>
              <w:rPr>
                <w:rFonts w:eastAsia="Calibri"/>
                <w:bCs/>
                <w:sz w:val="26"/>
                <w:szCs w:val="26"/>
              </w:rPr>
            </w:pPr>
            <w:r w:rsidRPr="00E262F7">
              <w:rPr>
                <w:sz w:val="26"/>
                <w:szCs w:val="26"/>
                <w:lang w:eastAsia="x-none"/>
              </w:rPr>
              <w:t xml:space="preserve">Không đáp ứng yêu cầu HSMT </w:t>
            </w:r>
            <w:r w:rsidRPr="00E262F7">
              <w:rPr>
                <w:rFonts w:eastAsia="Calibri"/>
                <w:bCs/>
                <w:sz w:val="26"/>
                <w:szCs w:val="26"/>
              </w:rPr>
              <w:t xml:space="preserve">tại </w:t>
            </w:r>
            <w:r w:rsidRPr="00E262F7">
              <w:rPr>
                <w:rFonts w:eastAsia="Calibri"/>
                <w:bCs/>
                <w:sz w:val="26"/>
                <w:szCs w:val="26"/>
                <w:lang w:val="vi-VN"/>
              </w:rPr>
              <w:t>Mục 3.2.</w:t>
            </w:r>
            <w:r w:rsidRPr="00E262F7">
              <w:rPr>
                <w:rFonts w:eastAsia="Calibri"/>
                <w:bCs/>
                <w:sz w:val="26"/>
                <w:szCs w:val="26"/>
              </w:rPr>
              <w:t>4</w:t>
            </w:r>
            <w:r w:rsidRPr="00E262F7">
              <w:rPr>
                <w:rFonts w:eastAsia="Calibri"/>
                <w:bCs/>
                <w:sz w:val="26"/>
                <w:szCs w:val="26"/>
                <w:lang w:val="vi-VN"/>
              </w:rPr>
              <w:t xml:space="preserve"> Chương V, E - HSMT</w:t>
            </w:r>
          </w:p>
        </w:tc>
        <w:tc>
          <w:tcPr>
            <w:tcW w:w="891" w:type="pct"/>
            <w:vAlign w:val="center"/>
          </w:tcPr>
          <w:p w14:paraId="3DDDF382" w14:textId="77777777" w:rsidR="00204088" w:rsidRPr="00E262F7" w:rsidRDefault="00204088" w:rsidP="0049678A">
            <w:pPr>
              <w:widowControl w:val="0"/>
              <w:tabs>
                <w:tab w:val="left" w:pos="851"/>
              </w:tabs>
              <w:spacing w:before="60" w:after="60"/>
              <w:jc w:val="center"/>
              <w:outlineLvl w:val="2"/>
              <w:rPr>
                <w:sz w:val="26"/>
                <w:szCs w:val="26"/>
                <w:lang w:val="vi-VN"/>
              </w:rPr>
            </w:pPr>
            <w:r w:rsidRPr="00E262F7">
              <w:rPr>
                <w:sz w:val="26"/>
                <w:szCs w:val="26"/>
                <w:lang w:val="vi-VN"/>
              </w:rPr>
              <w:t>Không đạt</w:t>
            </w:r>
          </w:p>
        </w:tc>
      </w:tr>
      <w:tr w:rsidR="00204088" w:rsidRPr="00E262F7" w14:paraId="3C2C181E" w14:textId="77777777" w:rsidTr="0049678A">
        <w:trPr>
          <w:trHeight w:val="20"/>
        </w:trPr>
        <w:tc>
          <w:tcPr>
            <w:tcW w:w="4109" w:type="pct"/>
            <w:gridSpan w:val="2"/>
            <w:vAlign w:val="center"/>
          </w:tcPr>
          <w:p w14:paraId="7F8A04AC" w14:textId="77777777" w:rsidR="00204088" w:rsidRPr="00E262F7" w:rsidRDefault="00204088" w:rsidP="0049678A">
            <w:pPr>
              <w:spacing w:before="60" w:after="60"/>
              <w:rPr>
                <w:rFonts w:eastAsia="Calibri"/>
                <w:bCs/>
                <w:sz w:val="26"/>
                <w:szCs w:val="26"/>
              </w:rPr>
            </w:pPr>
            <w:r w:rsidRPr="00E262F7">
              <w:rPr>
                <w:b/>
                <w:sz w:val="26"/>
                <w:szCs w:val="26"/>
              </w:rPr>
              <w:t>3.Tiến độ thi công</w:t>
            </w:r>
          </w:p>
        </w:tc>
        <w:tc>
          <w:tcPr>
            <w:tcW w:w="891" w:type="pct"/>
            <w:vAlign w:val="center"/>
          </w:tcPr>
          <w:p w14:paraId="6CE22ED8" w14:textId="77777777" w:rsidR="00204088" w:rsidRPr="00E262F7" w:rsidRDefault="00204088" w:rsidP="0049678A">
            <w:pPr>
              <w:widowControl w:val="0"/>
              <w:tabs>
                <w:tab w:val="left" w:pos="851"/>
              </w:tabs>
              <w:spacing w:before="60" w:after="60"/>
              <w:jc w:val="center"/>
              <w:outlineLvl w:val="2"/>
              <w:rPr>
                <w:sz w:val="26"/>
                <w:szCs w:val="26"/>
                <w:lang w:val="vi-VN"/>
              </w:rPr>
            </w:pPr>
          </w:p>
        </w:tc>
      </w:tr>
      <w:tr w:rsidR="00204088" w:rsidRPr="00E262F7" w14:paraId="3C557D4D" w14:textId="77777777" w:rsidTr="0049678A">
        <w:trPr>
          <w:trHeight w:val="20"/>
        </w:trPr>
        <w:tc>
          <w:tcPr>
            <w:tcW w:w="1343" w:type="pct"/>
            <w:vMerge w:val="restart"/>
            <w:vAlign w:val="center"/>
          </w:tcPr>
          <w:p w14:paraId="02A61649" w14:textId="77777777" w:rsidR="00204088" w:rsidRPr="00E262F7" w:rsidRDefault="00204088" w:rsidP="0049678A">
            <w:pPr>
              <w:widowControl w:val="0"/>
              <w:tabs>
                <w:tab w:val="left" w:pos="851"/>
              </w:tabs>
              <w:spacing w:before="60" w:after="60"/>
              <w:ind w:left="-18"/>
              <w:rPr>
                <w:rFonts w:eastAsia="Calibri"/>
                <w:bCs/>
                <w:sz w:val="26"/>
                <w:szCs w:val="26"/>
              </w:rPr>
            </w:pPr>
            <w:r w:rsidRPr="00E262F7">
              <w:rPr>
                <w:sz w:val="26"/>
                <w:szCs w:val="26"/>
              </w:rPr>
              <w:t>Tiến độ thi công</w:t>
            </w:r>
          </w:p>
        </w:tc>
        <w:tc>
          <w:tcPr>
            <w:tcW w:w="2766" w:type="pct"/>
          </w:tcPr>
          <w:p w14:paraId="38B1AAC3" w14:textId="77777777" w:rsidR="00204088" w:rsidRPr="00E262F7" w:rsidRDefault="00204088" w:rsidP="0049678A">
            <w:pPr>
              <w:spacing w:before="60" w:after="60"/>
              <w:rPr>
                <w:sz w:val="26"/>
                <w:szCs w:val="26"/>
                <w:lang w:eastAsia="x-none"/>
              </w:rPr>
            </w:pPr>
            <w:r w:rsidRPr="00E262F7">
              <w:rPr>
                <w:sz w:val="26"/>
                <w:szCs w:val="26"/>
                <w:lang w:eastAsia="x-none"/>
              </w:rPr>
              <w:t xml:space="preserve">Đáp ứng yêu cầu HSMT </w:t>
            </w:r>
            <w:r w:rsidRPr="00E262F7">
              <w:rPr>
                <w:rFonts w:eastAsia="Calibri"/>
                <w:bCs/>
                <w:sz w:val="26"/>
                <w:szCs w:val="26"/>
              </w:rPr>
              <w:t xml:space="preserve">tại </w:t>
            </w:r>
            <w:r w:rsidRPr="00E262F7">
              <w:rPr>
                <w:rFonts w:eastAsia="Calibri"/>
                <w:bCs/>
                <w:sz w:val="26"/>
                <w:szCs w:val="26"/>
                <w:lang w:val="vi-VN"/>
              </w:rPr>
              <w:t xml:space="preserve">Mục </w:t>
            </w:r>
            <w:r w:rsidRPr="00E262F7">
              <w:rPr>
                <w:rFonts w:eastAsia="Calibri"/>
                <w:bCs/>
                <w:sz w:val="26"/>
                <w:szCs w:val="26"/>
              </w:rPr>
              <w:t>3.2.5</w:t>
            </w:r>
            <w:r w:rsidRPr="00E262F7">
              <w:rPr>
                <w:rFonts w:eastAsia="Calibri"/>
                <w:bCs/>
                <w:sz w:val="26"/>
                <w:szCs w:val="26"/>
                <w:lang w:val="vi-VN"/>
              </w:rPr>
              <w:t xml:space="preserve"> Chương V, E - HSMT</w:t>
            </w:r>
          </w:p>
        </w:tc>
        <w:tc>
          <w:tcPr>
            <w:tcW w:w="891" w:type="pct"/>
            <w:vAlign w:val="center"/>
          </w:tcPr>
          <w:p w14:paraId="12F0D62F" w14:textId="77777777" w:rsidR="00204088" w:rsidRPr="00E262F7" w:rsidRDefault="00204088" w:rsidP="0049678A">
            <w:pPr>
              <w:widowControl w:val="0"/>
              <w:tabs>
                <w:tab w:val="left" w:pos="851"/>
              </w:tabs>
              <w:spacing w:before="60" w:after="60"/>
              <w:jc w:val="center"/>
              <w:outlineLvl w:val="2"/>
              <w:rPr>
                <w:sz w:val="26"/>
                <w:szCs w:val="26"/>
                <w:lang w:val="vi-VN"/>
              </w:rPr>
            </w:pPr>
            <w:r w:rsidRPr="00E262F7">
              <w:rPr>
                <w:sz w:val="26"/>
                <w:szCs w:val="26"/>
                <w:lang w:val="vi-VN"/>
              </w:rPr>
              <w:t>Đạt</w:t>
            </w:r>
          </w:p>
        </w:tc>
      </w:tr>
      <w:tr w:rsidR="00204088" w:rsidRPr="00E262F7" w14:paraId="19A42281" w14:textId="77777777" w:rsidTr="0049678A">
        <w:trPr>
          <w:trHeight w:val="20"/>
        </w:trPr>
        <w:tc>
          <w:tcPr>
            <w:tcW w:w="1343" w:type="pct"/>
            <w:vMerge/>
            <w:vAlign w:val="center"/>
          </w:tcPr>
          <w:p w14:paraId="36B4BD9A" w14:textId="77777777" w:rsidR="00204088" w:rsidRPr="00E262F7" w:rsidRDefault="00204088" w:rsidP="0049678A">
            <w:pPr>
              <w:widowControl w:val="0"/>
              <w:tabs>
                <w:tab w:val="left" w:pos="851"/>
              </w:tabs>
              <w:spacing w:before="60" w:after="60"/>
              <w:ind w:left="-18"/>
              <w:rPr>
                <w:rFonts w:eastAsia="Calibri"/>
                <w:bCs/>
                <w:sz w:val="26"/>
                <w:szCs w:val="26"/>
              </w:rPr>
            </w:pPr>
          </w:p>
        </w:tc>
        <w:tc>
          <w:tcPr>
            <w:tcW w:w="2766" w:type="pct"/>
          </w:tcPr>
          <w:p w14:paraId="4EDA937D" w14:textId="77777777" w:rsidR="00204088" w:rsidRPr="00E262F7" w:rsidRDefault="00204088" w:rsidP="0049678A">
            <w:pPr>
              <w:spacing w:before="60" w:after="60"/>
              <w:rPr>
                <w:sz w:val="26"/>
                <w:szCs w:val="26"/>
                <w:lang w:eastAsia="x-none"/>
              </w:rPr>
            </w:pPr>
            <w:r w:rsidRPr="00E262F7">
              <w:rPr>
                <w:sz w:val="26"/>
                <w:szCs w:val="26"/>
                <w:lang w:eastAsia="x-none"/>
              </w:rPr>
              <w:t xml:space="preserve">Không nêu hoặc có nêu nhưng không đáp ứng yêu cầu HSMT </w:t>
            </w:r>
            <w:r w:rsidRPr="00E262F7">
              <w:rPr>
                <w:rFonts w:eastAsia="Calibri"/>
                <w:bCs/>
                <w:sz w:val="26"/>
                <w:szCs w:val="26"/>
              </w:rPr>
              <w:t xml:space="preserve">tại </w:t>
            </w:r>
            <w:r w:rsidRPr="00E262F7">
              <w:rPr>
                <w:rFonts w:eastAsia="Calibri"/>
                <w:bCs/>
                <w:sz w:val="26"/>
                <w:szCs w:val="26"/>
                <w:lang w:val="vi-VN"/>
              </w:rPr>
              <w:t xml:space="preserve">Mục </w:t>
            </w:r>
            <w:r w:rsidRPr="00E262F7">
              <w:rPr>
                <w:rFonts w:eastAsia="Calibri"/>
                <w:bCs/>
                <w:sz w:val="26"/>
                <w:szCs w:val="26"/>
              </w:rPr>
              <w:t>3.2.5</w:t>
            </w:r>
            <w:r w:rsidRPr="00E262F7">
              <w:rPr>
                <w:rFonts w:eastAsia="Calibri"/>
                <w:bCs/>
                <w:sz w:val="26"/>
                <w:szCs w:val="26"/>
                <w:lang w:val="vi-VN"/>
              </w:rPr>
              <w:t xml:space="preserve"> Chương V, E - HSMT</w:t>
            </w:r>
          </w:p>
        </w:tc>
        <w:tc>
          <w:tcPr>
            <w:tcW w:w="891" w:type="pct"/>
            <w:vAlign w:val="center"/>
          </w:tcPr>
          <w:p w14:paraId="3258F462" w14:textId="77777777" w:rsidR="00204088" w:rsidRPr="00E262F7" w:rsidRDefault="00204088" w:rsidP="0049678A">
            <w:pPr>
              <w:widowControl w:val="0"/>
              <w:tabs>
                <w:tab w:val="left" w:pos="851"/>
              </w:tabs>
              <w:spacing w:before="60" w:after="60"/>
              <w:jc w:val="center"/>
              <w:outlineLvl w:val="2"/>
              <w:rPr>
                <w:sz w:val="26"/>
                <w:szCs w:val="26"/>
                <w:lang w:val="vi-VN"/>
              </w:rPr>
            </w:pPr>
            <w:r w:rsidRPr="00E262F7">
              <w:rPr>
                <w:sz w:val="26"/>
                <w:szCs w:val="26"/>
                <w:lang w:val="vi-VN"/>
              </w:rPr>
              <w:t>Không đạt</w:t>
            </w:r>
          </w:p>
        </w:tc>
      </w:tr>
      <w:tr w:rsidR="00204088" w:rsidRPr="00E262F7" w14:paraId="787FA933" w14:textId="77777777" w:rsidTr="0049678A">
        <w:trPr>
          <w:trHeight w:val="20"/>
        </w:trPr>
        <w:tc>
          <w:tcPr>
            <w:tcW w:w="4109" w:type="pct"/>
            <w:gridSpan w:val="2"/>
            <w:vAlign w:val="center"/>
          </w:tcPr>
          <w:p w14:paraId="48CC6C9B" w14:textId="77777777" w:rsidR="00204088" w:rsidRPr="00E262F7" w:rsidRDefault="00204088" w:rsidP="0049678A">
            <w:pPr>
              <w:widowControl w:val="0"/>
              <w:tabs>
                <w:tab w:val="left" w:pos="-720"/>
                <w:tab w:val="left" w:pos="851"/>
              </w:tabs>
              <w:suppressAutoHyphens/>
              <w:spacing w:before="60" w:after="60"/>
              <w:outlineLvl w:val="2"/>
              <w:rPr>
                <w:rFonts w:eastAsia="Calibri"/>
                <w:bCs/>
                <w:sz w:val="26"/>
                <w:szCs w:val="26"/>
                <w:lang w:val="vi-VN"/>
              </w:rPr>
            </w:pPr>
            <w:r w:rsidRPr="00E262F7">
              <w:rPr>
                <w:b/>
                <w:iCs/>
                <w:sz w:val="26"/>
                <w:szCs w:val="26"/>
                <w:lang w:val="vi-VN"/>
              </w:rPr>
              <w:t>4. Vệ sinh môi trường, phòng cháy, chữa cháy, an toàn lao động</w:t>
            </w:r>
          </w:p>
        </w:tc>
        <w:tc>
          <w:tcPr>
            <w:tcW w:w="891" w:type="pct"/>
            <w:vAlign w:val="center"/>
          </w:tcPr>
          <w:p w14:paraId="656F438F" w14:textId="77777777" w:rsidR="00204088" w:rsidRPr="00E262F7" w:rsidRDefault="00204088" w:rsidP="0049678A">
            <w:pPr>
              <w:widowControl w:val="0"/>
              <w:tabs>
                <w:tab w:val="left" w:pos="851"/>
              </w:tabs>
              <w:spacing w:before="60" w:after="60"/>
              <w:jc w:val="center"/>
              <w:outlineLvl w:val="2"/>
              <w:rPr>
                <w:sz w:val="26"/>
                <w:szCs w:val="26"/>
                <w:lang w:val="vi-VN"/>
              </w:rPr>
            </w:pPr>
          </w:p>
        </w:tc>
      </w:tr>
      <w:tr w:rsidR="00204088" w:rsidRPr="00E262F7" w14:paraId="0F4391CC" w14:textId="77777777" w:rsidTr="0049678A">
        <w:trPr>
          <w:trHeight w:val="20"/>
        </w:trPr>
        <w:tc>
          <w:tcPr>
            <w:tcW w:w="1343" w:type="pct"/>
            <w:vMerge w:val="restart"/>
            <w:vAlign w:val="center"/>
          </w:tcPr>
          <w:p w14:paraId="548B0B14" w14:textId="77777777" w:rsidR="00204088" w:rsidRPr="00E262F7" w:rsidRDefault="00204088" w:rsidP="0049678A">
            <w:pPr>
              <w:widowControl w:val="0"/>
              <w:tabs>
                <w:tab w:val="left" w:pos="851"/>
              </w:tabs>
              <w:spacing w:before="60" w:after="60"/>
              <w:ind w:left="-18"/>
              <w:rPr>
                <w:rFonts w:eastAsia="Calibri"/>
                <w:bCs/>
                <w:sz w:val="26"/>
                <w:szCs w:val="26"/>
                <w:lang w:val="vi-VN"/>
              </w:rPr>
            </w:pPr>
            <w:r w:rsidRPr="00E262F7">
              <w:rPr>
                <w:sz w:val="26"/>
                <w:szCs w:val="26"/>
                <w:lang w:val="vi-VN"/>
              </w:rPr>
              <w:t>Yêu cầu về an toàn lao động, phòng chống cháy, nổ và vệ sinh môi trường</w:t>
            </w:r>
          </w:p>
        </w:tc>
        <w:tc>
          <w:tcPr>
            <w:tcW w:w="2766" w:type="pct"/>
            <w:vAlign w:val="center"/>
          </w:tcPr>
          <w:p w14:paraId="7534DA59" w14:textId="77777777" w:rsidR="00204088" w:rsidRPr="00E262F7" w:rsidRDefault="00204088" w:rsidP="0049678A">
            <w:pPr>
              <w:widowControl w:val="0"/>
              <w:tabs>
                <w:tab w:val="left" w:pos="-720"/>
                <w:tab w:val="left" w:pos="851"/>
              </w:tabs>
              <w:suppressAutoHyphens/>
              <w:spacing w:before="60" w:after="60"/>
              <w:outlineLvl w:val="2"/>
              <w:rPr>
                <w:rFonts w:eastAsia="Calibri"/>
                <w:bCs/>
                <w:sz w:val="26"/>
                <w:szCs w:val="26"/>
                <w:lang w:val="vi-VN"/>
              </w:rPr>
            </w:pPr>
            <w:r w:rsidRPr="00E262F7">
              <w:rPr>
                <w:sz w:val="26"/>
                <w:szCs w:val="26"/>
                <w:lang w:val="vi-VN"/>
              </w:rPr>
              <w:t xml:space="preserve">Có biện pháp an toàn lao động, phòng chống cháy, nổ và vệ sinh môi trường phù hợp gói thầu nêu tại </w:t>
            </w:r>
            <w:r w:rsidRPr="00E262F7">
              <w:rPr>
                <w:rFonts w:eastAsia="Calibri"/>
                <w:bCs/>
                <w:sz w:val="26"/>
                <w:szCs w:val="26"/>
                <w:lang w:val="vi-VN"/>
              </w:rPr>
              <w:t>Mục 3.2.6 Chương V, E - HSMT</w:t>
            </w:r>
          </w:p>
        </w:tc>
        <w:tc>
          <w:tcPr>
            <w:tcW w:w="891" w:type="pct"/>
            <w:vAlign w:val="center"/>
          </w:tcPr>
          <w:p w14:paraId="07A9919B" w14:textId="77777777" w:rsidR="00204088" w:rsidRPr="00E262F7" w:rsidRDefault="00204088" w:rsidP="0049678A">
            <w:pPr>
              <w:widowControl w:val="0"/>
              <w:tabs>
                <w:tab w:val="left" w:pos="851"/>
              </w:tabs>
              <w:spacing w:before="60" w:after="60"/>
              <w:jc w:val="center"/>
              <w:outlineLvl w:val="2"/>
              <w:rPr>
                <w:sz w:val="26"/>
                <w:szCs w:val="26"/>
                <w:lang w:val="vi-VN"/>
              </w:rPr>
            </w:pPr>
            <w:r w:rsidRPr="00E262F7">
              <w:rPr>
                <w:sz w:val="26"/>
                <w:szCs w:val="26"/>
                <w:lang w:val="vi-VN"/>
              </w:rPr>
              <w:t>Đạt</w:t>
            </w:r>
          </w:p>
        </w:tc>
      </w:tr>
      <w:tr w:rsidR="00204088" w:rsidRPr="00E262F7" w14:paraId="44079784" w14:textId="77777777" w:rsidTr="0049678A">
        <w:trPr>
          <w:trHeight w:val="20"/>
        </w:trPr>
        <w:tc>
          <w:tcPr>
            <w:tcW w:w="1343" w:type="pct"/>
            <w:vMerge/>
            <w:vAlign w:val="center"/>
          </w:tcPr>
          <w:p w14:paraId="2E3CF236" w14:textId="77777777" w:rsidR="00204088" w:rsidRPr="00E262F7" w:rsidRDefault="00204088" w:rsidP="0049678A">
            <w:pPr>
              <w:widowControl w:val="0"/>
              <w:tabs>
                <w:tab w:val="left" w:pos="851"/>
              </w:tabs>
              <w:spacing w:before="60" w:after="60"/>
              <w:ind w:left="-18"/>
              <w:rPr>
                <w:rFonts w:eastAsia="Calibri"/>
                <w:bCs/>
                <w:sz w:val="26"/>
                <w:szCs w:val="26"/>
              </w:rPr>
            </w:pPr>
          </w:p>
        </w:tc>
        <w:tc>
          <w:tcPr>
            <w:tcW w:w="2766" w:type="pct"/>
            <w:vAlign w:val="center"/>
          </w:tcPr>
          <w:p w14:paraId="7324D6CF" w14:textId="77777777" w:rsidR="00204088" w:rsidRPr="00E262F7" w:rsidRDefault="00204088" w:rsidP="0049678A">
            <w:pPr>
              <w:widowControl w:val="0"/>
              <w:tabs>
                <w:tab w:val="left" w:pos="-720"/>
                <w:tab w:val="left" w:pos="851"/>
              </w:tabs>
              <w:suppressAutoHyphens/>
              <w:spacing w:before="60" w:after="60"/>
              <w:outlineLvl w:val="2"/>
              <w:rPr>
                <w:rFonts w:eastAsia="Calibri"/>
                <w:bCs/>
                <w:sz w:val="26"/>
                <w:szCs w:val="26"/>
              </w:rPr>
            </w:pPr>
            <w:r w:rsidRPr="00E262F7">
              <w:rPr>
                <w:sz w:val="26"/>
                <w:szCs w:val="26"/>
              </w:rPr>
              <w:t xml:space="preserve">Không có biện pháp an toàn lao động, phòng chống cháy, nổ và vệ sinh môi trường hoặc có nhưng không phù hợp gói thầu nêu </w:t>
            </w:r>
            <w:r w:rsidRPr="00E262F7">
              <w:rPr>
                <w:rFonts w:eastAsia="Calibri"/>
                <w:bCs/>
                <w:sz w:val="26"/>
                <w:szCs w:val="26"/>
              </w:rPr>
              <w:t xml:space="preserve">tại </w:t>
            </w:r>
            <w:r w:rsidRPr="00E262F7">
              <w:rPr>
                <w:rFonts w:eastAsia="Calibri"/>
                <w:bCs/>
                <w:sz w:val="26"/>
                <w:szCs w:val="26"/>
                <w:lang w:val="vi-VN"/>
              </w:rPr>
              <w:t>Mục 3.2.</w:t>
            </w:r>
            <w:r w:rsidRPr="00E262F7">
              <w:rPr>
                <w:rFonts w:eastAsia="Calibri"/>
                <w:bCs/>
                <w:sz w:val="26"/>
                <w:szCs w:val="26"/>
              </w:rPr>
              <w:t>6</w:t>
            </w:r>
            <w:r w:rsidRPr="00E262F7">
              <w:rPr>
                <w:rFonts w:eastAsia="Calibri"/>
                <w:bCs/>
                <w:sz w:val="26"/>
                <w:szCs w:val="26"/>
                <w:lang w:val="vi-VN"/>
              </w:rPr>
              <w:t xml:space="preserve"> Chương V, E - HSMT</w:t>
            </w:r>
          </w:p>
        </w:tc>
        <w:tc>
          <w:tcPr>
            <w:tcW w:w="891" w:type="pct"/>
            <w:vAlign w:val="center"/>
          </w:tcPr>
          <w:p w14:paraId="6751B131" w14:textId="77777777" w:rsidR="00204088" w:rsidRPr="00E262F7" w:rsidRDefault="00204088" w:rsidP="0049678A">
            <w:pPr>
              <w:widowControl w:val="0"/>
              <w:tabs>
                <w:tab w:val="left" w:pos="851"/>
              </w:tabs>
              <w:spacing w:before="60" w:after="60"/>
              <w:jc w:val="center"/>
              <w:outlineLvl w:val="2"/>
              <w:rPr>
                <w:sz w:val="26"/>
                <w:szCs w:val="26"/>
                <w:lang w:val="vi-VN"/>
              </w:rPr>
            </w:pPr>
            <w:r w:rsidRPr="00E262F7">
              <w:rPr>
                <w:sz w:val="26"/>
                <w:szCs w:val="26"/>
                <w:lang w:val="vi-VN"/>
              </w:rPr>
              <w:t>Không đạt</w:t>
            </w:r>
          </w:p>
        </w:tc>
      </w:tr>
      <w:tr w:rsidR="00204088" w:rsidRPr="00E262F7" w14:paraId="5D66D832" w14:textId="77777777" w:rsidTr="0049678A">
        <w:trPr>
          <w:trHeight w:val="20"/>
        </w:trPr>
        <w:tc>
          <w:tcPr>
            <w:tcW w:w="4109" w:type="pct"/>
            <w:gridSpan w:val="2"/>
            <w:vAlign w:val="center"/>
          </w:tcPr>
          <w:p w14:paraId="724C8050" w14:textId="77777777" w:rsidR="00204088" w:rsidRPr="00E262F7" w:rsidRDefault="00204088" w:rsidP="0049678A">
            <w:pPr>
              <w:widowControl w:val="0"/>
              <w:tabs>
                <w:tab w:val="left" w:pos="-720"/>
                <w:tab w:val="left" w:pos="851"/>
              </w:tabs>
              <w:suppressAutoHyphens/>
              <w:spacing w:before="60" w:after="60"/>
              <w:outlineLvl w:val="2"/>
              <w:rPr>
                <w:rFonts w:eastAsia="Calibri"/>
                <w:bCs/>
                <w:sz w:val="26"/>
                <w:szCs w:val="26"/>
                <w:lang w:val="vi-VN"/>
              </w:rPr>
            </w:pPr>
            <w:r>
              <w:rPr>
                <w:b/>
                <w:iCs/>
                <w:sz w:val="26"/>
                <w:szCs w:val="26"/>
                <w:lang w:val="es-ES"/>
              </w:rPr>
              <w:t>5</w:t>
            </w:r>
            <w:r w:rsidRPr="00E262F7">
              <w:rPr>
                <w:b/>
                <w:iCs/>
                <w:sz w:val="26"/>
                <w:szCs w:val="26"/>
                <w:lang w:val="es-ES"/>
              </w:rPr>
              <w:t xml:space="preserve">. Yêu cầu về nhân sự  </w:t>
            </w:r>
          </w:p>
        </w:tc>
        <w:tc>
          <w:tcPr>
            <w:tcW w:w="891" w:type="pct"/>
            <w:vAlign w:val="center"/>
          </w:tcPr>
          <w:p w14:paraId="7BE36356" w14:textId="77777777" w:rsidR="00204088" w:rsidRPr="00E262F7" w:rsidRDefault="00204088" w:rsidP="0049678A">
            <w:pPr>
              <w:widowControl w:val="0"/>
              <w:tabs>
                <w:tab w:val="left" w:pos="851"/>
              </w:tabs>
              <w:spacing w:before="60" w:after="60"/>
              <w:jc w:val="center"/>
              <w:outlineLvl w:val="2"/>
              <w:rPr>
                <w:sz w:val="26"/>
                <w:szCs w:val="26"/>
                <w:lang w:val="vi-VN"/>
              </w:rPr>
            </w:pPr>
          </w:p>
        </w:tc>
      </w:tr>
      <w:tr w:rsidR="00204088" w:rsidRPr="00E262F7" w14:paraId="36E396E7" w14:textId="77777777" w:rsidTr="0049678A">
        <w:trPr>
          <w:trHeight w:val="20"/>
        </w:trPr>
        <w:tc>
          <w:tcPr>
            <w:tcW w:w="1343" w:type="pct"/>
            <w:vMerge w:val="restart"/>
            <w:vAlign w:val="center"/>
          </w:tcPr>
          <w:p w14:paraId="4D80DD0A" w14:textId="77777777" w:rsidR="00204088" w:rsidRPr="00E262F7" w:rsidRDefault="00204088" w:rsidP="0049678A">
            <w:pPr>
              <w:widowControl w:val="0"/>
              <w:tabs>
                <w:tab w:val="left" w:pos="851"/>
              </w:tabs>
              <w:spacing w:before="60" w:after="60"/>
              <w:ind w:left="-18"/>
              <w:rPr>
                <w:sz w:val="26"/>
                <w:szCs w:val="26"/>
                <w:lang w:val="vi-VN"/>
              </w:rPr>
            </w:pPr>
            <w:r w:rsidRPr="00E262F7">
              <w:rPr>
                <w:sz w:val="26"/>
                <w:szCs w:val="26"/>
                <w:lang w:val="vi-VN"/>
              </w:rPr>
              <w:t>Yêu cầu về nhân sự</w:t>
            </w:r>
          </w:p>
        </w:tc>
        <w:tc>
          <w:tcPr>
            <w:tcW w:w="2766" w:type="pct"/>
            <w:vAlign w:val="center"/>
          </w:tcPr>
          <w:p w14:paraId="63ACB188" w14:textId="77777777" w:rsidR="00204088" w:rsidRPr="00E262F7" w:rsidRDefault="00204088" w:rsidP="0049678A">
            <w:pPr>
              <w:spacing w:before="60" w:after="60"/>
              <w:rPr>
                <w:sz w:val="26"/>
                <w:szCs w:val="26"/>
                <w:lang w:val="vi-VN"/>
              </w:rPr>
            </w:pPr>
            <w:r w:rsidRPr="00E262F7">
              <w:rPr>
                <w:sz w:val="26"/>
                <w:szCs w:val="26"/>
                <w:lang w:val="vi-VN"/>
              </w:rPr>
              <w:t xml:space="preserve">Đáp ứng yêu cầu nêu tại </w:t>
            </w:r>
            <w:r w:rsidRPr="00E262F7">
              <w:rPr>
                <w:rFonts w:eastAsia="Calibri"/>
                <w:bCs/>
                <w:sz w:val="26"/>
                <w:szCs w:val="26"/>
                <w:lang w:val="vi-VN"/>
              </w:rPr>
              <w:t>Mục 3.2.3 Chương V, E - HSMT</w:t>
            </w:r>
          </w:p>
        </w:tc>
        <w:tc>
          <w:tcPr>
            <w:tcW w:w="891" w:type="pct"/>
            <w:vAlign w:val="center"/>
          </w:tcPr>
          <w:p w14:paraId="732393A2" w14:textId="77777777" w:rsidR="00204088" w:rsidRPr="00E262F7" w:rsidRDefault="00204088" w:rsidP="0049678A">
            <w:pPr>
              <w:widowControl w:val="0"/>
              <w:tabs>
                <w:tab w:val="left" w:pos="851"/>
              </w:tabs>
              <w:spacing w:before="60" w:after="60"/>
              <w:jc w:val="center"/>
              <w:outlineLvl w:val="2"/>
              <w:rPr>
                <w:sz w:val="26"/>
                <w:szCs w:val="26"/>
                <w:lang w:val="vi-VN"/>
              </w:rPr>
            </w:pPr>
            <w:r w:rsidRPr="00E262F7">
              <w:rPr>
                <w:sz w:val="26"/>
                <w:szCs w:val="26"/>
                <w:lang w:val="vi-VN"/>
              </w:rPr>
              <w:t>Đạt</w:t>
            </w:r>
          </w:p>
        </w:tc>
      </w:tr>
      <w:tr w:rsidR="00204088" w:rsidRPr="00E262F7" w14:paraId="2A71B584" w14:textId="77777777" w:rsidTr="0049678A">
        <w:trPr>
          <w:trHeight w:val="20"/>
        </w:trPr>
        <w:tc>
          <w:tcPr>
            <w:tcW w:w="1343" w:type="pct"/>
            <w:vMerge/>
            <w:vAlign w:val="center"/>
          </w:tcPr>
          <w:p w14:paraId="5420E8DE" w14:textId="77777777" w:rsidR="00204088" w:rsidRPr="00E262F7" w:rsidRDefault="00204088" w:rsidP="0049678A">
            <w:pPr>
              <w:widowControl w:val="0"/>
              <w:tabs>
                <w:tab w:val="left" w:pos="851"/>
              </w:tabs>
              <w:spacing w:before="60" w:after="60"/>
              <w:ind w:left="-18"/>
              <w:rPr>
                <w:sz w:val="26"/>
                <w:szCs w:val="26"/>
              </w:rPr>
            </w:pPr>
          </w:p>
        </w:tc>
        <w:tc>
          <w:tcPr>
            <w:tcW w:w="2766" w:type="pct"/>
            <w:vAlign w:val="center"/>
          </w:tcPr>
          <w:p w14:paraId="0D927B65" w14:textId="77777777" w:rsidR="00204088" w:rsidRPr="00E262F7" w:rsidRDefault="00204088" w:rsidP="0049678A">
            <w:pPr>
              <w:spacing w:before="60" w:after="60"/>
              <w:rPr>
                <w:sz w:val="26"/>
                <w:szCs w:val="26"/>
              </w:rPr>
            </w:pPr>
            <w:r w:rsidRPr="00E262F7">
              <w:rPr>
                <w:sz w:val="26"/>
                <w:szCs w:val="26"/>
              </w:rPr>
              <w:t xml:space="preserve">Không đáp ứng yêu cầu nêu tại </w:t>
            </w:r>
            <w:r w:rsidRPr="00E262F7">
              <w:rPr>
                <w:rFonts w:eastAsia="Calibri"/>
                <w:bCs/>
                <w:sz w:val="26"/>
                <w:szCs w:val="26"/>
                <w:lang w:val="vi-VN"/>
              </w:rPr>
              <w:t>Mục 3.2.3 Chương V, E - HSMT</w:t>
            </w:r>
          </w:p>
        </w:tc>
        <w:tc>
          <w:tcPr>
            <w:tcW w:w="891" w:type="pct"/>
            <w:vAlign w:val="center"/>
          </w:tcPr>
          <w:p w14:paraId="47949700" w14:textId="77777777" w:rsidR="00204088" w:rsidRPr="00E262F7" w:rsidRDefault="00204088" w:rsidP="0049678A">
            <w:pPr>
              <w:widowControl w:val="0"/>
              <w:tabs>
                <w:tab w:val="left" w:pos="851"/>
              </w:tabs>
              <w:spacing w:before="60" w:after="60"/>
              <w:jc w:val="center"/>
              <w:outlineLvl w:val="2"/>
              <w:rPr>
                <w:sz w:val="26"/>
                <w:szCs w:val="26"/>
                <w:lang w:val="vi-VN"/>
              </w:rPr>
            </w:pPr>
            <w:r w:rsidRPr="00E262F7">
              <w:rPr>
                <w:sz w:val="26"/>
                <w:szCs w:val="26"/>
                <w:lang w:val="vi-VN"/>
              </w:rPr>
              <w:t>Không đạt</w:t>
            </w:r>
          </w:p>
        </w:tc>
      </w:tr>
      <w:tr w:rsidR="00204088" w:rsidRPr="00E262F7" w14:paraId="3E918DA0" w14:textId="77777777" w:rsidTr="0049678A">
        <w:trPr>
          <w:trHeight w:val="20"/>
        </w:trPr>
        <w:tc>
          <w:tcPr>
            <w:tcW w:w="4109" w:type="pct"/>
            <w:gridSpan w:val="2"/>
            <w:vAlign w:val="center"/>
          </w:tcPr>
          <w:p w14:paraId="674D4C9C" w14:textId="77777777" w:rsidR="00204088" w:rsidRPr="00267E81" w:rsidRDefault="00204088" w:rsidP="0049678A">
            <w:pPr>
              <w:spacing w:before="60" w:after="60"/>
              <w:rPr>
                <w:sz w:val="26"/>
                <w:szCs w:val="26"/>
                <w:lang w:val="vi-VN"/>
              </w:rPr>
            </w:pPr>
            <w:r w:rsidRPr="00267E81">
              <w:rPr>
                <w:b/>
                <w:sz w:val="26"/>
                <w:szCs w:val="26"/>
                <w:lang w:val="vi-VN"/>
              </w:rPr>
              <w:t>6</w:t>
            </w:r>
            <w:r w:rsidRPr="00E262F7">
              <w:rPr>
                <w:b/>
                <w:sz w:val="26"/>
                <w:szCs w:val="26"/>
                <w:lang w:val="vi-VN"/>
              </w:rPr>
              <w:t>. Yêu cầu về chủng loại, chất lượng vật tư, kỹ thuật thi công</w:t>
            </w:r>
          </w:p>
        </w:tc>
        <w:tc>
          <w:tcPr>
            <w:tcW w:w="891" w:type="pct"/>
            <w:vAlign w:val="center"/>
          </w:tcPr>
          <w:p w14:paraId="1B80FDB3" w14:textId="77777777" w:rsidR="00204088" w:rsidRPr="00E262F7" w:rsidRDefault="00204088" w:rsidP="0049678A">
            <w:pPr>
              <w:widowControl w:val="0"/>
              <w:tabs>
                <w:tab w:val="left" w:pos="851"/>
              </w:tabs>
              <w:spacing w:before="60" w:after="60"/>
              <w:jc w:val="center"/>
              <w:outlineLvl w:val="2"/>
              <w:rPr>
                <w:sz w:val="26"/>
                <w:szCs w:val="26"/>
                <w:lang w:val="vi-VN"/>
              </w:rPr>
            </w:pPr>
          </w:p>
        </w:tc>
      </w:tr>
      <w:tr w:rsidR="00204088" w:rsidRPr="00E262F7" w14:paraId="6A225038" w14:textId="77777777" w:rsidTr="0049678A">
        <w:trPr>
          <w:trHeight w:val="757"/>
        </w:trPr>
        <w:tc>
          <w:tcPr>
            <w:tcW w:w="1343" w:type="pct"/>
            <w:vMerge w:val="restart"/>
            <w:vAlign w:val="center"/>
          </w:tcPr>
          <w:p w14:paraId="70F3058B" w14:textId="77777777" w:rsidR="00204088" w:rsidRPr="00E262F7" w:rsidRDefault="00204088" w:rsidP="0049678A">
            <w:pPr>
              <w:widowControl w:val="0"/>
              <w:tabs>
                <w:tab w:val="left" w:pos="851"/>
              </w:tabs>
              <w:spacing w:before="60" w:after="60"/>
              <w:ind w:left="-18"/>
              <w:rPr>
                <w:bCs/>
                <w:sz w:val="26"/>
                <w:szCs w:val="26"/>
                <w:lang w:val="vi-VN"/>
              </w:rPr>
            </w:pPr>
            <w:r w:rsidRPr="00E262F7">
              <w:rPr>
                <w:bCs/>
                <w:sz w:val="26"/>
                <w:szCs w:val="26"/>
                <w:lang w:val="vi-VN"/>
              </w:rPr>
              <w:t>Yêu cầu về chủng loại, thông số, chất lượng vật tư, kỹ thuật thi công</w:t>
            </w:r>
          </w:p>
        </w:tc>
        <w:tc>
          <w:tcPr>
            <w:tcW w:w="2766" w:type="pct"/>
            <w:vAlign w:val="center"/>
          </w:tcPr>
          <w:p w14:paraId="36289E35" w14:textId="77777777" w:rsidR="00204088" w:rsidRPr="00E262F7" w:rsidRDefault="00204088" w:rsidP="0049678A">
            <w:pPr>
              <w:spacing w:before="60" w:after="60"/>
              <w:rPr>
                <w:sz w:val="26"/>
                <w:szCs w:val="26"/>
                <w:lang w:val="vi-VN"/>
              </w:rPr>
            </w:pPr>
            <w:r w:rsidRPr="00E262F7">
              <w:rPr>
                <w:sz w:val="26"/>
                <w:szCs w:val="26"/>
                <w:lang w:val="vi-VN"/>
              </w:rPr>
              <w:t xml:space="preserve">Đáp ứng yêu cầu nêu tại </w:t>
            </w:r>
            <w:r w:rsidRPr="00E262F7">
              <w:rPr>
                <w:rFonts w:eastAsia="Calibri"/>
                <w:bCs/>
                <w:sz w:val="26"/>
                <w:szCs w:val="26"/>
                <w:lang w:val="vi-VN"/>
              </w:rPr>
              <w:t>Mục 3.3 Chương V, E - HSMT</w:t>
            </w:r>
          </w:p>
        </w:tc>
        <w:tc>
          <w:tcPr>
            <w:tcW w:w="891" w:type="pct"/>
            <w:vAlign w:val="center"/>
          </w:tcPr>
          <w:p w14:paraId="4F4A22B5" w14:textId="77777777" w:rsidR="00204088" w:rsidRPr="00E262F7" w:rsidRDefault="00204088" w:rsidP="0049678A">
            <w:pPr>
              <w:widowControl w:val="0"/>
              <w:tabs>
                <w:tab w:val="left" w:pos="851"/>
              </w:tabs>
              <w:spacing w:before="60" w:after="60"/>
              <w:jc w:val="center"/>
              <w:outlineLvl w:val="2"/>
              <w:rPr>
                <w:sz w:val="26"/>
                <w:szCs w:val="26"/>
                <w:lang w:val="vi-VN"/>
              </w:rPr>
            </w:pPr>
            <w:r w:rsidRPr="00E262F7">
              <w:rPr>
                <w:sz w:val="26"/>
                <w:szCs w:val="26"/>
                <w:lang w:val="vi-VN"/>
              </w:rPr>
              <w:t>Đạt</w:t>
            </w:r>
          </w:p>
        </w:tc>
      </w:tr>
      <w:tr w:rsidR="00204088" w:rsidRPr="00E262F7" w14:paraId="6AB6DA42" w14:textId="77777777" w:rsidTr="0049678A">
        <w:trPr>
          <w:trHeight w:val="20"/>
        </w:trPr>
        <w:tc>
          <w:tcPr>
            <w:tcW w:w="1343" w:type="pct"/>
            <w:vMerge/>
            <w:vAlign w:val="center"/>
          </w:tcPr>
          <w:p w14:paraId="416C65B6" w14:textId="77777777" w:rsidR="00204088" w:rsidRPr="00E262F7" w:rsidRDefault="00204088" w:rsidP="0049678A">
            <w:pPr>
              <w:widowControl w:val="0"/>
              <w:tabs>
                <w:tab w:val="left" w:pos="851"/>
              </w:tabs>
              <w:spacing w:before="60" w:after="60"/>
              <w:ind w:left="-18"/>
              <w:rPr>
                <w:sz w:val="26"/>
                <w:szCs w:val="26"/>
              </w:rPr>
            </w:pPr>
          </w:p>
        </w:tc>
        <w:tc>
          <w:tcPr>
            <w:tcW w:w="2766" w:type="pct"/>
            <w:vAlign w:val="center"/>
          </w:tcPr>
          <w:p w14:paraId="7686CA22" w14:textId="77777777" w:rsidR="00204088" w:rsidRPr="00E262F7" w:rsidRDefault="00204088" w:rsidP="0049678A">
            <w:pPr>
              <w:spacing w:before="60" w:after="60"/>
              <w:rPr>
                <w:sz w:val="26"/>
                <w:szCs w:val="26"/>
              </w:rPr>
            </w:pPr>
            <w:r w:rsidRPr="00E262F7">
              <w:rPr>
                <w:sz w:val="26"/>
                <w:szCs w:val="26"/>
              </w:rPr>
              <w:t xml:space="preserve">Không đáp ứng yêu cầu nêu tại </w:t>
            </w:r>
            <w:r w:rsidRPr="00E262F7">
              <w:rPr>
                <w:rFonts w:eastAsia="Calibri"/>
                <w:bCs/>
                <w:sz w:val="26"/>
                <w:szCs w:val="26"/>
                <w:lang w:val="vi-VN"/>
              </w:rPr>
              <w:t>Mục 3.3 Chương V, E - HSMT</w:t>
            </w:r>
          </w:p>
        </w:tc>
        <w:tc>
          <w:tcPr>
            <w:tcW w:w="891" w:type="pct"/>
            <w:vAlign w:val="center"/>
          </w:tcPr>
          <w:p w14:paraId="2C058472" w14:textId="77777777" w:rsidR="00204088" w:rsidRPr="00E262F7" w:rsidRDefault="00204088" w:rsidP="0049678A">
            <w:pPr>
              <w:widowControl w:val="0"/>
              <w:tabs>
                <w:tab w:val="left" w:pos="851"/>
              </w:tabs>
              <w:spacing w:before="60" w:after="60"/>
              <w:jc w:val="center"/>
              <w:outlineLvl w:val="2"/>
              <w:rPr>
                <w:sz w:val="26"/>
                <w:szCs w:val="26"/>
                <w:lang w:val="vi-VN"/>
              </w:rPr>
            </w:pPr>
            <w:r w:rsidRPr="00E262F7">
              <w:rPr>
                <w:sz w:val="26"/>
                <w:szCs w:val="26"/>
                <w:lang w:val="vi-VN"/>
              </w:rPr>
              <w:t>Không đạt</w:t>
            </w:r>
          </w:p>
        </w:tc>
      </w:tr>
      <w:tr w:rsidR="00204088" w:rsidRPr="00E262F7" w14:paraId="1C17DB8A" w14:textId="77777777" w:rsidTr="0049678A">
        <w:trPr>
          <w:trHeight w:val="20"/>
        </w:trPr>
        <w:tc>
          <w:tcPr>
            <w:tcW w:w="4109" w:type="pct"/>
            <w:gridSpan w:val="2"/>
            <w:vAlign w:val="center"/>
          </w:tcPr>
          <w:p w14:paraId="03E015CF" w14:textId="77777777" w:rsidR="00204088" w:rsidRPr="00E262F7" w:rsidRDefault="00204088" w:rsidP="0049678A">
            <w:pPr>
              <w:widowControl w:val="0"/>
              <w:tabs>
                <w:tab w:val="left" w:pos="-720"/>
                <w:tab w:val="left" w:pos="851"/>
              </w:tabs>
              <w:suppressAutoHyphens/>
              <w:spacing w:before="60" w:after="60"/>
              <w:outlineLvl w:val="2"/>
              <w:rPr>
                <w:rFonts w:eastAsia="Calibri"/>
                <w:bCs/>
                <w:sz w:val="26"/>
                <w:szCs w:val="26"/>
                <w:lang w:val="vi-VN"/>
              </w:rPr>
            </w:pPr>
            <w:r w:rsidRPr="00267E81">
              <w:rPr>
                <w:b/>
                <w:sz w:val="26"/>
                <w:szCs w:val="26"/>
                <w:lang w:val="vi-VN"/>
              </w:rPr>
              <w:t>7</w:t>
            </w:r>
            <w:r w:rsidRPr="00E262F7">
              <w:rPr>
                <w:b/>
                <w:sz w:val="26"/>
                <w:szCs w:val="26"/>
                <w:lang w:val="vi-VN"/>
              </w:rPr>
              <w:t xml:space="preserve">. </w:t>
            </w:r>
            <w:r>
              <w:rPr>
                <w:b/>
                <w:sz w:val="26"/>
                <w:szCs w:val="26"/>
              </w:rPr>
              <w:t>Yêu cầu về</w:t>
            </w:r>
            <w:r w:rsidRPr="00E262F7">
              <w:rPr>
                <w:b/>
                <w:sz w:val="26"/>
                <w:szCs w:val="26"/>
                <w:lang w:val="vi-VN"/>
              </w:rPr>
              <w:t xml:space="preserve"> nghiệm thu các giai đoạn thi công và nghiệm thu tổng thể công trình</w:t>
            </w:r>
          </w:p>
        </w:tc>
        <w:tc>
          <w:tcPr>
            <w:tcW w:w="891" w:type="pct"/>
            <w:vAlign w:val="center"/>
          </w:tcPr>
          <w:p w14:paraId="46B15508" w14:textId="77777777" w:rsidR="00204088" w:rsidRPr="00E262F7" w:rsidRDefault="00204088" w:rsidP="0049678A">
            <w:pPr>
              <w:widowControl w:val="0"/>
              <w:tabs>
                <w:tab w:val="left" w:pos="851"/>
              </w:tabs>
              <w:spacing w:before="60" w:after="60"/>
              <w:jc w:val="center"/>
              <w:outlineLvl w:val="2"/>
              <w:rPr>
                <w:sz w:val="26"/>
                <w:szCs w:val="26"/>
                <w:lang w:val="vi-VN"/>
              </w:rPr>
            </w:pPr>
          </w:p>
        </w:tc>
      </w:tr>
      <w:tr w:rsidR="00204088" w:rsidRPr="00E262F7" w14:paraId="6538D20A" w14:textId="77777777" w:rsidTr="0049678A">
        <w:trPr>
          <w:trHeight w:val="20"/>
        </w:trPr>
        <w:tc>
          <w:tcPr>
            <w:tcW w:w="1343" w:type="pct"/>
            <w:vMerge w:val="restart"/>
          </w:tcPr>
          <w:p w14:paraId="5A4E097C" w14:textId="77777777" w:rsidR="00204088" w:rsidRPr="00E262F7" w:rsidRDefault="00204088" w:rsidP="0049678A">
            <w:pPr>
              <w:spacing w:before="60" w:after="60"/>
              <w:rPr>
                <w:sz w:val="26"/>
                <w:szCs w:val="26"/>
                <w:lang w:val="vi-VN"/>
              </w:rPr>
            </w:pPr>
            <w:r w:rsidRPr="006338B8">
              <w:rPr>
                <w:sz w:val="26"/>
                <w:szCs w:val="26"/>
                <w:lang w:val="vi-VN"/>
              </w:rPr>
              <w:t xml:space="preserve">Yêu cầu về nghiệm thu các giai đoạn thi công và nghiệm thu tổng thể công trình </w:t>
            </w:r>
          </w:p>
        </w:tc>
        <w:tc>
          <w:tcPr>
            <w:tcW w:w="2766" w:type="pct"/>
          </w:tcPr>
          <w:p w14:paraId="7ECEB767" w14:textId="77777777" w:rsidR="00204088" w:rsidRPr="00E262F7" w:rsidRDefault="00204088" w:rsidP="0049678A">
            <w:pPr>
              <w:spacing w:before="60" w:after="60"/>
              <w:rPr>
                <w:sz w:val="26"/>
                <w:szCs w:val="26"/>
                <w:lang w:val="vi-VN" w:eastAsia="x-none"/>
              </w:rPr>
            </w:pPr>
            <w:r w:rsidRPr="00E262F7">
              <w:rPr>
                <w:sz w:val="26"/>
                <w:szCs w:val="26"/>
                <w:lang w:val="vi-VN" w:eastAsia="x-none"/>
              </w:rPr>
              <w:t xml:space="preserve">Đáp ứng yêu cầu HSMT </w:t>
            </w:r>
            <w:r w:rsidRPr="00E262F7">
              <w:rPr>
                <w:rFonts w:eastAsia="Calibri"/>
                <w:bCs/>
                <w:sz w:val="26"/>
                <w:szCs w:val="26"/>
                <w:lang w:val="vi-VN"/>
              </w:rPr>
              <w:t>tại Mục 5 Chương V, E - HSMT</w:t>
            </w:r>
          </w:p>
        </w:tc>
        <w:tc>
          <w:tcPr>
            <w:tcW w:w="891" w:type="pct"/>
            <w:vAlign w:val="center"/>
          </w:tcPr>
          <w:p w14:paraId="5B5EF70F" w14:textId="77777777" w:rsidR="00204088" w:rsidRPr="00E262F7" w:rsidRDefault="00204088" w:rsidP="0049678A">
            <w:pPr>
              <w:widowControl w:val="0"/>
              <w:tabs>
                <w:tab w:val="left" w:pos="851"/>
              </w:tabs>
              <w:spacing w:before="60" w:after="60"/>
              <w:jc w:val="center"/>
              <w:outlineLvl w:val="2"/>
              <w:rPr>
                <w:sz w:val="26"/>
                <w:szCs w:val="26"/>
                <w:lang w:val="vi-VN"/>
              </w:rPr>
            </w:pPr>
            <w:r w:rsidRPr="00E262F7">
              <w:rPr>
                <w:sz w:val="26"/>
                <w:szCs w:val="26"/>
                <w:lang w:val="vi-VN"/>
              </w:rPr>
              <w:t>Đạt</w:t>
            </w:r>
          </w:p>
        </w:tc>
      </w:tr>
      <w:tr w:rsidR="00204088" w:rsidRPr="00E262F7" w14:paraId="788A280A" w14:textId="77777777" w:rsidTr="0049678A">
        <w:trPr>
          <w:trHeight w:val="20"/>
        </w:trPr>
        <w:tc>
          <w:tcPr>
            <w:tcW w:w="1343" w:type="pct"/>
            <w:vMerge/>
          </w:tcPr>
          <w:p w14:paraId="4FDEB06F" w14:textId="77777777" w:rsidR="00204088" w:rsidRPr="00E262F7" w:rsidRDefault="00204088" w:rsidP="0049678A">
            <w:pPr>
              <w:spacing w:before="60" w:after="60"/>
              <w:rPr>
                <w:sz w:val="26"/>
                <w:szCs w:val="26"/>
              </w:rPr>
            </w:pPr>
          </w:p>
        </w:tc>
        <w:tc>
          <w:tcPr>
            <w:tcW w:w="2766" w:type="pct"/>
            <w:vAlign w:val="center"/>
          </w:tcPr>
          <w:p w14:paraId="2D237442" w14:textId="77777777" w:rsidR="00204088" w:rsidRPr="00E262F7" w:rsidRDefault="00204088" w:rsidP="0049678A">
            <w:pPr>
              <w:widowControl w:val="0"/>
              <w:tabs>
                <w:tab w:val="left" w:pos="-720"/>
                <w:tab w:val="left" w:pos="851"/>
              </w:tabs>
              <w:suppressAutoHyphens/>
              <w:spacing w:before="60" w:after="60"/>
              <w:outlineLvl w:val="2"/>
              <w:rPr>
                <w:rFonts w:eastAsia="Calibri"/>
                <w:bCs/>
                <w:sz w:val="26"/>
                <w:szCs w:val="26"/>
              </w:rPr>
            </w:pPr>
            <w:r w:rsidRPr="00E262F7">
              <w:rPr>
                <w:sz w:val="26"/>
                <w:szCs w:val="26"/>
                <w:lang w:eastAsia="x-none"/>
              </w:rPr>
              <w:t xml:space="preserve">Không đáp ứng yêu cầu HSMT </w:t>
            </w:r>
            <w:r w:rsidRPr="00E262F7">
              <w:rPr>
                <w:rFonts w:eastAsia="Calibri"/>
                <w:bCs/>
                <w:sz w:val="26"/>
                <w:szCs w:val="26"/>
              </w:rPr>
              <w:t xml:space="preserve">tại </w:t>
            </w:r>
            <w:r w:rsidRPr="00E262F7">
              <w:rPr>
                <w:rFonts w:eastAsia="Calibri"/>
                <w:bCs/>
                <w:sz w:val="26"/>
                <w:szCs w:val="26"/>
                <w:lang w:val="vi-VN"/>
              </w:rPr>
              <w:t>Mục 5 Chương V, E - HSMT</w:t>
            </w:r>
          </w:p>
        </w:tc>
        <w:tc>
          <w:tcPr>
            <w:tcW w:w="891" w:type="pct"/>
            <w:vAlign w:val="center"/>
          </w:tcPr>
          <w:p w14:paraId="442FCAF6" w14:textId="77777777" w:rsidR="00204088" w:rsidRPr="00E262F7" w:rsidRDefault="00204088" w:rsidP="0049678A">
            <w:pPr>
              <w:widowControl w:val="0"/>
              <w:tabs>
                <w:tab w:val="left" w:pos="851"/>
              </w:tabs>
              <w:spacing w:before="60" w:after="60"/>
              <w:jc w:val="center"/>
              <w:outlineLvl w:val="2"/>
              <w:rPr>
                <w:sz w:val="26"/>
                <w:szCs w:val="26"/>
                <w:lang w:val="vi-VN"/>
              </w:rPr>
            </w:pPr>
            <w:r w:rsidRPr="00E262F7">
              <w:rPr>
                <w:sz w:val="26"/>
                <w:szCs w:val="26"/>
                <w:lang w:val="vi-VN"/>
              </w:rPr>
              <w:t>Không đạt</w:t>
            </w:r>
          </w:p>
        </w:tc>
      </w:tr>
      <w:tr w:rsidR="00204088" w:rsidRPr="00E262F7" w14:paraId="644629C8" w14:textId="77777777" w:rsidTr="0049678A">
        <w:trPr>
          <w:trHeight w:val="20"/>
        </w:trPr>
        <w:tc>
          <w:tcPr>
            <w:tcW w:w="4109" w:type="pct"/>
            <w:gridSpan w:val="2"/>
            <w:vAlign w:val="center"/>
          </w:tcPr>
          <w:p w14:paraId="672EFE51" w14:textId="77777777" w:rsidR="00204088" w:rsidRPr="00E262F7" w:rsidRDefault="00204088" w:rsidP="0049678A">
            <w:pPr>
              <w:spacing w:before="60" w:after="60"/>
              <w:rPr>
                <w:rFonts w:eastAsia="Calibri"/>
                <w:bCs/>
                <w:sz w:val="26"/>
                <w:szCs w:val="26"/>
              </w:rPr>
            </w:pPr>
            <w:r>
              <w:rPr>
                <w:b/>
                <w:iCs/>
                <w:sz w:val="26"/>
                <w:szCs w:val="26"/>
              </w:rPr>
              <w:t>8</w:t>
            </w:r>
            <w:r w:rsidRPr="00E262F7">
              <w:rPr>
                <w:b/>
                <w:iCs/>
                <w:sz w:val="26"/>
                <w:szCs w:val="26"/>
              </w:rPr>
              <w:t xml:space="preserve">. </w:t>
            </w:r>
            <w:r w:rsidRPr="00E262F7">
              <w:rPr>
                <w:b/>
                <w:sz w:val="26"/>
                <w:szCs w:val="26"/>
              </w:rPr>
              <w:t>Bảo hành, bảo trì</w:t>
            </w:r>
          </w:p>
        </w:tc>
        <w:tc>
          <w:tcPr>
            <w:tcW w:w="891" w:type="pct"/>
            <w:vAlign w:val="center"/>
          </w:tcPr>
          <w:p w14:paraId="10DF5ED7" w14:textId="77777777" w:rsidR="00204088" w:rsidRPr="00E262F7" w:rsidRDefault="00204088" w:rsidP="0049678A">
            <w:pPr>
              <w:widowControl w:val="0"/>
              <w:tabs>
                <w:tab w:val="left" w:pos="851"/>
              </w:tabs>
              <w:spacing w:before="60" w:after="60"/>
              <w:jc w:val="center"/>
              <w:outlineLvl w:val="2"/>
              <w:rPr>
                <w:sz w:val="26"/>
                <w:szCs w:val="26"/>
                <w:lang w:val="vi-VN"/>
              </w:rPr>
            </w:pPr>
          </w:p>
        </w:tc>
      </w:tr>
      <w:tr w:rsidR="00204088" w:rsidRPr="00E262F7" w14:paraId="00AB589B" w14:textId="77777777" w:rsidTr="0049678A">
        <w:trPr>
          <w:trHeight w:val="20"/>
        </w:trPr>
        <w:tc>
          <w:tcPr>
            <w:tcW w:w="1343" w:type="pct"/>
            <w:vMerge w:val="restart"/>
            <w:vAlign w:val="center"/>
          </w:tcPr>
          <w:p w14:paraId="72BDC907" w14:textId="77777777" w:rsidR="00204088" w:rsidRPr="00E262F7" w:rsidRDefault="00204088" w:rsidP="0049678A">
            <w:pPr>
              <w:widowControl w:val="0"/>
              <w:tabs>
                <w:tab w:val="left" w:pos="851"/>
              </w:tabs>
              <w:spacing w:before="60" w:after="60"/>
              <w:ind w:left="-18"/>
              <w:rPr>
                <w:rFonts w:eastAsia="Calibri"/>
                <w:bCs/>
                <w:sz w:val="26"/>
                <w:szCs w:val="26"/>
                <w:lang w:val="vi-VN"/>
              </w:rPr>
            </w:pPr>
            <w:r w:rsidRPr="00E262F7">
              <w:rPr>
                <w:sz w:val="26"/>
                <w:szCs w:val="26"/>
                <w:lang w:val="vi-VN"/>
              </w:rPr>
              <w:t xml:space="preserve">Yêu cầu về thời gian bảo hành </w:t>
            </w:r>
          </w:p>
        </w:tc>
        <w:tc>
          <w:tcPr>
            <w:tcW w:w="2766" w:type="pct"/>
            <w:vAlign w:val="center"/>
          </w:tcPr>
          <w:p w14:paraId="75D5F68B" w14:textId="77777777" w:rsidR="00204088" w:rsidRPr="00E262F7" w:rsidRDefault="00204088" w:rsidP="0049678A">
            <w:pPr>
              <w:widowControl w:val="0"/>
              <w:tabs>
                <w:tab w:val="left" w:pos="-720"/>
                <w:tab w:val="left" w:pos="851"/>
              </w:tabs>
              <w:suppressAutoHyphens/>
              <w:spacing w:before="60" w:after="60"/>
              <w:outlineLvl w:val="2"/>
              <w:rPr>
                <w:rFonts w:eastAsia="Calibri"/>
                <w:bCs/>
                <w:sz w:val="26"/>
                <w:szCs w:val="26"/>
                <w:lang w:val="vi-VN"/>
              </w:rPr>
            </w:pPr>
            <w:r w:rsidRPr="00E262F7">
              <w:rPr>
                <w:sz w:val="26"/>
                <w:szCs w:val="26"/>
                <w:lang w:val="vi-VN"/>
              </w:rPr>
              <w:t xml:space="preserve">Có đề xuất thời gian bảo hành đáp ứng theo quy định tại </w:t>
            </w:r>
            <w:r w:rsidRPr="00E262F7">
              <w:rPr>
                <w:rFonts w:eastAsia="Calibri"/>
                <w:bCs/>
                <w:sz w:val="26"/>
                <w:szCs w:val="26"/>
                <w:lang w:val="vi-VN"/>
              </w:rPr>
              <w:t>Mục 6 Chương V, E - HSMT</w:t>
            </w:r>
          </w:p>
        </w:tc>
        <w:tc>
          <w:tcPr>
            <w:tcW w:w="891" w:type="pct"/>
            <w:vAlign w:val="center"/>
          </w:tcPr>
          <w:p w14:paraId="2C602D01" w14:textId="77777777" w:rsidR="00204088" w:rsidRPr="00E262F7" w:rsidRDefault="00204088" w:rsidP="0049678A">
            <w:pPr>
              <w:widowControl w:val="0"/>
              <w:tabs>
                <w:tab w:val="left" w:pos="851"/>
              </w:tabs>
              <w:spacing w:before="60" w:after="60"/>
              <w:jc w:val="center"/>
              <w:outlineLvl w:val="2"/>
              <w:rPr>
                <w:sz w:val="26"/>
                <w:szCs w:val="26"/>
                <w:lang w:val="vi-VN"/>
              </w:rPr>
            </w:pPr>
            <w:r w:rsidRPr="00E262F7">
              <w:rPr>
                <w:sz w:val="26"/>
                <w:szCs w:val="26"/>
                <w:lang w:val="vi-VN"/>
              </w:rPr>
              <w:t>Đạt</w:t>
            </w:r>
          </w:p>
        </w:tc>
      </w:tr>
      <w:tr w:rsidR="00204088" w:rsidRPr="00E262F7" w14:paraId="0A4D1F7E" w14:textId="77777777" w:rsidTr="0049678A">
        <w:trPr>
          <w:trHeight w:val="20"/>
        </w:trPr>
        <w:tc>
          <w:tcPr>
            <w:tcW w:w="1343" w:type="pct"/>
            <w:vMerge/>
            <w:vAlign w:val="center"/>
          </w:tcPr>
          <w:p w14:paraId="4872F299" w14:textId="77777777" w:rsidR="00204088" w:rsidRPr="00E262F7" w:rsidRDefault="00204088" w:rsidP="0049678A">
            <w:pPr>
              <w:widowControl w:val="0"/>
              <w:tabs>
                <w:tab w:val="left" w:pos="851"/>
              </w:tabs>
              <w:spacing w:before="60" w:after="60"/>
              <w:ind w:left="-18"/>
              <w:rPr>
                <w:rFonts w:eastAsia="Calibri"/>
                <w:bCs/>
                <w:sz w:val="26"/>
                <w:szCs w:val="26"/>
              </w:rPr>
            </w:pPr>
          </w:p>
        </w:tc>
        <w:tc>
          <w:tcPr>
            <w:tcW w:w="2766" w:type="pct"/>
            <w:vAlign w:val="center"/>
          </w:tcPr>
          <w:p w14:paraId="7CD1AB93" w14:textId="77777777" w:rsidR="00204088" w:rsidRPr="00E262F7" w:rsidRDefault="00204088" w:rsidP="0049678A">
            <w:pPr>
              <w:widowControl w:val="0"/>
              <w:tabs>
                <w:tab w:val="left" w:pos="-720"/>
                <w:tab w:val="left" w:pos="851"/>
              </w:tabs>
              <w:suppressAutoHyphens/>
              <w:spacing w:before="60" w:after="60"/>
              <w:outlineLvl w:val="2"/>
              <w:rPr>
                <w:rFonts w:eastAsia="Calibri"/>
                <w:bCs/>
                <w:sz w:val="26"/>
                <w:szCs w:val="26"/>
              </w:rPr>
            </w:pPr>
            <w:r w:rsidRPr="00E262F7">
              <w:rPr>
                <w:sz w:val="26"/>
                <w:szCs w:val="26"/>
              </w:rPr>
              <w:t xml:space="preserve">Không có đề xuất thời gian bảo hành hoặc có đề xuất nhưng không đáp ứng theo quy định </w:t>
            </w:r>
            <w:r w:rsidRPr="00E262F7">
              <w:rPr>
                <w:sz w:val="26"/>
                <w:szCs w:val="26"/>
              </w:rPr>
              <w:lastRenderedPageBreak/>
              <w:t xml:space="preserve">tại </w:t>
            </w:r>
            <w:r w:rsidRPr="00E262F7">
              <w:rPr>
                <w:rFonts w:eastAsia="Calibri"/>
                <w:bCs/>
                <w:sz w:val="26"/>
                <w:szCs w:val="26"/>
                <w:lang w:val="vi-VN"/>
              </w:rPr>
              <w:t xml:space="preserve">Mục </w:t>
            </w:r>
            <w:r w:rsidRPr="00E262F7">
              <w:rPr>
                <w:rFonts w:eastAsia="Calibri"/>
                <w:bCs/>
                <w:sz w:val="26"/>
                <w:szCs w:val="26"/>
              </w:rPr>
              <w:t>6</w:t>
            </w:r>
            <w:r w:rsidRPr="00E262F7">
              <w:rPr>
                <w:rFonts w:eastAsia="Calibri"/>
                <w:bCs/>
                <w:sz w:val="26"/>
                <w:szCs w:val="26"/>
                <w:lang w:val="vi-VN"/>
              </w:rPr>
              <w:t xml:space="preserve"> Chương V, E - HSMT</w:t>
            </w:r>
          </w:p>
        </w:tc>
        <w:tc>
          <w:tcPr>
            <w:tcW w:w="891" w:type="pct"/>
            <w:vAlign w:val="center"/>
          </w:tcPr>
          <w:p w14:paraId="12B02376" w14:textId="77777777" w:rsidR="00204088" w:rsidRPr="00E262F7" w:rsidRDefault="00204088" w:rsidP="0049678A">
            <w:pPr>
              <w:widowControl w:val="0"/>
              <w:tabs>
                <w:tab w:val="left" w:pos="851"/>
              </w:tabs>
              <w:spacing w:before="60" w:after="60"/>
              <w:jc w:val="center"/>
              <w:outlineLvl w:val="2"/>
              <w:rPr>
                <w:sz w:val="26"/>
                <w:szCs w:val="26"/>
                <w:lang w:val="vi-VN"/>
              </w:rPr>
            </w:pPr>
            <w:r w:rsidRPr="00E262F7">
              <w:rPr>
                <w:sz w:val="26"/>
                <w:szCs w:val="26"/>
                <w:lang w:val="vi-VN"/>
              </w:rPr>
              <w:lastRenderedPageBreak/>
              <w:t>Không đạt</w:t>
            </w:r>
          </w:p>
        </w:tc>
      </w:tr>
      <w:tr w:rsidR="00204088" w:rsidRPr="00A24A15" w14:paraId="57752AF2" w14:textId="77777777" w:rsidTr="0049678A">
        <w:trPr>
          <w:trHeight w:val="20"/>
        </w:trPr>
        <w:tc>
          <w:tcPr>
            <w:tcW w:w="1343" w:type="pct"/>
            <w:vAlign w:val="center"/>
          </w:tcPr>
          <w:p w14:paraId="4BBDCC09" w14:textId="77777777" w:rsidR="00204088" w:rsidRPr="00E262F7" w:rsidRDefault="00204088" w:rsidP="0049678A">
            <w:pPr>
              <w:widowControl w:val="0"/>
              <w:tabs>
                <w:tab w:val="left" w:pos="851"/>
              </w:tabs>
              <w:spacing w:before="60" w:after="60"/>
              <w:ind w:left="-18"/>
              <w:rPr>
                <w:rFonts w:eastAsia="Calibri"/>
                <w:bCs/>
                <w:sz w:val="26"/>
                <w:szCs w:val="26"/>
              </w:rPr>
            </w:pPr>
            <w:r w:rsidRPr="00E262F7">
              <w:rPr>
                <w:rFonts w:eastAsia="Calibri"/>
                <w:bCs/>
                <w:sz w:val="26"/>
                <w:szCs w:val="26"/>
              </w:rPr>
              <w:t>Kết luận</w:t>
            </w:r>
          </w:p>
        </w:tc>
        <w:tc>
          <w:tcPr>
            <w:tcW w:w="3657" w:type="pct"/>
            <w:gridSpan w:val="2"/>
            <w:vAlign w:val="center"/>
          </w:tcPr>
          <w:p w14:paraId="4B495600" w14:textId="77777777" w:rsidR="00204088" w:rsidRPr="00E262F7" w:rsidRDefault="00204088" w:rsidP="0049678A">
            <w:pPr>
              <w:widowControl w:val="0"/>
              <w:tabs>
                <w:tab w:val="left" w:pos="851"/>
              </w:tabs>
              <w:spacing w:before="60" w:after="60"/>
              <w:outlineLvl w:val="2"/>
              <w:rPr>
                <w:sz w:val="26"/>
                <w:szCs w:val="26"/>
                <w:lang w:val="pl-PL"/>
              </w:rPr>
            </w:pPr>
            <w:r w:rsidRPr="00E262F7">
              <w:rPr>
                <w:spacing w:val="2"/>
                <w:sz w:val="26"/>
                <w:szCs w:val="26"/>
                <w:lang w:val="pl-PL"/>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tbl>
    <w:p w14:paraId="086C4366" w14:textId="77777777" w:rsidR="00B27DF4" w:rsidRPr="00204088" w:rsidRDefault="00B27DF4" w:rsidP="00D11D37">
      <w:pPr>
        <w:rPr>
          <w:lang w:val="pl-PL"/>
        </w:rPr>
      </w:pPr>
    </w:p>
    <w:sectPr w:rsidR="00B27DF4" w:rsidRPr="00204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40616"/>
    <w:multiLevelType w:val="hybridMultilevel"/>
    <w:tmpl w:val="7C4CD434"/>
    <w:lvl w:ilvl="0" w:tplc="8C2C175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49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05"/>
    <w:rsid w:val="00150CA0"/>
    <w:rsid w:val="001C2E59"/>
    <w:rsid w:val="00204088"/>
    <w:rsid w:val="002871D2"/>
    <w:rsid w:val="002D2FE1"/>
    <w:rsid w:val="00301E0A"/>
    <w:rsid w:val="00304926"/>
    <w:rsid w:val="003E38B7"/>
    <w:rsid w:val="0040700B"/>
    <w:rsid w:val="004D0A23"/>
    <w:rsid w:val="00584911"/>
    <w:rsid w:val="005D52C5"/>
    <w:rsid w:val="00612405"/>
    <w:rsid w:val="006329A6"/>
    <w:rsid w:val="00646D6C"/>
    <w:rsid w:val="006A7BF2"/>
    <w:rsid w:val="00777426"/>
    <w:rsid w:val="00A868D5"/>
    <w:rsid w:val="00B27DF4"/>
    <w:rsid w:val="00BB1643"/>
    <w:rsid w:val="00C027D7"/>
    <w:rsid w:val="00C47A10"/>
    <w:rsid w:val="00D11D37"/>
    <w:rsid w:val="00DF37CB"/>
    <w:rsid w:val="00EC1563"/>
    <w:rsid w:val="00F12466"/>
    <w:rsid w:val="00F54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E223"/>
  <w15:chartTrackingRefBased/>
  <w15:docId w15:val="{60F1E5E1-AA7F-4259-B57F-08741FC6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68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6124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24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24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24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4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4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4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4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4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4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24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4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4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4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405"/>
    <w:rPr>
      <w:rFonts w:eastAsiaTheme="majorEastAsia" w:cstheme="majorBidi"/>
      <w:color w:val="272727" w:themeColor="text1" w:themeTint="D8"/>
    </w:rPr>
  </w:style>
  <w:style w:type="paragraph" w:styleId="Title">
    <w:name w:val="Title"/>
    <w:basedOn w:val="Normal"/>
    <w:next w:val="Normal"/>
    <w:link w:val="TitleChar"/>
    <w:uiPriority w:val="10"/>
    <w:qFormat/>
    <w:rsid w:val="006124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405"/>
    <w:pPr>
      <w:spacing w:before="160"/>
      <w:jc w:val="center"/>
    </w:pPr>
    <w:rPr>
      <w:i/>
      <w:iCs/>
      <w:color w:val="404040" w:themeColor="text1" w:themeTint="BF"/>
    </w:rPr>
  </w:style>
  <w:style w:type="character" w:customStyle="1" w:styleId="QuoteChar">
    <w:name w:val="Quote Char"/>
    <w:basedOn w:val="DefaultParagraphFont"/>
    <w:link w:val="Quote"/>
    <w:uiPriority w:val="29"/>
    <w:rsid w:val="00612405"/>
    <w:rPr>
      <w:i/>
      <w:iCs/>
      <w:color w:val="404040" w:themeColor="text1" w:themeTint="BF"/>
    </w:rPr>
  </w:style>
  <w:style w:type="paragraph" w:styleId="ListParagraph">
    <w:name w:val="List Paragraph"/>
    <w:basedOn w:val="Normal"/>
    <w:uiPriority w:val="34"/>
    <w:qFormat/>
    <w:rsid w:val="00612405"/>
    <w:pPr>
      <w:ind w:left="720"/>
      <w:contextualSpacing/>
    </w:pPr>
  </w:style>
  <w:style w:type="character" w:styleId="IntenseEmphasis">
    <w:name w:val="Intense Emphasis"/>
    <w:basedOn w:val="DefaultParagraphFont"/>
    <w:uiPriority w:val="21"/>
    <w:qFormat/>
    <w:rsid w:val="00612405"/>
    <w:rPr>
      <w:i/>
      <w:iCs/>
      <w:color w:val="2F5496" w:themeColor="accent1" w:themeShade="BF"/>
    </w:rPr>
  </w:style>
  <w:style w:type="paragraph" w:styleId="IntenseQuote">
    <w:name w:val="Intense Quote"/>
    <w:basedOn w:val="Normal"/>
    <w:next w:val="Normal"/>
    <w:link w:val="IntenseQuoteChar"/>
    <w:uiPriority w:val="30"/>
    <w:qFormat/>
    <w:rsid w:val="00612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405"/>
    <w:rPr>
      <w:i/>
      <w:iCs/>
      <w:color w:val="2F5496" w:themeColor="accent1" w:themeShade="BF"/>
    </w:rPr>
  </w:style>
  <w:style w:type="character" w:styleId="IntenseReference">
    <w:name w:val="Intense Reference"/>
    <w:basedOn w:val="DefaultParagraphFont"/>
    <w:uiPriority w:val="32"/>
    <w:qFormat/>
    <w:rsid w:val="00612405"/>
    <w:rPr>
      <w:b/>
      <w:bCs/>
      <w:smallCaps/>
      <w:color w:val="2F5496" w:themeColor="accent1" w:themeShade="BF"/>
      <w:spacing w:val="5"/>
    </w:rPr>
  </w:style>
  <w:style w:type="paragraph" w:customStyle="1" w:styleId="01">
    <w:name w:val="01"/>
    <w:basedOn w:val="Normal"/>
    <w:qFormat/>
    <w:rsid w:val="00D11D37"/>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Tan</dc:creator>
  <cp:keywords/>
  <dc:description/>
  <cp:lastModifiedBy>ACER PC</cp:lastModifiedBy>
  <cp:revision>15</cp:revision>
  <dcterms:created xsi:type="dcterms:W3CDTF">2025-02-13T06:41:00Z</dcterms:created>
  <dcterms:modified xsi:type="dcterms:W3CDTF">2026-05-07T07:14:00Z</dcterms:modified>
</cp:coreProperties>
</file>