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6B80" w14:textId="77777777" w:rsidR="008E66B3" w:rsidRPr="0050204E" w:rsidRDefault="008E66B3" w:rsidP="008E66B3">
      <w:pPr>
        <w:spacing w:before="120" w:after="120"/>
        <w:jc w:val="center"/>
        <w:outlineLvl w:val="0"/>
        <w:rPr>
          <w:b/>
          <w:bCs/>
          <w:sz w:val="28"/>
          <w:szCs w:val="28"/>
          <w:lang w:val="nl-NL"/>
        </w:rPr>
      </w:pPr>
      <w:bookmarkStart w:id="0" w:name="_Toc104800535"/>
      <w:r w:rsidRPr="0050204E">
        <w:rPr>
          <w:b/>
          <w:bCs/>
          <w:sz w:val="28"/>
          <w:szCs w:val="28"/>
          <w:lang w:val="nl-NL"/>
        </w:rPr>
        <w:t>Chương V. YÊU CẦU VỀ KỸ THUẬT</w:t>
      </w:r>
      <w:bookmarkEnd w:id="0"/>
    </w:p>
    <w:p w14:paraId="5A45DBF3" w14:textId="77777777" w:rsidR="008E66B3" w:rsidRPr="005353DB" w:rsidRDefault="008E66B3" w:rsidP="008E66B3">
      <w:pPr>
        <w:spacing w:before="120" w:after="120"/>
        <w:ind w:firstLine="720"/>
        <w:rPr>
          <w:b/>
          <w:sz w:val="28"/>
          <w:szCs w:val="28"/>
          <w:lang w:val="vi-VN"/>
        </w:rPr>
      </w:pPr>
      <w:r w:rsidRPr="005353DB">
        <w:rPr>
          <w:b/>
          <w:sz w:val="28"/>
          <w:szCs w:val="28"/>
          <w:lang w:val="vi-VN"/>
        </w:rPr>
        <w:t>1. Giới thiệu chung về dự án, gói thầu:</w:t>
      </w:r>
    </w:p>
    <w:p w14:paraId="4513D9EF" w14:textId="77777777" w:rsidR="008E66B3" w:rsidRPr="004C6FBD" w:rsidRDefault="008E66B3" w:rsidP="008E66B3">
      <w:pPr>
        <w:spacing w:before="60" w:after="60"/>
        <w:ind w:firstLine="720"/>
        <w:rPr>
          <w:sz w:val="28"/>
          <w:szCs w:val="28"/>
          <w:lang w:val="vi-VN"/>
        </w:rPr>
      </w:pPr>
      <w:r w:rsidRPr="004C6FBD">
        <w:rPr>
          <w:sz w:val="28"/>
          <w:szCs w:val="28"/>
          <w:lang w:val="vi-VN"/>
        </w:rPr>
        <w:t>- Tên gói thầu: Trồng và chăm sóc, duy trì cây xanh khu vực cửa khẩu Tà Lùng.</w:t>
      </w:r>
    </w:p>
    <w:p w14:paraId="259C8BCE" w14:textId="77777777" w:rsidR="008E66B3" w:rsidRPr="004C6FBD" w:rsidRDefault="008E66B3" w:rsidP="008E66B3">
      <w:pPr>
        <w:spacing w:before="60" w:after="60"/>
        <w:ind w:firstLine="720"/>
        <w:rPr>
          <w:sz w:val="28"/>
          <w:szCs w:val="28"/>
          <w:lang w:val="vi-VN"/>
        </w:rPr>
      </w:pPr>
      <w:r w:rsidRPr="004C6FBD">
        <w:rPr>
          <w:sz w:val="28"/>
          <w:szCs w:val="28"/>
          <w:lang w:val="vi-VN"/>
        </w:rPr>
        <w:t>- Dự toán</w:t>
      </w:r>
      <w:r w:rsidRPr="004C6FBD">
        <w:rPr>
          <w:sz w:val="28"/>
          <w:szCs w:val="28"/>
        </w:rPr>
        <w:t xml:space="preserve"> </w:t>
      </w:r>
      <w:proofErr w:type="spellStart"/>
      <w:r w:rsidRPr="004C6FBD">
        <w:rPr>
          <w:sz w:val="28"/>
          <w:szCs w:val="28"/>
        </w:rPr>
        <w:t>mua</w:t>
      </w:r>
      <w:proofErr w:type="spellEnd"/>
      <w:r w:rsidRPr="004C6FBD">
        <w:rPr>
          <w:sz w:val="28"/>
          <w:szCs w:val="28"/>
        </w:rPr>
        <w:t xml:space="preserve"> </w:t>
      </w:r>
      <w:proofErr w:type="spellStart"/>
      <w:r w:rsidRPr="004C6FBD">
        <w:rPr>
          <w:sz w:val="28"/>
          <w:szCs w:val="28"/>
        </w:rPr>
        <w:t>sắm</w:t>
      </w:r>
      <w:proofErr w:type="spellEnd"/>
      <w:r w:rsidRPr="004C6FBD">
        <w:rPr>
          <w:sz w:val="28"/>
          <w:szCs w:val="28"/>
          <w:lang w:val="vi-VN"/>
        </w:rPr>
        <w:t>: Trồng và chăm sóc, duy trì cây xanh khu vực cửa khẩu Tà Lùng.</w:t>
      </w:r>
    </w:p>
    <w:p w14:paraId="01AC197C" w14:textId="77777777" w:rsidR="008E66B3" w:rsidRPr="004C6FBD" w:rsidRDefault="008E66B3" w:rsidP="008E66B3">
      <w:pPr>
        <w:spacing w:before="60" w:after="60"/>
        <w:ind w:firstLine="720"/>
        <w:rPr>
          <w:sz w:val="28"/>
          <w:szCs w:val="28"/>
          <w:lang w:val="vi-VN"/>
        </w:rPr>
      </w:pPr>
      <w:r w:rsidRPr="004C6FBD">
        <w:rPr>
          <w:sz w:val="28"/>
          <w:szCs w:val="28"/>
          <w:lang w:val="vi-VN"/>
        </w:rPr>
        <w:t>- Tên Chủ đầu tư: Văn phòng quản lý cửa khẩu Tà Lùng.</w:t>
      </w:r>
    </w:p>
    <w:p w14:paraId="425A4DA3" w14:textId="77777777" w:rsidR="008E66B3" w:rsidRPr="004C6FBD" w:rsidRDefault="008E66B3" w:rsidP="008E66B3">
      <w:pPr>
        <w:spacing w:before="60" w:after="60"/>
        <w:ind w:firstLine="720"/>
        <w:rPr>
          <w:sz w:val="28"/>
          <w:szCs w:val="28"/>
          <w:lang w:val="vi-VN"/>
        </w:rPr>
      </w:pPr>
      <w:r w:rsidRPr="004C6FBD">
        <w:rPr>
          <w:sz w:val="28"/>
          <w:szCs w:val="28"/>
          <w:lang w:val="vi-VN"/>
        </w:rPr>
        <w:t>- Nguồn vốn: Ngân sách nhà nước cấp năm 2026 (theo Quyết định số 338/QĐ-BQLKKT ngày 25/12/2025 của Ban Quản lý Khu kinh tế tỉnh Cao Bằng).</w:t>
      </w:r>
    </w:p>
    <w:p w14:paraId="1D614AC6" w14:textId="77777777" w:rsidR="008E66B3" w:rsidRPr="005353DB" w:rsidRDefault="008E66B3" w:rsidP="008E66B3">
      <w:pPr>
        <w:spacing w:before="60" w:after="60"/>
        <w:ind w:firstLine="720"/>
        <w:rPr>
          <w:sz w:val="28"/>
          <w:szCs w:val="28"/>
        </w:rPr>
      </w:pPr>
      <w:r w:rsidRPr="004C6FBD">
        <w:rPr>
          <w:sz w:val="28"/>
          <w:szCs w:val="28"/>
        </w:rPr>
        <w:t xml:space="preserve">- </w:t>
      </w:r>
      <w:proofErr w:type="spellStart"/>
      <w:r w:rsidRPr="004C6FBD">
        <w:rPr>
          <w:sz w:val="28"/>
          <w:szCs w:val="28"/>
        </w:rPr>
        <w:t>Thời</w:t>
      </w:r>
      <w:proofErr w:type="spellEnd"/>
      <w:r w:rsidRPr="004C6FBD">
        <w:rPr>
          <w:sz w:val="28"/>
          <w:szCs w:val="28"/>
        </w:rPr>
        <w:t xml:space="preserve"> </w:t>
      </w:r>
      <w:proofErr w:type="spellStart"/>
      <w:r w:rsidRPr="004C6FBD">
        <w:rPr>
          <w:sz w:val="28"/>
          <w:szCs w:val="28"/>
        </w:rPr>
        <w:t>gian</w:t>
      </w:r>
      <w:proofErr w:type="spellEnd"/>
      <w:r w:rsidRPr="004C6FBD">
        <w:rPr>
          <w:sz w:val="28"/>
          <w:szCs w:val="28"/>
        </w:rPr>
        <w:t xml:space="preserve"> </w:t>
      </w:r>
      <w:proofErr w:type="spellStart"/>
      <w:r w:rsidRPr="004C6FBD">
        <w:rPr>
          <w:sz w:val="28"/>
          <w:szCs w:val="28"/>
        </w:rPr>
        <w:t>thực</w:t>
      </w:r>
      <w:proofErr w:type="spellEnd"/>
      <w:r w:rsidRPr="004C6FBD">
        <w:rPr>
          <w:sz w:val="28"/>
          <w:szCs w:val="28"/>
        </w:rPr>
        <w:t xml:space="preserve"> </w:t>
      </w:r>
      <w:proofErr w:type="spellStart"/>
      <w:r w:rsidRPr="004C6FBD">
        <w:rPr>
          <w:sz w:val="28"/>
          <w:szCs w:val="28"/>
        </w:rPr>
        <w:t>hiện</w:t>
      </w:r>
      <w:proofErr w:type="spellEnd"/>
      <w:r w:rsidRPr="004C6FBD">
        <w:rPr>
          <w:sz w:val="28"/>
          <w:szCs w:val="28"/>
        </w:rPr>
        <w:t>: Năm 2026.</w:t>
      </w:r>
    </w:p>
    <w:p w14:paraId="387E4F45" w14:textId="77777777" w:rsidR="008E66B3" w:rsidRPr="005353DB" w:rsidRDefault="008E66B3" w:rsidP="008E66B3">
      <w:pPr>
        <w:spacing w:before="120" w:after="120"/>
        <w:ind w:firstLine="720"/>
        <w:rPr>
          <w:b/>
          <w:sz w:val="28"/>
          <w:szCs w:val="28"/>
        </w:rPr>
      </w:pPr>
      <w:r w:rsidRPr="005353DB">
        <w:rPr>
          <w:b/>
          <w:sz w:val="28"/>
          <w:szCs w:val="28"/>
        </w:rPr>
        <w:t xml:space="preserve">2. </w:t>
      </w:r>
      <w:proofErr w:type="spellStart"/>
      <w:r w:rsidRPr="005353DB">
        <w:rPr>
          <w:b/>
          <w:sz w:val="28"/>
          <w:szCs w:val="28"/>
        </w:rPr>
        <w:t>Mục</w:t>
      </w:r>
      <w:proofErr w:type="spellEnd"/>
      <w:r w:rsidRPr="005353DB">
        <w:rPr>
          <w:b/>
          <w:sz w:val="28"/>
          <w:szCs w:val="28"/>
        </w:rPr>
        <w:t xml:space="preserve"> </w:t>
      </w:r>
      <w:proofErr w:type="spellStart"/>
      <w:r w:rsidRPr="005353DB">
        <w:rPr>
          <w:b/>
          <w:sz w:val="28"/>
          <w:szCs w:val="28"/>
        </w:rPr>
        <w:t>tiêu</w:t>
      </w:r>
      <w:proofErr w:type="spellEnd"/>
      <w:r w:rsidRPr="005353DB">
        <w:rPr>
          <w:b/>
          <w:sz w:val="28"/>
          <w:szCs w:val="28"/>
        </w:rPr>
        <w:t xml:space="preserve"> </w:t>
      </w:r>
      <w:proofErr w:type="spellStart"/>
      <w:r w:rsidRPr="005353DB">
        <w:rPr>
          <w:b/>
          <w:sz w:val="28"/>
          <w:szCs w:val="28"/>
        </w:rPr>
        <w:t>công</w:t>
      </w:r>
      <w:proofErr w:type="spellEnd"/>
      <w:r w:rsidRPr="005353DB">
        <w:rPr>
          <w:b/>
          <w:sz w:val="28"/>
          <w:szCs w:val="28"/>
        </w:rPr>
        <w:t xml:space="preserve"> </w:t>
      </w:r>
      <w:proofErr w:type="spellStart"/>
      <w:r w:rsidRPr="005353DB">
        <w:rPr>
          <w:b/>
          <w:sz w:val="28"/>
          <w:szCs w:val="28"/>
        </w:rPr>
        <w:t>việc</w:t>
      </w:r>
      <w:proofErr w:type="spellEnd"/>
      <w:r w:rsidRPr="005353DB">
        <w:rPr>
          <w:b/>
          <w:sz w:val="28"/>
          <w:szCs w:val="28"/>
        </w:rPr>
        <w:t>:</w:t>
      </w:r>
    </w:p>
    <w:p w14:paraId="60B3CC87" w14:textId="77777777" w:rsidR="008E66B3" w:rsidRDefault="008E66B3" w:rsidP="008E66B3">
      <w:pPr>
        <w:spacing w:before="120" w:after="120"/>
        <w:ind w:firstLine="720"/>
        <w:rPr>
          <w:sz w:val="28"/>
          <w:szCs w:val="28"/>
        </w:rPr>
      </w:pPr>
      <w:proofErr w:type="spellStart"/>
      <w:r w:rsidRPr="00317E20">
        <w:rPr>
          <w:sz w:val="28"/>
          <w:szCs w:val="28"/>
        </w:rPr>
        <w:t>Trồng</w:t>
      </w:r>
      <w:proofErr w:type="spellEnd"/>
      <w:r w:rsidRPr="00317E20">
        <w:rPr>
          <w:sz w:val="28"/>
          <w:szCs w:val="28"/>
        </w:rPr>
        <w:t xml:space="preserve"> </w:t>
      </w:r>
      <w:proofErr w:type="spellStart"/>
      <w:r w:rsidRPr="00317E20">
        <w:rPr>
          <w:sz w:val="28"/>
          <w:szCs w:val="28"/>
        </w:rPr>
        <w:t>và</w:t>
      </w:r>
      <w:proofErr w:type="spellEnd"/>
      <w:r w:rsidRPr="00317E20">
        <w:rPr>
          <w:sz w:val="28"/>
          <w:szCs w:val="28"/>
        </w:rPr>
        <w:t xml:space="preserve"> </w:t>
      </w:r>
      <w:proofErr w:type="spellStart"/>
      <w:r w:rsidRPr="00317E20">
        <w:rPr>
          <w:sz w:val="28"/>
          <w:szCs w:val="28"/>
        </w:rPr>
        <w:t>chăm</w:t>
      </w:r>
      <w:proofErr w:type="spellEnd"/>
      <w:r w:rsidRPr="00317E20">
        <w:rPr>
          <w:sz w:val="28"/>
          <w:szCs w:val="28"/>
        </w:rPr>
        <w:t xml:space="preserve"> </w:t>
      </w:r>
      <w:proofErr w:type="spellStart"/>
      <w:r w:rsidRPr="00317E20">
        <w:rPr>
          <w:sz w:val="28"/>
          <w:szCs w:val="28"/>
        </w:rPr>
        <w:t>sóc</w:t>
      </w:r>
      <w:proofErr w:type="spellEnd"/>
      <w:r w:rsidRPr="00317E20">
        <w:rPr>
          <w:sz w:val="28"/>
          <w:szCs w:val="28"/>
        </w:rPr>
        <w:t xml:space="preserve">, </w:t>
      </w:r>
      <w:proofErr w:type="spellStart"/>
      <w:r w:rsidRPr="00317E20">
        <w:rPr>
          <w:sz w:val="28"/>
          <w:szCs w:val="28"/>
        </w:rPr>
        <w:t>duy</w:t>
      </w:r>
      <w:proofErr w:type="spellEnd"/>
      <w:r w:rsidRPr="00317E20">
        <w:rPr>
          <w:sz w:val="28"/>
          <w:szCs w:val="28"/>
        </w:rPr>
        <w:t xml:space="preserve"> </w:t>
      </w:r>
      <w:proofErr w:type="spellStart"/>
      <w:r w:rsidRPr="00317E20">
        <w:rPr>
          <w:sz w:val="28"/>
          <w:szCs w:val="28"/>
        </w:rPr>
        <w:t>trì</w:t>
      </w:r>
      <w:proofErr w:type="spellEnd"/>
      <w:r w:rsidRPr="00317E20">
        <w:rPr>
          <w:sz w:val="28"/>
          <w:szCs w:val="28"/>
        </w:rPr>
        <w:t xml:space="preserve"> </w:t>
      </w:r>
      <w:proofErr w:type="spellStart"/>
      <w:r w:rsidRPr="00317E20">
        <w:rPr>
          <w:sz w:val="28"/>
          <w:szCs w:val="28"/>
        </w:rPr>
        <w:t>cây</w:t>
      </w:r>
      <w:proofErr w:type="spellEnd"/>
      <w:r w:rsidRPr="00317E20">
        <w:rPr>
          <w:sz w:val="28"/>
          <w:szCs w:val="28"/>
        </w:rPr>
        <w:t xml:space="preserve"> </w:t>
      </w:r>
      <w:proofErr w:type="spellStart"/>
      <w:r w:rsidRPr="00317E20">
        <w:rPr>
          <w:sz w:val="28"/>
          <w:szCs w:val="28"/>
        </w:rPr>
        <w:t>xanh</w:t>
      </w:r>
      <w:proofErr w:type="spellEnd"/>
      <w:r w:rsidRPr="00317E20">
        <w:rPr>
          <w:sz w:val="28"/>
          <w:szCs w:val="28"/>
        </w:rPr>
        <w:t xml:space="preserve"> </w:t>
      </w:r>
      <w:proofErr w:type="spellStart"/>
      <w:r w:rsidRPr="00317E20">
        <w:rPr>
          <w:sz w:val="28"/>
          <w:szCs w:val="28"/>
        </w:rPr>
        <w:t>khu</w:t>
      </w:r>
      <w:proofErr w:type="spellEnd"/>
      <w:r w:rsidRPr="00317E20">
        <w:rPr>
          <w:sz w:val="28"/>
          <w:szCs w:val="28"/>
        </w:rPr>
        <w:t xml:space="preserve"> </w:t>
      </w:r>
      <w:proofErr w:type="spellStart"/>
      <w:r w:rsidRPr="00317E20">
        <w:rPr>
          <w:sz w:val="28"/>
          <w:szCs w:val="28"/>
        </w:rPr>
        <w:t>vực</w:t>
      </w:r>
      <w:proofErr w:type="spellEnd"/>
      <w:r w:rsidRPr="00317E20">
        <w:rPr>
          <w:sz w:val="28"/>
          <w:szCs w:val="28"/>
        </w:rPr>
        <w:t xml:space="preserve"> </w:t>
      </w:r>
      <w:proofErr w:type="spellStart"/>
      <w:r w:rsidRPr="00317E20">
        <w:rPr>
          <w:sz w:val="28"/>
          <w:szCs w:val="28"/>
        </w:rPr>
        <w:t>cửa</w:t>
      </w:r>
      <w:proofErr w:type="spellEnd"/>
      <w:r w:rsidRPr="00317E20">
        <w:rPr>
          <w:sz w:val="28"/>
          <w:szCs w:val="28"/>
        </w:rPr>
        <w:t xml:space="preserve"> </w:t>
      </w:r>
      <w:proofErr w:type="spellStart"/>
      <w:r w:rsidRPr="00317E20">
        <w:rPr>
          <w:sz w:val="28"/>
          <w:szCs w:val="28"/>
        </w:rPr>
        <w:t>khẩu</w:t>
      </w:r>
      <w:proofErr w:type="spellEnd"/>
      <w:r w:rsidRPr="00317E20">
        <w:rPr>
          <w:sz w:val="28"/>
          <w:szCs w:val="28"/>
        </w:rPr>
        <w:t xml:space="preserve"> </w:t>
      </w:r>
      <w:proofErr w:type="spellStart"/>
      <w:r w:rsidRPr="00317E20">
        <w:rPr>
          <w:sz w:val="28"/>
          <w:szCs w:val="28"/>
        </w:rPr>
        <w:t>Tà</w:t>
      </w:r>
      <w:proofErr w:type="spellEnd"/>
      <w:r w:rsidRPr="00317E20">
        <w:rPr>
          <w:sz w:val="28"/>
          <w:szCs w:val="28"/>
        </w:rPr>
        <w:t xml:space="preserve"> Lùng.</w:t>
      </w:r>
    </w:p>
    <w:p w14:paraId="6CBA354D" w14:textId="77777777" w:rsidR="008E66B3" w:rsidRPr="005353DB" w:rsidRDefault="008E66B3" w:rsidP="008E66B3">
      <w:pPr>
        <w:spacing w:before="120" w:after="120"/>
        <w:ind w:firstLine="720"/>
        <w:rPr>
          <w:sz w:val="28"/>
          <w:szCs w:val="28"/>
        </w:rPr>
      </w:pPr>
      <w:proofErr w:type="spellStart"/>
      <w:r w:rsidRPr="005353DB">
        <w:rPr>
          <w:sz w:val="28"/>
          <w:szCs w:val="28"/>
        </w:rPr>
        <w:t>Khối</w:t>
      </w:r>
      <w:proofErr w:type="spellEnd"/>
      <w:r w:rsidRPr="005353DB">
        <w:rPr>
          <w:sz w:val="28"/>
          <w:szCs w:val="28"/>
        </w:rPr>
        <w:t xml:space="preserve"> </w:t>
      </w:r>
      <w:proofErr w:type="spellStart"/>
      <w:r w:rsidRPr="005353DB">
        <w:rPr>
          <w:sz w:val="28"/>
          <w:szCs w:val="28"/>
        </w:rPr>
        <w:t>lượng</w:t>
      </w:r>
      <w:proofErr w:type="spellEnd"/>
      <w:r w:rsidRPr="005353DB">
        <w:rPr>
          <w:sz w:val="28"/>
          <w:szCs w:val="28"/>
        </w:rPr>
        <w:t xml:space="preserve"> </w:t>
      </w:r>
      <w:proofErr w:type="spellStart"/>
      <w:r w:rsidRPr="005353DB">
        <w:rPr>
          <w:sz w:val="28"/>
          <w:szCs w:val="28"/>
        </w:rPr>
        <w:t>công</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thể</w:t>
      </w:r>
      <w:proofErr w:type="spellEnd"/>
      <w:r w:rsidRPr="005353DB">
        <w:rPr>
          <w:sz w:val="28"/>
          <w:szCs w:val="28"/>
        </w:rPr>
        <w:t xml:space="preserve"> </w:t>
      </w:r>
      <w:proofErr w:type="spellStart"/>
      <w:r w:rsidRPr="005353DB">
        <w:rPr>
          <w:sz w:val="28"/>
          <w:szCs w:val="28"/>
        </w:rPr>
        <w:t>như</w:t>
      </w:r>
      <w:proofErr w:type="spellEnd"/>
      <w:r w:rsidRPr="005353DB">
        <w:rPr>
          <w:sz w:val="28"/>
          <w:szCs w:val="28"/>
        </w:rPr>
        <w:t xml:space="preserve"> </w:t>
      </w:r>
      <w:proofErr w:type="spellStart"/>
      <w:r w:rsidRPr="005353DB">
        <w:rPr>
          <w:sz w:val="28"/>
          <w:szCs w:val="28"/>
        </w:rPr>
        <w:t>sau</w:t>
      </w:r>
      <w:proofErr w:type="spellEnd"/>
      <w:r w:rsidRPr="005353DB">
        <w:rPr>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298"/>
        <w:gridCol w:w="1789"/>
        <w:gridCol w:w="1205"/>
      </w:tblGrid>
      <w:tr w:rsidR="008E66B3" w:rsidRPr="006C546A" w14:paraId="101AE9EB" w14:textId="77777777" w:rsidTr="00952582">
        <w:trPr>
          <w:trHeight w:val="705"/>
          <w:tblHeader/>
        </w:trPr>
        <w:tc>
          <w:tcPr>
            <w:tcW w:w="402" w:type="pct"/>
            <w:vMerge w:val="restart"/>
            <w:shd w:val="clear" w:color="000000" w:fill="FFFFFF"/>
            <w:noWrap/>
            <w:vAlign w:val="center"/>
            <w:hideMark/>
          </w:tcPr>
          <w:p w14:paraId="3E9BB825"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Theme="majorHAnsi" w:hAnsiTheme="majorHAnsi" w:cstheme="majorHAnsi"/>
                <w:b/>
                <w:bCs/>
                <w:sz w:val="28"/>
                <w:szCs w:val="28"/>
              </w:rPr>
              <w:t>STT</w:t>
            </w:r>
          </w:p>
        </w:tc>
        <w:tc>
          <w:tcPr>
            <w:tcW w:w="2938" w:type="pct"/>
            <w:vMerge w:val="restart"/>
            <w:shd w:val="clear" w:color="000000" w:fill="FFFFFF"/>
            <w:vAlign w:val="center"/>
            <w:hideMark/>
          </w:tcPr>
          <w:p w14:paraId="76F42FF1" w14:textId="77777777" w:rsidR="008E66B3" w:rsidRPr="006C546A" w:rsidRDefault="008E66B3" w:rsidP="00952582">
            <w:pPr>
              <w:spacing w:before="60" w:after="60"/>
              <w:jc w:val="center"/>
              <w:rPr>
                <w:rFonts w:asciiTheme="majorHAnsi" w:hAnsiTheme="majorHAnsi" w:cstheme="majorHAnsi"/>
                <w:b/>
                <w:bCs/>
                <w:sz w:val="28"/>
                <w:szCs w:val="28"/>
              </w:rPr>
            </w:pPr>
            <w:proofErr w:type="spellStart"/>
            <w:r w:rsidRPr="006C546A">
              <w:rPr>
                <w:rFonts w:asciiTheme="majorHAnsi" w:hAnsiTheme="majorHAnsi" w:cstheme="majorHAnsi"/>
                <w:b/>
                <w:bCs/>
                <w:sz w:val="28"/>
                <w:szCs w:val="28"/>
              </w:rPr>
              <w:t>Hạng</w:t>
            </w:r>
            <w:proofErr w:type="spellEnd"/>
            <w:r w:rsidRPr="006C546A">
              <w:rPr>
                <w:rFonts w:asciiTheme="majorHAnsi" w:hAnsiTheme="majorHAnsi" w:cstheme="majorHAnsi"/>
                <w:b/>
                <w:bCs/>
                <w:sz w:val="28"/>
                <w:szCs w:val="28"/>
              </w:rPr>
              <w:t xml:space="preserve"> </w:t>
            </w:r>
            <w:proofErr w:type="spellStart"/>
            <w:r w:rsidRPr="006C546A">
              <w:rPr>
                <w:rFonts w:asciiTheme="majorHAnsi" w:hAnsiTheme="majorHAnsi" w:cstheme="majorHAnsi"/>
                <w:b/>
                <w:bCs/>
                <w:sz w:val="28"/>
                <w:szCs w:val="28"/>
              </w:rPr>
              <w:t>mục</w:t>
            </w:r>
            <w:proofErr w:type="spellEnd"/>
            <w:r w:rsidRPr="006C546A">
              <w:rPr>
                <w:rFonts w:asciiTheme="majorHAnsi" w:hAnsiTheme="majorHAnsi" w:cstheme="majorHAnsi"/>
                <w:b/>
                <w:bCs/>
                <w:sz w:val="28"/>
                <w:szCs w:val="28"/>
              </w:rPr>
              <w:t xml:space="preserve"> </w:t>
            </w:r>
            <w:proofErr w:type="spellStart"/>
            <w:r w:rsidRPr="006C546A">
              <w:rPr>
                <w:rFonts w:asciiTheme="majorHAnsi" w:hAnsiTheme="majorHAnsi" w:cstheme="majorHAnsi"/>
                <w:b/>
                <w:bCs/>
                <w:sz w:val="28"/>
                <w:szCs w:val="28"/>
              </w:rPr>
              <w:t>công</w:t>
            </w:r>
            <w:proofErr w:type="spellEnd"/>
            <w:r w:rsidRPr="006C546A">
              <w:rPr>
                <w:rFonts w:asciiTheme="majorHAnsi" w:hAnsiTheme="majorHAnsi" w:cstheme="majorHAnsi"/>
                <w:b/>
                <w:bCs/>
                <w:sz w:val="28"/>
                <w:szCs w:val="28"/>
              </w:rPr>
              <w:t xml:space="preserve"> </w:t>
            </w:r>
            <w:proofErr w:type="spellStart"/>
            <w:r w:rsidRPr="006C546A">
              <w:rPr>
                <w:rFonts w:asciiTheme="majorHAnsi" w:hAnsiTheme="majorHAnsi" w:cstheme="majorHAnsi"/>
                <w:b/>
                <w:bCs/>
                <w:sz w:val="28"/>
                <w:szCs w:val="28"/>
              </w:rPr>
              <w:t>việc</w:t>
            </w:r>
            <w:proofErr w:type="spellEnd"/>
          </w:p>
        </w:tc>
        <w:tc>
          <w:tcPr>
            <w:tcW w:w="992" w:type="pct"/>
            <w:vMerge w:val="restart"/>
            <w:shd w:val="clear" w:color="000000" w:fill="FFFFFF"/>
            <w:vAlign w:val="center"/>
            <w:hideMark/>
          </w:tcPr>
          <w:p w14:paraId="10E01BDA" w14:textId="77777777" w:rsidR="008E66B3" w:rsidRPr="006C546A" w:rsidRDefault="008E66B3" w:rsidP="00952582">
            <w:pPr>
              <w:spacing w:before="60" w:after="60"/>
              <w:jc w:val="center"/>
              <w:rPr>
                <w:rFonts w:asciiTheme="majorHAnsi" w:hAnsiTheme="majorHAnsi" w:cstheme="majorHAnsi"/>
                <w:b/>
                <w:bCs/>
                <w:sz w:val="28"/>
                <w:szCs w:val="28"/>
              </w:rPr>
            </w:pPr>
            <w:proofErr w:type="spellStart"/>
            <w:r w:rsidRPr="006C546A">
              <w:rPr>
                <w:rFonts w:asciiTheme="majorHAnsi" w:hAnsiTheme="majorHAnsi" w:cstheme="majorHAnsi"/>
                <w:b/>
                <w:bCs/>
                <w:sz w:val="28"/>
                <w:szCs w:val="28"/>
              </w:rPr>
              <w:t>Đơn</w:t>
            </w:r>
            <w:proofErr w:type="spellEnd"/>
            <w:r w:rsidRPr="006C546A">
              <w:rPr>
                <w:rFonts w:asciiTheme="majorHAnsi" w:hAnsiTheme="majorHAnsi" w:cstheme="majorHAnsi"/>
                <w:b/>
                <w:bCs/>
                <w:sz w:val="28"/>
                <w:szCs w:val="28"/>
              </w:rPr>
              <w:t xml:space="preserve"> </w:t>
            </w:r>
            <w:proofErr w:type="spellStart"/>
            <w:r w:rsidRPr="006C546A">
              <w:rPr>
                <w:rFonts w:asciiTheme="majorHAnsi" w:hAnsiTheme="majorHAnsi" w:cstheme="majorHAnsi"/>
                <w:b/>
                <w:bCs/>
                <w:sz w:val="28"/>
                <w:szCs w:val="28"/>
              </w:rPr>
              <w:t>vị</w:t>
            </w:r>
            <w:proofErr w:type="spellEnd"/>
          </w:p>
        </w:tc>
        <w:tc>
          <w:tcPr>
            <w:tcW w:w="668" w:type="pct"/>
            <w:vMerge w:val="restart"/>
            <w:shd w:val="clear" w:color="000000" w:fill="FFFFFF"/>
            <w:vAlign w:val="center"/>
            <w:hideMark/>
          </w:tcPr>
          <w:p w14:paraId="009931DF" w14:textId="77777777" w:rsidR="008E66B3" w:rsidRPr="006C546A" w:rsidRDefault="008E66B3" w:rsidP="00952582">
            <w:pPr>
              <w:spacing w:before="60" w:after="60"/>
              <w:jc w:val="center"/>
              <w:rPr>
                <w:rFonts w:asciiTheme="majorHAnsi" w:hAnsiTheme="majorHAnsi" w:cstheme="majorHAnsi"/>
                <w:b/>
                <w:bCs/>
                <w:sz w:val="28"/>
                <w:szCs w:val="28"/>
              </w:rPr>
            </w:pPr>
            <w:proofErr w:type="spellStart"/>
            <w:r w:rsidRPr="006C546A">
              <w:rPr>
                <w:rFonts w:asciiTheme="majorHAnsi" w:hAnsiTheme="majorHAnsi" w:cstheme="majorHAnsi"/>
                <w:b/>
                <w:bCs/>
                <w:sz w:val="28"/>
                <w:szCs w:val="28"/>
              </w:rPr>
              <w:t>Khối</w:t>
            </w:r>
            <w:proofErr w:type="spellEnd"/>
            <w:r w:rsidRPr="006C546A">
              <w:rPr>
                <w:rFonts w:asciiTheme="majorHAnsi" w:hAnsiTheme="majorHAnsi" w:cstheme="majorHAnsi"/>
                <w:b/>
                <w:bCs/>
                <w:sz w:val="28"/>
                <w:szCs w:val="28"/>
              </w:rPr>
              <w:t xml:space="preserve"> </w:t>
            </w:r>
            <w:proofErr w:type="spellStart"/>
            <w:r w:rsidRPr="006C546A">
              <w:rPr>
                <w:rFonts w:asciiTheme="majorHAnsi" w:hAnsiTheme="majorHAnsi" w:cstheme="majorHAnsi"/>
                <w:b/>
                <w:bCs/>
                <w:sz w:val="28"/>
                <w:szCs w:val="28"/>
              </w:rPr>
              <w:t>lượng</w:t>
            </w:r>
            <w:proofErr w:type="spellEnd"/>
            <w:r w:rsidRPr="006C546A">
              <w:rPr>
                <w:rFonts w:asciiTheme="majorHAnsi" w:hAnsiTheme="majorHAnsi" w:cstheme="majorHAnsi"/>
                <w:b/>
                <w:bCs/>
                <w:sz w:val="28"/>
                <w:szCs w:val="28"/>
              </w:rPr>
              <w:t xml:space="preserve"> chi </w:t>
            </w:r>
            <w:proofErr w:type="spellStart"/>
            <w:r w:rsidRPr="006C546A">
              <w:rPr>
                <w:rFonts w:asciiTheme="majorHAnsi" w:hAnsiTheme="majorHAnsi" w:cstheme="majorHAnsi"/>
                <w:b/>
                <w:bCs/>
                <w:sz w:val="28"/>
                <w:szCs w:val="28"/>
              </w:rPr>
              <w:t>tiết</w:t>
            </w:r>
            <w:proofErr w:type="spellEnd"/>
          </w:p>
        </w:tc>
      </w:tr>
      <w:tr w:rsidR="008E66B3" w:rsidRPr="006C546A" w14:paraId="583272A2" w14:textId="77777777" w:rsidTr="00952582">
        <w:trPr>
          <w:trHeight w:val="458"/>
          <w:tblHeader/>
        </w:trPr>
        <w:tc>
          <w:tcPr>
            <w:tcW w:w="402" w:type="pct"/>
            <w:vMerge/>
            <w:vAlign w:val="center"/>
            <w:hideMark/>
          </w:tcPr>
          <w:p w14:paraId="738C8ECC" w14:textId="77777777" w:rsidR="008E66B3" w:rsidRPr="006C546A" w:rsidRDefault="008E66B3" w:rsidP="00952582">
            <w:pPr>
              <w:spacing w:before="60" w:after="60"/>
              <w:jc w:val="center"/>
              <w:rPr>
                <w:rFonts w:asciiTheme="majorHAnsi" w:hAnsiTheme="majorHAnsi" w:cstheme="majorHAnsi"/>
                <w:b/>
                <w:bCs/>
                <w:sz w:val="28"/>
                <w:szCs w:val="28"/>
              </w:rPr>
            </w:pPr>
          </w:p>
        </w:tc>
        <w:tc>
          <w:tcPr>
            <w:tcW w:w="2938" w:type="pct"/>
            <w:vMerge/>
            <w:vAlign w:val="center"/>
            <w:hideMark/>
          </w:tcPr>
          <w:p w14:paraId="724F16D0" w14:textId="77777777" w:rsidR="008E66B3" w:rsidRPr="006C546A" w:rsidRDefault="008E66B3" w:rsidP="00952582">
            <w:pPr>
              <w:spacing w:before="60" w:after="60"/>
              <w:rPr>
                <w:rFonts w:asciiTheme="majorHAnsi" w:hAnsiTheme="majorHAnsi" w:cstheme="majorHAnsi"/>
                <w:b/>
                <w:bCs/>
                <w:sz w:val="28"/>
                <w:szCs w:val="28"/>
              </w:rPr>
            </w:pPr>
          </w:p>
        </w:tc>
        <w:tc>
          <w:tcPr>
            <w:tcW w:w="992" w:type="pct"/>
            <w:vMerge/>
            <w:vAlign w:val="center"/>
            <w:hideMark/>
          </w:tcPr>
          <w:p w14:paraId="5F2B24F8" w14:textId="77777777" w:rsidR="008E66B3" w:rsidRPr="006C546A" w:rsidRDefault="008E66B3" w:rsidP="00952582">
            <w:pPr>
              <w:spacing w:before="60" w:after="60"/>
              <w:jc w:val="center"/>
              <w:rPr>
                <w:rFonts w:asciiTheme="majorHAnsi" w:hAnsiTheme="majorHAnsi" w:cstheme="majorHAnsi"/>
                <w:b/>
                <w:bCs/>
                <w:sz w:val="28"/>
                <w:szCs w:val="28"/>
              </w:rPr>
            </w:pPr>
          </w:p>
        </w:tc>
        <w:tc>
          <w:tcPr>
            <w:tcW w:w="668" w:type="pct"/>
            <w:vMerge/>
            <w:vAlign w:val="center"/>
            <w:hideMark/>
          </w:tcPr>
          <w:p w14:paraId="15361E3B" w14:textId="77777777" w:rsidR="008E66B3" w:rsidRPr="006C546A" w:rsidRDefault="008E66B3" w:rsidP="00952582">
            <w:pPr>
              <w:spacing w:before="60" w:after="60"/>
              <w:jc w:val="right"/>
              <w:rPr>
                <w:rFonts w:asciiTheme="majorHAnsi" w:hAnsiTheme="majorHAnsi" w:cstheme="majorHAnsi"/>
                <w:b/>
                <w:bCs/>
                <w:sz w:val="28"/>
                <w:szCs w:val="28"/>
              </w:rPr>
            </w:pPr>
          </w:p>
        </w:tc>
      </w:tr>
      <w:tr w:rsidR="008E66B3" w:rsidRPr="006C546A" w14:paraId="77879B8F" w14:textId="77777777" w:rsidTr="00952582">
        <w:trPr>
          <w:trHeight w:val="70"/>
        </w:trPr>
        <w:tc>
          <w:tcPr>
            <w:tcW w:w="402" w:type="pct"/>
            <w:shd w:val="clear" w:color="auto" w:fill="E2EFD9" w:themeFill="accent6" w:themeFillTint="33"/>
            <w:noWrap/>
            <w:vAlign w:val="center"/>
          </w:tcPr>
          <w:p w14:paraId="22648958"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w:t>
            </w:r>
          </w:p>
        </w:tc>
        <w:tc>
          <w:tcPr>
            <w:tcW w:w="2938" w:type="pct"/>
            <w:shd w:val="clear" w:color="auto" w:fill="E2EFD9" w:themeFill="accent6" w:themeFillTint="33"/>
            <w:vAlign w:val="center"/>
          </w:tcPr>
          <w:p w14:paraId="05F5BC4E"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XANH</w:t>
            </w:r>
          </w:p>
        </w:tc>
        <w:tc>
          <w:tcPr>
            <w:tcW w:w="992" w:type="pct"/>
            <w:shd w:val="clear" w:color="auto" w:fill="E2EFD9" w:themeFill="accent6" w:themeFillTint="33"/>
            <w:vAlign w:val="center"/>
          </w:tcPr>
          <w:p w14:paraId="3F45ACD1" w14:textId="77777777" w:rsidR="008E66B3" w:rsidRPr="006C546A" w:rsidRDefault="008E66B3" w:rsidP="00952582">
            <w:pPr>
              <w:spacing w:before="60" w:after="60"/>
              <w:jc w:val="center"/>
              <w:rPr>
                <w:rFonts w:asciiTheme="majorHAnsi" w:hAnsiTheme="majorHAnsi" w:cstheme="majorHAnsi"/>
                <w:b/>
                <w:bCs/>
                <w:sz w:val="28"/>
                <w:szCs w:val="28"/>
              </w:rPr>
            </w:pPr>
          </w:p>
        </w:tc>
        <w:tc>
          <w:tcPr>
            <w:tcW w:w="668" w:type="pct"/>
            <w:shd w:val="clear" w:color="auto" w:fill="E2EFD9" w:themeFill="accent6" w:themeFillTint="33"/>
            <w:noWrap/>
            <w:vAlign w:val="center"/>
          </w:tcPr>
          <w:p w14:paraId="6F039568" w14:textId="77777777" w:rsidR="008E66B3" w:rsidRPr="006C546A" w:rsidRDefault="008E66B3" w:rsidP="00952582">
            <w:pPr>
              <w:spacing w:before="60" w:after="60"/>
              <w:jc w:val="right"/>
              <w:rPr>
                <w:rFonts w:asciiTheme="majorHAnsi" w:hAnsiTheme="majorHAnsi" w:cstheme="majorHAnsi"/>
                <w:b/>
                <w:bCs/>
                <w:sz w:val="28"/>
                <w:szCs w:val="28"/>
              </w:rPr>
            </w:pPr>
          </w:p>
        </w:tc>
      </w:tr>
      <w:tr w:rsidR="008E66B3" w:rsidRPr="006C546A" w14:paraId="1362EC1E" w14:textId="77777777" w:rsidTr="00952582">
        <w:trPr>
          <w:trHeight w:val="84"/>
        </w:trPr>
        <w:tc>
          <w:tcPr>
            <w:tcW w:w="402" w:type="pct"/>
            <w:shd w:val="clear" w:color="000000" w:fill="FFFFFF"/>
            <w:noWrap/>
            <w:vAlign w:val="center"/>
          </w:tcPr>
          <w:p w14:paraId="2867A2A1"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1.1</w:t>
            </w:r>
          </w:p>
        </w:tc>
        <w:tc>
          <w:tcPr>
            <w:tcW w:w="2938" w:type="pct"/>
            <w:vAlign w:val="center"/>
          </w:tcPr>
          <w:p w14:paraId="2AD6C0B3"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Cắt tỉa các cành cây lòa xòa, tỉa nhánh tọa độ thoáng tầm nhìn, khoảng sáng tán cây từ 2,5-3m (7 tháng)</w:t>
            </w:r>
          </w:p>
        </w:tc>
        <w:tc>
          <w:tcPr>
            <w:tcW w:w="992" w:type="pct"/>
            <w:noWrap/>
            <w:vAlign w:val="center"/>
          </w:tcPr>
          <w:p w14:paraId="0BAB4E13"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45DEE779"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170,00</w:t>
            </w:r>
          </w:p>
        </w:tc>
      </w:tr>
      <w:tr w:rsidR="008E66B3" w:rsidRPr="006C546A" w14:paraId="306DFE39" w14:textId="77777777" w:rsidTr="00952582">
        <w:trPr>
          <w:trHeight w:val="84"/>
        </w:trPr>
        <w:tc>
          <w:tcPr>
            <w:tcW w:w="402" w:type="pct"/>
            <w:shd w:val="clear" w:color="000000" w:fill="FFFFFF"/>
            <w:noWrap/>
            <w:vAlign w:val="center"/>
          </w:tcPr>
          <w:p w14:paraId="55090899"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1.2</w:t>
            </w:r>
          </w:p>
        </w:tc>
        <w:tc>
          <w:tcPr>
            <w:tcW w:w="2938" w:type="pct"/>
            <w:vAlign w:val="center"/>
          </w:tcPr>
          <w:p w14:paraId="569BBD48"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Phát cỏ bằng thủ công (3 lần/ 7 tháng)</w:t>
            </w:r>
          </w:p>
        </w:tc>
        <w:tc>
          <w:tcPr>
            <w:tcW w:w="992" w:type="pct"/>
            <w:noWrap/>
            <w:vAlign w:val="center"/>
          </w:tcPr>
          <w:p w14:paraId="2FB95BFB"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100m2/</w:t>
            </w:r>
            <w:proofErr w:type="spellStart"/>
            <w:r w:rsidRPr="006C546A">
              <w:rPr>
                <w:rFonts w:ascii="Arial" w:hAnsi="Arial" w:cs="Arial"/>
                <w:color w:val="000000"/>
                <w:sz w:val="22"/>
                <w:szCs w:val="22"/>
              </w:rPr>
              <w:t>lần</w:t>
            </w:r>
            <w:proofErr w:type="spellEnd"/>
          </w:p>
        </w:tc>
        <w:tc>
          <w:tcPr>
            <w:tcW w:w="668" w:type="pct"/>
            <w:noWrap/>
            <w:vAlign w:val="center"/>
          </w:tcPr>
          <w:p w14:paraId="750A8A71"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7,50</w:t>
            </w:r>
          </w:p>
        </w:tc>
      </w:tr>
      <w:tr w:rsidR="008E66B3" w:rsidRPr="006C546A" w14:paraId="74461F50" w14:textId="77777777" w:rsidTr="00952582">
        <w:trPr>
          <w:trHeight w:val="84"/>
        </w:trPr>
        <w:tc>
          <w:tcPr>
            <w:tcW w:w="402" w:type="pct"/>
            <w:shd w:val="clear" w:color="000000" w:fill="FFFFFF"/>
            <w:noWrap/>
            <w:vAlign w:val="center"/>
          </w:tcPr>
          <w:p w14:paraId="06BE9D36"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1.3</w:t>
            </w:r>
          </w:p>
        </w:tc>
        <w:tc>
          <w:tcPr>
            <w:tcW w:w="2938" w:type="pct"/>
            <w:vAlign w:val="center"/>
          </w:tcPr>
          <w:p w14:paraId="59A1E58D"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Tưới nước thảm cỏ công viên, vườn hoa bằng thủ công (56 lần/7 tháng)</w:t>
            </w:r>
          </w:p>
        </w:tc>
        <w:tc>
          <w:tcPr>
            <w:tcW w:w="992" w:type="pct"/>
            <w:noWrap/>
            <w:vAlign w:val="center"/>
          </w:tcPr>
          <w:p w14:paraId="32F03042"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100m2/</w:t>
            </w:r>
            <w:proofErr w:type="spellStart"/>
            <w:r w:rsidRPr="006C546A">
              <w:rPr>
                <w:rFonts w:ascii="Arial" w:hAnsi="Arial" w:cs="Arial"/>
                <w:color w:val="000000"/>
                <w:sz w:val="22"/>
                <w:szCs w:val="22"/>
              </w:rPr>
              <w:t>lần</w:t>
            </w:r>
            <w:proofErr w:type="spellEnd"/>
          </w:p>
        </w:tc>
        <w:tc>
          <w:tcPr>
            <w:tcW w:w="668" w:type="pct"/>
            <w:noWrap/>
            <w:vAlign w:val="center"/>
          </w:tcPr>
          <w:p w14:paraId="43782C3E"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140,00</w:t>
            </w:r>
          </w:p>
        </w:tc>
      </w:tr>
      <w:tr w:rsidR="008E66B3" w:rsidRPr="006C546A" w14:paraId="28AA8E6A" w14:textId="77777777" w:rsidTr="00952582">
        <w:trPr>
          <w:trHeight w:val="84"/>
        </w:trPr>
        <w:tc>
          <w:tcPr>
            <w:tcW w:w="402" w:type="pct"/>
            <w:shd w:val="clear" w:color="000000" w:fill="FFFFFF"/>
            <w:noWrap/>
            <w:vAlign w:val="center"/>
          </w:tcPr>
          <w:p w14:paraId="412C2345"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1.4</w:t>
            </w:r>
          </w:p>
        </w:tc>
        <w:tc>
          <w:tcPr>
            <w:tcW w:w="2938" w:type="pct"/>
            <w:vAlign w:val="center"/>
          </w:tcPr>
          <w:p w14:paraId="5551D46C"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cảnh trổ hoa; Cây cảnh không tạo hình (7 tháng)</w:t>
            </w:r>
          </w:p>
        </w:tc>
        <w:tc>
          <w:tcPr>
            <w:tcW w:w="992" w:type="pct"/>
            <w:noWrap/>
            <w:vAlign w:val="center"/>
          </w:tcPr>
          <w:p w14:paraId="3F4F2294"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100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59EE5E75"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1,70</w:t>
            </w:r>
          </w:p>
        </w:tc>
      </w:tr>
      <w:tr w:rsidR="008E66B3" w:rsidRPr="006C546A" w14:paraId="2B880848" w14:textId="77777777" w:rsidTr="00952582">
        <w:trPr>
          <w:trHeight w:val="84"/>
        </w:trPr>
        <w:tc>
          <w:tcPr>
            <w:tcW w:w="402" w:type="pct"/>
            <w:shd w:val="clear" w:color="000000" w:fill="FFFFFF"/>
            <w:noWrap/>
            <w:vAlign w:val="center"/>
          </w:tcPr>
          <w:p w14:paraId="32263F2B"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1.5</w:t>
            </w:r>
          </w:p>
        </w:tc>
        <w:tc>
          <w:tcPr>
            <w:tcW w:w="2938" w:type="pct"/>
            <w:vAlign w:val="center"/>
          </w:tcPr>
          <w:p w14:paraId="0052131E"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cảnh trổ hoa; Cây cảnh có tạo hình (7 tháng)</w:t>
            </w:r>
          </w:p>
        </w:tc>
        <w:tc>
          <w:tcPr>
            <w:tcW w:w="992" w:type="pct"/>
            <w:noWrap/>
            <w:vAlign w:val="center"/>
          </w:tcPr>
          <w:p w14:paraId="67B405BE"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100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004D2B70"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0,40</w:t>
            </w:r>
          </w:p>
        </w:tc>
      </w:tr>
      <w:tr w:rsidR="008E66B3" w:rsidRPr="006C546A" w14:paraId="736E3D65" w14:textId="77777777" w:rsidTr="00952582">
        <w:trPr>
          <w:trHeight w:val="84"/>
        </w:trPr>
        <w:tc>
          <w:tcPr>
            <w:tcW w:w="402" w:type="pct"/>
            <w:shd w:val="clear" w:color="000000" w:fill="FFFFFF"/>
            <w:noWrap/>
            <w:vAlign w:val="center"/>
          </w:tcPr>
          <w:p w14:paraId="1CB28C86"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1.6</w:t>
            </w:r>
          </w:p>
        </w:tc>
        <w:tc>
          <w:tcPr>
            <w:tcW w:w="2938" w:type="pct"/>
            <w:vAlign w:val="center"/>
          </w:tcPr>
          <w:p w14:paraId="08C5B4CB"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bóng mát loại 1 (7 tháng)</w:t>
            </w:r>
          </w:p>
        </w:tc>
        <w:tc>
          <w:tcPr>
            <w:tcW w:w="992" w:type="pct"/>
            <w:noWrap/>
            <w:vAlign w:val="center"/>
          </w:tcPr>
          <w:p w14:paraId="23B5877F"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061BCC03"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1552,00</w:t>
            </w:r>
          </w:p>
        </w:tc>
      </w:tr>
      <w:tr w:rsidR="008E66B3" w:rsidRPr="006C546A" w14:paraId="429C58E7" w14:textId="77777777" w:rsidTr="00952582">
        <w:trPr>
          <w:trHeight w:val="84"/>
        </w:trPr>
        <w:tc>
          <w:tcPr>
            <w:tcW w:w="402" w:type="pct"/>
            <w:shd w:val="clear" w:color="000000" w:fill="FFFFFF"/>
            <w:noWrap/>
            <w:vAlign w:val="center"/>
          </w:tcPr>
          <w:p w14:paraId="67362F45"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1.7</w:t>
            </w:r>
          </w:p>
        </w:tc>
        <w:tc>
          <w:tcPr>
            <w:tcW w:w="2938" w:type="pct"/>
            <w:vAlign w:val="center"/>
          </w:tcPr>
          <w:p w14:paraId="24C05358"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bóng mát loại 2 (7 tháng)</w:t>
            </w:r>
          </w:p>
        </w:tc>
        <w:tc>
          <w:tcPr>
            <w:tcW w:w="992" w:type="pct"/>
            <w:noWrap/>
            <w:vAlign w:val="center"/>
          </w:tcPr>
          <w:p w14:paraId="014A1251"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11AD5B83"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280,00</w:t>
            </w:r>
          </w:p>
        </w:tc>
      </w:tr>
      <w:tr w:rsidR="008E66B3" w:rsidRPr="006C546A" w14:paraId="5133E739" w14:textId="77777777" w:rsidTr="00952582">
        <w:trPr>
          <w:trHeight w:val="84"/>
        </w:trPr>
        <w:tc>
          <w:tcPr>
            <w:tcW w:w="402" w:type="pct"/>
            <w:shd w:val="clear" w:color="000000" w:fill="FFFFFF"/>
            <w:noWrap/>
            <w:vAlign w:val="center"/>
          </w:tcPr>
          <w:p w14:paraId="030B709F"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1.8</w:t>
            </w:r>
          </w:p>
        </w:tc>
        <w:tc>
          <w:tcPr>
            <w:tcW w:w="2938" w:type="pct"/>
            <w:vAlign w:val="center"/>
          </w:tcPr>
          <w:p w14:paraId="68EC45B2"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Quét vôi gốc cây; Cây loại 1 (1 lần/7 tháng)</w:t>
            </w:r>
          </w:p>
        </w:tc>
        <w:tc>
          <w:tcPr>
            <w:tcW w:w="992" w:type="pct"/>
            <w:noWrap/>
            <w:vAlign w:val="center"/>
          </w:tcPr>
          <w:p w14:paraId="4B3AB7E0"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p>
        </w:tc>
        <w:tc>
          <w:tcPr>
            <w:tcW w:w="668" w:type="pct"/>
            <w:noWrap/>
            <w:vAlign w:val="center"/>
          </w:tcPr>
          <w:p w14:paraId="26ACE0AC"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1552,00</w:t>
            </w:r>
          </w:p>
        </w:tc>
      </w:tr>
      <w:tr w:rsidR="008E66B3" w:rsidRPr="006C546A" w14:paraId="4855A830" w14:textId="77777777" w:rsidTr="00952582">
        <w:trPr>
          <w:trHeight w:val="70"/>
        </w:trPr>
        <w:tc>
          <w:tcPr>
            <w:tcW w:w="402" w:type="pct"/>
            <w:shd w:val="clear" w:color="000000" w:fill="FFFFFF"/>
            <w:noWrap/>
            <w:vAlign w:val="center"/>
          </w:tcPr>
          <w:p w14:paraId="4F3A4D26"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1.9</w:t>
            </w:r>
          </w:p>
        </w:tc>
        <w:tc>
          <w:tcPr>
            <w:tcW w:w="2938" w:type="pct"/>
            <w:vAlign w:val="center"/>
          </w:tcPr>
          <w:p w14:paraId="0AAE83AC"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Quét vôi gốc cây; Cây loại 2 (1 lần/7 tháng)</w:t>
            </w:r>
          </w:p>
        </w:tc>
        <w:tc>
          <w:tcPr>
            <w:tcW w:w="992" w:type="pct"/>
            <w:noWrap/>
            <w:vAlign w:val="center"/>
          </w:tcPr>
          <w:p w14:paraId="63FE214B" w14:textId="77777777" w:rsidR="008E66B3" w:rsidRPr="006C546A" w:rsidRDefault="008E66B3" w:rsidP="00952582">
            <w:pPr>
              <w:spacing w:before="60" w:after="60"/>
              <w:jc w:val="center"/>
              <w:rPr>
                <w:rFonts w:asciiTheme="majorHAnsi" w:hAnsiTheme="majorHAnsi" w:cstheme="majorHAnsi"/>
                <w:i/>
                <w:i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p>
        </w:tc>
        <w:tc>
          <w:tcPr>
            <w:tcW w:w="668" w:type="pct"/>
            <w:noWrap/>
            <w:vAlign w:val="center"/>
          </w:tcPr>
          <w:p w14:paraId="275022D9" w14:textId="77777777" w:rsidR="008E66B3" w:rsidRPr="006C546A" w:rsidRDefault="008E66B3" w:rsidP="00952582">
            <w:pPr>
              <w:spacing w:before="60" w:after="60"/>
              <w:jc w:val="right"/>
              <w:rPr>
                <w:rFonts w:asciiTheme="majorHAnsi" w:hAnsiTheme="majorHAnsi" w:cstheme="majorHAnsi"/>
                <w:i/>
                <w:iCs/>
                <w:sz w:val="28"/>
                <w:szCs w:val="28"/>
              </w:rPr>
            </w:pPr>
            <w:r w:rsidRPr="006C546A">
              <w:rPr>
                <w:rFonts w:ascii="Arial" w:hAnsi="Arial" w:cs="Arial"/>
                <w:color w:val="000000"/>
                <w:sz w:val="22"/>
                <w:szCs w:val="22"/>
              </w:rPr>
              <w:t>280,00</w:t>
            </w:r>
          </w:p>
        </w:tc>
      </w:tr>
      <w:tr w:rsidR="008E66B3" w:rsidRPr="006C546A" w14:paraId="415CBCD3" w14:textId="77777777" w:rsidTr="00952582">
        <w:trPr>
          <w:trHeight w:val="70"/>
        </w:trPr>
        <w:tc>
          <w:tcPr>
            <w:tcW w:w="402" w:type="pct"/>
            <w:shd w:val="clear" w:color="000000" w:fill="FFFFFF"/>
            <w:noWrap/>
            <w:vAlign w:val="center"/>
          </w:tcPr>
          <w:p w14:paraId="19220C9C"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1.10</w:t>
            </w:r>
          </w:p>
        </w:tc>
        <w:tc>
          <w:tcPr>
            <w:tcW w:w="2938" w:type="pct"/>
            <w:vAlign w:val="center"/>
          </w:tcPr>
          <w:p w14:paraId="4A4A87F9"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Quét vôi gốc cây; Cây loại 3 (1 lần/7 tháng)</w:t>
            </w:r>
          </w:p>
        </w:tc>
        <w:tc>
          <w:tcPr>
            <w:tcW w:w="992" w:type="pct"/>
            <w:noWrap/>
            <w:vAlign w:val="center"/>
          </w:tcPr>
          <w:p w14:paraId="284F4A5A" w14:textId="77777777" w:rsidR="008E66B3" w:rsidRPr="006C546A" w:rsidRDefault="008E66B3" w:rsidP="00952582">
            <w:pPr>
              <w:spacing w:before="60" w:after="60"/>
              <w:jc w:val="center"/>
              <w:rPr>
                <w:rFonts w:asciiTheme="majorHAnsi" w:hAnsiTheme="majorHAnsi" w:cstheme="majorHAnsi"/>
                <w:b/>
                <w:bCs/>
                <w:sz w:val="28"/>
                <w:szCs w:val="28"/>
              </w:rPr>
            </w:pPr>
            <w:r w:rsidRPr="006C546A">
              <w:rPr>
                <w:rFonts w:ascii="Arial" w:hAnsi="Arial" w:cs="Arial"/>
                <w:color w:val="000000"/>
                <w:sz w:val="22"/>
                <w:szCs w:val="22"/>
              </w:rPr>
              <w:t xml:space="preserve">1 </w:t>
            </w:r>
            <w:proofErr w:type="spellStart"/>
            <w:r w:rsidRPr="006C546A">
              <w:rPr>
                <w:rFonts w:ascii="Arial" w:hAnsi="Arial" w:cs="Arial"/>
                <w:color w:val="000000"/>
                <w:sz w:val="22"/>
                <w:szCs w:val="22"/>
              </w:rPr>
              <w:t>cây</w:t>
            </w:r>
            <w:proofErr w:type="spellEnd"/>
          </w:p>
        </w:tc>
        <w:tc>
          <w:tcPr>
            <w:tcW w:w="668" w:type="pct"/>
            <w:noWrap/>
            <w:vAlign w:val="center"/>
          </w:tcPr>
          <w:p w14:paraId="04E431F2" w14:textId="77777777" w:rsidR="008E66B3" w:rsidRPr="006C546A" w:rsidRDefault="008E66B3" w:rsidP="00952582">
            <w:pPr>
              <w:spacing w:before="60" w:after="60"/>
              <w:jc w:val="right"/>
              <w:rPr>
                <w:rFonts w:asciiTheme="majorHAnsi" w:hAnsiTheme="majorHAnsi" w:cstheme="majorHAnsi"/>
                <w:b/>
                <w:bCs/>
                <w:sz w:val="28"/>
                <w:szCs w:val="28"/>
              </w:rPr>
            </w:pPr>
            <w:r w:rsidRPr="006C546A">
              <w:rPr>
                <w:rFonts w:ascii="Arial" w:hAnsi="Arial" w:cs="Arial"/>
                <w:color w:val="000000"/>
                <w:sz w:val="22"/>
                <w:szCs w:val="22"/>
              </w:rPr>
              <w:t>24,00</w:t>
            </w:r>
          </w:p>
        </w:tc>
      </w:tr>
      <w:tr w:rsidR="008E66B3" w:rsidRPr="006C546A" w14:paraId="5016D008" w14:textId="77777777" w:rsidTr="00952582">
        <w:trPr>
          <w:trHeight w:val="70"/>
        </w:trPr>
        <w:tc>
          <w:tcPr>
            <w:tcW w:w="402" w:type="pct"/>
            <w:shd w:val="clear" w:color="000000" w:fill="FFFFFF"/>
            <w:noWrap/>
            <w:vAlign w:val="center"/>
          </w:tcPr>
          <w:p w14:paraId="1DC4AF10"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lastRenderedPageBreak/>
              <w:t>1.11</w:t>
            </w:r>
          </w:p>
        </w:tc>
        <w:tc>
          <w:tcPr>
            <w:tcW w:w="2938" w:type="pct"/>
            <w:vAlign w:val="center"/>
          </w:tcPr>
          <w:p w14:paraId="1D7CCC6F"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Công tác thay hoa bồn hoa, hoa giống ( 1 lần/7 tháng)</w:t>
            </w:r>
          </w:p>
        </w:tc>
        <w:tc>
          <w:tcPr>
            <w:tcW w:w="992" w:type="pct"/>
            <w:noWrap/>
            <w:vAlign w:val="center"/>
          </w:tcPr>
          <w:p w14:paraId="57BB8D13"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Arial" w:hAnsi="Arial" w:cs="Arial"/>
                <w:color w:val="000000"/>
                <w:sz w:val="22"/>
                <w:szCs w:val="22"/>
              </w:rPr>
              <w:t>100m2/</w:t>
            </w:r>
            <w:proofErr w:type="spellStart"/>
            <w:r w:rsidRPr="006C546A">
              <w:rPr>
                <w:rFonts w:ascii="Arial" w:hAnsi="Arial" w:cs="Arial"/>
                <w:color w:val="000000"/>
                <w:sz w:val="22"/>
                <w:szCs w:val="22"/>
              </w:rPr>
              <w:t>lần</w:t>
            </w:r>
            <w:proofErr w:type="spellEnd"/>
          </w:p>
        </w:tc>
        <w:tc>
          <w:tcPr>
            <w:tcW w:w="668" w:type="pct"/>
            <w:noWrap/>
            <w:vAlign w:val="center"/>
          </w:tcPr>
          <w:p w14:paraId="511FE812"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0,</w:t>
            </w:r>
            <w:r>
              <w:rPr>
                <w:rFonts w:ascii="Arial" w:hAnsi="Arial" w:cs="Arial"/>
                <w:color w:val="000000"/>
                <w:sz w:val="22"/>
                <w:szCs w:val="22"/>
              </w:rPr>
              <w:t>40</w:t>
            </w:r>
          </w:p>
        </w:tc>
      </w:tr>
      <w:tr w:rsidR="008E66B3" w:rsidRPr="006C546A" w14:paraId="5A3E65F9" w14:textId="77777777" w:rsidTr="00952582">
        <w:trPr>
          <w:trHeight w:val="70"/>
        </w:trPr>
        <w:tc>
          <w:tcPr>
            <w:tcW w:w="402" w:type="pct"/>
            <w:shd w:val="clear" w:color="000000" w:fill="FFFFFF"/>
            <w:noWrap/>
            <w:vAlign w:val="center"/>
          </w:tcPr>
          <w:p w14:paraId="1637A66A"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1.12</w:t>
            </w:r>
          </w:p>
        </w:tc>
        <w:tc>
          <w:tcPr>
            <w:tcW w:w="2938" w:type="pct"/>
            <w:vAlign w:val="center"/>
          </w:tcPr>
          <w:p w14:paraId="6FF7EC5F"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cảnh trổ hoa; Cây cảnh không tạo hình (7 tháng)</w:t>
            </w:r>
          </w:p>
        </w:tc>
        <w:tc>
          <w:tcPr>
            <w:tcW w:w="992" w:type="pct"/>
            <w:noWrap/>
            <w:vAlign w:val="center"/>
          </w:tcPr>
          <w:p w14:paraId="1533FDBD"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Arial" w:hAnsi="Arial" w:cs="Arial"/>
                <w:color w:val="000000"/>
                <w:sz w:val="22"/>
                <w:szCs w:val="22"/>
              </w:rPr>
              <w:t xml:space="preserve">100 </w:t>
            </w:r>
            <w:proofErr w:type="spellStart"/>
            <w:r w:rsidRPr="006C546A">
              <w:rPr>
                <w:rFonts w:ascii="Arial" w:hAnsi="Arial" w:cs="Arial"/>
                <w:color w:val="000000"/>
                <w:sz w:val="22"/>
                <w:szCs w:val="22"/>
              </w:rPr>
              <w:t>cây</w:t>
            </w:r>
            <w:proofErr w:type="spellEnd"/>
            <w:r w:rsidRPr="006C546A">
              <w:rPr>
                <w:rFonts w:ascii="Arial" w:hAnsi="Arial" w:cs="Arial"/>
                <w:color w:val="000000"/>
                <w:sz w:val="22"/>
                <w:szCs w:val="22"/>
              </w:rPr>
              <w:t>/</w:t>
            </w:r>
            <w:proofErr w:type="spellStart"/>
            <w:r w:rsidRPr="006C546A">
              <w:rPr>
                <w:rFonts w:ascii="Arial" w:hAnsi="Arial" w:cs="Arial"/>
                <w:color w:val="000000"/>
                <w:sz w:val="22"/>
                <w:szCs w:val="22"/>
              </w:rPr>
              <w:t>năm</w:t>
            </w:r>
            <w:proofErr w:type="spellEnd"/>
          </w:p>
        </w:tc>
        <w:tc>
          <w:tcPr>
            <w:tcW w:w="668" w:type="pct"/>
            <w:noWrap/>
            <w:vAlign w:val="center"/>
          </w:tcPr>
          <w:p w14:paraId="0699EDA4"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1,00</w:t>
            </w:r>
          </w:p>
        </w:tc>
      </w:tr>
      <w:tr w:rsidR="008E66B3" w:rsidRPr="006C546A" w14:paraId="66B7CF93" w14:textId="77777777" w:rsidTr="00952582">
        <w:trPr>
          <w:trHeight w:val="70"/>
        </w:trPr>
        <w:tc>
          <w:tcPr>
            <w:tcW w:w="402" w:type="pct"/>
            <w:shd w:val="clear" w:color="000000" w:fill="FFFFFF"/>
            <w:noWrap/>
            <w:vAlign w:val="center"/>
          </w:tcPr>
          <w:p w14:paraId="26DAE08B"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1.13</w:t>
            </w:r>
          </w:p>
        </w:tc>
        <w:tc>
          <w:tcPr>
            <w:tcW w:w="2938" w:type="pct"/>
            <w:vAlign w:val="center"/>
          </w:tcPr>
          <w:p w14:paraId="35E4FB3B"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Duy trì cây hàng rào; hàng rào cao &lt;1m (7 tháng)</w:t>
            </w:r>
          </w:p>
        </w:tc>
        <w:tc>
          <w:tcPr>
            <w:tcW w:w="992" w:type="pct"/>
            <w:noWrap/>
            <w:vAlign w:val="center"/>
          </w:tcPr>
          <w:p w14:paraId="2C86CBE5"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Arial" w:hAnsi="Arial" w:cs="Arial"/>
                <w:color w:val="000000"/>
                <w:sz w:val="22"/>
                <w:szCs w:val="22"/>
              </w:rPr>
              <w:t>100m2/</w:t>
            </w:r>
            <w:proofErr w:type="spellStart"/>
            <w:r w:rsidRPr="006C546A">
              <w:rPr>
                <w:rFonts w:ascii="Arial" w:hAnsi="Arial" w:cs="Arial"/>
                <w:color w:val="000000"/>
                <w:sz w:val="22"/>
                <w:szCs w:val="22"/>
              </w:rPr>
              <w:t>năm</w:t>
            </w:r>
            <w:proofErr w:type="spellEnd"/>
          </w:p>
        </w:tc>
        <w:tc>
          <w:tcPr>
            <w:tcW w:w="668" w:type="pct"/>
            <w:noWrap/>
            <w:vAlign w:val="center"/>
          </w:tcPr>
          <w:p w14:paraId="4A48D247"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0,30</w:t>
            </w:r>
          </w:p>
        </w:tc>
      </w:tr>
      <w:tr w:rsidR="008E66B3" w:rsidRPr="006C546A" w14:paraId="389431E2" w14:textId="77777777" w:rsidTr="00952582">
        <w:trPr>
          <w:trHeight w:val="70"/>
        </w:trPr>
        <w:tc>
          <w:tcPr>
            <w:tcW w:w="402" w:type="pct"/>
            <w:shd w:val="clear" w:color="auto" w:fill="E2EFD9" w:themeFill="accent6" w:themeFillTint="33"/>
            <w:noWrap/>
            <w:vAlign w:val="center"/>
          </w:tcPr>
          <w:p w14:paraId="34A315D1"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w:t>
            </w:r>
          </w:p>
        </w:tc>
        <w:tc>
          <w:tcPr>
            <w:tcW w:w="2938" w:type="pct"/>
            <w:shd w:val="clear" w:color="auto" w:fill="E2EFD9" w:themeFill="accent6" w:themeFillTint="33"/>
            <w:vAlign w:val="center"/>
          </w:tcPr>
          <w:p w14:paraId="6F88BD7A"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MUA SẮM CÂY XANH</w:t>
            </w:r>
          </w:p>
        </w:tc>
        <w:tc>
          <w:tcPr>
            <w:tcW w:w="992" w:type="pct"/>
            <w:shd w:val="clear" w:color="auto" w:fill="E2EFD9" w:themeFill="accent6" w:themeFillTint="33"/>
            <w:noWrap/>
            <w:vAlign w:val="center"/>
          </w:tcPr>
          <w:p w14:paraId="6BD9E741" w14:textId="77777777" w:rsidR="008E66B3" w:rsidRPr="006C546A" w:rsidRDefault="008E66B3" w:rsidP="00952582">
            <w:pPr>
              <w:spacing w:before="60" w:after="60"/>
              <w:jc w:val="center"/>
              <w:rPr>
                <w:rFonts w:asciiTheme="majorHAnsi" w:hAnsiTheme="majorHAnsi" w:cstheme="majorHAnsi"/>
                <w:bCs/>
                <w:sz w:val="28"/>
                <w:szCs w:val="28"/>
                <w:lang w:val="nl-NL"/>
              </w:rPr>
            </w:pPr>
          </w:p>
        </w:tc>
        <w:tc>
          <w:tcPr>
            <w:tcW w:w="668" w:type="pct"/>
            <w:shd w:val="clear" w:color="auto" w:fill="E2EFD9" w:themeFill="accent6" w:themeFillTint="33"/>
            <w:noWrap/>
            <w:vAlign w:val="center"/>
          </w:tcPr>
          <w:p w14:paraId="2189A539" w14:textId="77777777" w:rsidR="008E66B3" w:rsidRPr="006C546A" w:rsidRDefault="008E66B3" w:rsidP="00952582">
            <w:pPr>
              <w:spacing w:before="60" w:after="60"/>
              <w:jc w:val="right"/>
              <w:rPr>
                <w:rFonts w:asciiTheme="majorHAnsi" w:hAnsiTheme="majorHAnsi" w:cstheme="majorHAnsi"/>
                <w:bCs/>
                <w:sz w:val="28"/>
                <w:szCs w:val="28"/>
                <w:lang w:val="nl-NL"/>
              </w:rPr>
            </w:pPr>
          </w:p>
        </w:tc>
      </w:tr>
      <w:tr w:rsidR="008E66B3" w:rsidRPr="006C546A" w14:paraId="40859026" w14:textId="77777777" w:rsidTr="00952582">
        <w:trPr>
          <w:trHeight w:val="70"/>
        </w:trPr>
        <w:tc>
          <w:tcPr>
            <w:tcW w:w="402" w:type="pct"/>
            <w:shd w:val="clear" w:color="000000" w:fill="FFFFFF"/>
            <w:noWrap/>
            <w:vAlign w:val="center"/>
          </w:tcPr>
          <w:p w14:paraId="284A6B18"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2.1</w:t>
            </w:r>
          </w:p>
        </w:tc>
        <w:tc>
          <w:tcPr>
            <w:tcW w:w="2938" w:type="pct"/>
            <w:vAlign w:val="center"/>
          </w:tcPr>
          <w:p w14:paraId="49FB2FD7"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Bộ ly trắng (chất liệu xi măng cao 1m, Đ/K miệng ly 1m, trồng hoa dừa thái nhiều màu đặt trang trí)</w:t>
            </w:r>
          </w:p>
        </w:tc>
        <w:tc>
          <w:tcPr>
            <w:tcW w:w="992" w:type="pct"/>
            <w:noWrap/>
            <w:vAlign w:val="center"/>
          </w:tcPr>
          <w:p w14:paraId="446726D1" w14:textId="77777777" w:rsidR="008E66B3" w:rsidRPr="006C546A" w:rsidRDefault="008E66B3" w:rsidP="00952582">
            <w:pPr>
              <w:spacing w:before="60" w:after="60"/>
              <w:jc w:val="center"/>
              <w:rPr>
                <w:rFonts w:asciiTheme="majorHAnsi" w:hAnsiTheme="majorHAnsi" w:cstheme="majorHAnsi"/>
                <w:bCs/>
                <w:sz w:val="28"/>
                <w:szCs w:val="28"/>
                <w:lang w:val="nl-NL"/>
              </w:rPr>
            </w:pPr>
            <w:proofErr w:type="spellStart"/>
            <w:r w:rsidRPr="006C546A">
              <w:rPr>
                <w:rFonts w:ascii="Arial" w:hAnsi="Arial" w:cs="Arial"/>
                <w:color w:val="000000"/>
                <w:sz w:val="22"/>
                <w:szCs w:val="22"/>
              </w:rPr>
              <w:t>bộ</w:t>
            </w:r>
            <w:proofErr w:type="spellEnd"/>
          </w:p>
        </w:tc>
        <w:tc>
          <w:tcPr>
            <w:tcW w:w="668" w:type="pct"/>
            <w:noWrap/>
            <w:vAlign w:val="center"/>
          </w:tcPr>
          <w:p w14:paraId="4449065A"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25,00</w:t>
            </w:r>
          </w:p>
        </w:tc>
      </w:tr>
      <w:tr w:rsidR="008E66B3" w:rsidRPr="006C546A" w14:paraId="5A54C655" w14:textId="77777777" w:rsidTr="00952582">
        <w:trPr>
          <w:trHeight w:val="70"/>
        </w:trPr>
        <w:tc>
          <w:tcPr>
            <w:tcW w:w="402" w:type="pct"/>
            <w:shd w:val="clear" w:color="000000" w:fill="FFFFFF"/>
            <w:noWrap/>
            <w:vAlign w:val="center"/>
          </w:tcPr>
          <w:p w14:paraId="5EF7D965"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2.2</w:t>
            </w:r>
          </w:p>
        </w:tc>
        <w:tc>
          <w:tcPr>
            <w:tcW w:w="2938" w:type="pct"/>
            <w:vAlign w:val="center"/>
          </w:tcPr>
          <w:p w14:paraId="655BDE7E"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Hoa dừa thái trồng vào bộ ly (Bịch hoa dừa thái nhiều màu, cao 25-30cm mỗi bịch từ 5-10 ngọn đã nở hoa trồng vào bộ ly tạo thành thảm ly kín hoa tạo hình mâm xôi trang trí mỗi bộ ly trồng 60 bịch)</w:t>
            </w:r>
          </w:p>
        </w:tc>
        <w:tc>
          <w:tcPr>
            <w:tcW w:w="992" w:type="pct"/>
            <w:noWrap/>
            <w:vAlign w:val="center"/>
          </w:tcPr>
          <w:p w14:paraId="107369B5" w14:textId="77777777" w:rsidR="008E66B3" w:rsidRPr="006C546A" w:rsidRDefault="008E66B3" w:rsidP="00952582">
            <w:pPr>
              <w:spacing w:before="60" w:after="60"/>
              <w:jc w:val="center"/>
              <w:rPr>
                <w:rFonts w:asciiTheme="majorHAnsi" w:hAnsiTheme="majorHAnsi" w:cstheme="majorHAnsi"/>
                <w:bCs/>
                <w:sz w:val="28"/>
                <w:szCs w:val="28"/>
                <w:lang w:val="nl-NL"/>
              </w:rPr>
            </w:pPr>
            <w:proofErr w:type="spellStart"/>
            <w:r w:rsidRPr="006C546A">
              <w:rPr>
                <w:rFonts w:ascii="Arial" w:hAnsi="Arial" w:cs="Arial"/>
                <w:color w:val="000000"/>
                <w:sz w:val="22"/>
                <w:szCs w:val="22"/>
              </w:rPr>
              <w:t>bịch</w:t>
            </w:r>
            <w:proofErr w:type="spellEnd"/>
          </w:p>
        </w:tc>
        <w:tc>
          <w:tcPr>
            <w:tcW w:w="668" w:type="pct"/>
            <w:noWrap/>
            <w:vAlign w:val="center"/>
          </w:tcPr>
          <w:p w14:paraId="36AB07BE"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1500,00</w:t>
            </w:r>
          </w:p>
        </w:tc>
      </w:tr>
      <w:tr w:rsidR="008E66B3" w:rsidRPr="006C546A" w14:paraId="6E5CBB1F" w14:textId="77777777" w:rsidTr="00952582">
        <w:trPr>
          <w:trHeight w:val="70"/>
        </w:trPr>
        <w:tc>
          <w:tcPr>
            <w:tcW w:w="402" w:type="pct"/>
            <w:shd w:val="clear" w:color="000000" w:fill="FFFFFF"/>
            <w:noWrap/>
            <w:vAlign w:val="center"/>
          </w:tcPr>
          <w:p w14:paraId="0149A192"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2.3</w:t>
            </w:r>
          </w:p>
        </w:tc>
        <w:tc>
          <w:tcPr>
            <w:tcW w:w="2938" w:type="pct"/>
            <w:vAlign w:val="center"/>
          </w:tcPr>
          <w:p w14:paraId="00C806BB"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Cây Sang cao từ 4m-5m, Đ/K gốc từ 20-25cm</w:t>
            </w:r>
          </w:p>
        </w:tc>
        <w:tc>
          <w:tcPr>
            <w:tcW w:w="992" w:type="pct"/>
            <w:noWrap/>
            <w:vAlign w:val="center"/>
          </w:tcPr>
          <w:p w14:paraId="14B6D941" w14:textId="77777777" w:rsidR="008E66B3" w:rsidRPr="006C546A" w:rsidRDefault="008E66B3" w:rsidP="00952582">
            <w:pPr>
              <w:spacing w:before="60" w:after="60"/>
              <w:jc w:val="center"/>
              <w:rPr>
                <w:rFonts w:asciiTheme="majorHAnsi" w:hAnsiTheme="majorHAnsi" w:cstheme="majorHAnsi"/>
                <w:bCs/>
                <w:sz w:val="28"/>
                <w:szCs w:val="28"/>
                <w:lang w:val="nl-NL"/>
              </w:rPr>
            </w:pPr>
            <w:proofErr w:type="spellStart"/>
            <w:r w:rsidRPr="006C546A">
              <w:rPr>
                <w:rFonts w:ascii="Arial" w:hAnsi="Arial" w:cs="Arial"/>
                <w:color w:val="000000"/>
                <w:sz w:val="22"/>
                <w:szCs w:val="22"/>
              </w:rPr>
              <w:t>cây</w:t>
            </w:r>
            <w:proofErr w:type="spellEnd"/>
          </w:p>
        </w:tc>
        <w:tc>
          <w:tcPr>
            <w:tcW w:w="668" w:type="pct"/>
            <w:noWrap/>
            <w:vAlign w:val="center"/>
          </w:tcPr>
          <w:p w14:paraId="45B93CC2"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2,00</w:t>
            </w:r>
          </w:p>
        </w:tc>
      </w:tr>
      <w:tr w:rsidR="008E66B3" w:rsidRPr="006C546A" w14:paraId="0BC656F8" w14:textId="77777777" w:rsidTr="00952582">
        <w:trPr>
          <w:trHeight w:val="70"/>
        </w:trPr>
        <w:tc>
          <w:tcPr>
            <w:tcW w:w="402" w:type="pct"/>
            <w:shd w:val="clear" w:color="000000" w:fill="FFFFFF"/>
            <w:noWrap/>
            <w:vAlign w:val="center"/>
          </w:tcPr>
          <w:p w14:paraId="76839848"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2.4</w:t>
            </w:r>
          </w:p>
        </w:tc>
        <w:tc>
          <w:tcPr>
            <w:tcW w:w="2938" w:type="pct"/>
            <w:vAlign w:val="center"/>
          </w:tcPr>
          <w:p w14:paraId="31760475"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Trồng mẫu đơn thành thảm kín 04 bồn quanh cột mốc (Cây mẫu đơn hoa đỏ, cao 60cm, rộng 60cm, đã trưởng thành nhiều hoa kín, trồng 1m2 04 cây thành thảm kín tán xen tán (21,25*4=85 cây)</w:t>
            </w:r>
          </w:p>
        </w:tc>
        <w:tc>
          <w:tcPr>
            <w:tcW w:w="992" w:type="pct"/>
            <w:noWrap/>
            <w:vAlign w:val="center"/>
          </w:tcPr>
          <w:p w14:paraId="1795D18D" w14:textId="77777777" w:rsidR="008E66B3" w:rsidRPr="006C546A" w:rsidRDefault="008E66B3" w:rsidP="00952582">
            <w:pPr>
              <w:spacing w:before="60" w:after="60"/>
              <w:jc w:val="center"/>
              <w:rPr>
                <w:rFonts w:asciiTheme="majorHAnsi" w:hAnsiTheme="majorHAnsi" w:cstheme="majorHAnsi"/>
                <w:bCs/>
                <w:sz w:val="28"/>
                <w:szCs w:val="28"/>
                <w:lang w:val="nl-NL"/>
              </w:rPr>
            </w:pPr>
            <w:proofErr w:type="spellStart"/>
            <w:r w:rsidRPr="006C546A">
              <w:rPr>
                <w:rFonts w:ascii="Arial" w:hAnsi="Arial" w:cs="Arial"/>
                <w:color w:val="000000"/>
                <w:sz w:val="22"/>
                <w:szCs w:val="22"/>
              </w:rPr>
              <w:t>cây</w:t>
            </w:r>
            <w:proofErr w:type="spellEnd"/>
          </w:p>
        </w:tc>
        <w:tc>
          <w:tcPr>
            <w:tcW w:w="668" w:type="pct"/>
            <w:noWrap/>
            <w:vAlign w:val="center"/>
          </w:tcPr>
          <w:p w14:paraId="6994C7EA" w14:textId="77777777" w:rsidR="008E66B3" w:rsidRPr="006C546A"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85,00</w:t>
            </w:r>
          </w:p>
        </w:tc>
      </w:tr>
      <w:tr w:rsidR="008E66B3" w:rsidRPr="005353DB" w14:paraId="0674AF8D" w14:textId="77777777" w:rsidTr="00952582">
        <w:trPr>
          <w:trHeight w:val="70"/>
        </w:trPr>
        <w:tc>
          <w:tcPr>
            <w:tcW w:w="402" w:type="pct"/>
            <w:shd w:val="clear" w:color="000000" w:fill="FFFFFF"/>
            <w:noWrap/>
            <w:vAlign w:val="center"/>
          </w:tcPr>
          <w:p w14:paraId="53031E57" w14:textId="77777777" w:rsidR="008E66B3" w:rsidRPr="006C546A" w:rsidRDefault="008E66B3" w:rsidP="00952582">
            <w:pPr>
              <w:spacing w:before="60" w:after="60"/>
              <w:jc w:val="center"/>
              <w:rPr>
                <w:rFonts w:asciiTheme="majorHAnsi" w:hAnsiTheme="majorHAnsi" w:cstheme="majorHAnsi"/>
                <w:bCs/>
                <w:sz w:val="28"/>
                <w:szCs w:val="28"/>
                <w:lang w:val="nl-NL"/>
              </w:rPr>
            </w:pPr>
            <w:r w:rsidRPr="006C546A">
              <w:rPr>
                <w:rFonts w:asciiTheme="majorHAnsi" w:hAnsiTheme="majorHAnsi" w:cstheme="majorHAnsi"/>
                <w:bCs/>
                <w:sz w:val="28"/>
                <w:szCs w:val="28"/>
                <w:lang w:val="nl-NL"/>
              </w:rPr>
              <w:t>2.5</w:t>
            </w:r>
          </w:p>
        </w:tc>
        <w:tc>
          <w:tcPr>
            <w:tcW w:w="2938" w:type="pct"/>
            <w:vAlign w:val="center"/>
          </w:tcPr>
          <w:p w14:paraId="39AFDCED" w14:textId="77777777" w:rsidR="008E66B3" w:rsidRPr="006C546A" w:rsidRDefault="008E66B3" w:rsidP="00952582">
            <w:pPr>
              <w:spacing w:before="60" w:after="60"/>
              <w:rPr>
                <w:rFonts w:asciiTheme="majorHAnsi" w:hAnsiTheme="majorHAnsi" w:cstheme="majorHAnsi"/>
                <w:bCs/>
                <w:sz w:val="28"/>
                <w:szCs w:val="28"/>
                <w:lang w:val="nl-NL"/>
              </w:rPr>
            </w:pPr>
            <w:r w:rsidRPr="006C546A">
              <w:rPr>
                <w:rFonts w:asciiTheme="majorHAnsi" w:hAnsiTheme="majorHAnsi" w:cstheme="majorHAnsi"/>
                <w:bCs/>
                <w:sz w:val="28"/>
                <w:szCs w:val="28"/>
                <w:lang w:val="nl-NL"/>
              </w:rPr>
              <w:t>Cây bóng mát đường kính gốc 15-20cm, cao 3-4m</w:t>
            </w:r>
          </w:p>
        </w:tc>
        <w:tc>
          <w:tcPr>
            <w:tcW w:w="992" w:type="pct"/>
            <w:noWrap/>
            <w:vAlign w:val="center"/>
          </w:tcPr>
          <w:p w14:paraId="2ABB4A76" w14:textId="77777777" w:rsidR="008E66B3" w:rsidRPr="006C546A" w:rsidRDefault="008E66B3" w:rsidP="00952582">
            <w:pPr>
              <w:spacing w:before="60" w:after="60"/>
              <w:jc w:val="center"/>
              <w:rPr>
                <w:rFonts w:asciiTheme="majorHAnsi" w:hAnsiTheme="majorHAnsi" w:cstheme="majorHAnsi"/>
                <w:bCs/>
                <w:sz w:val="28"/>
                <w:szCs w:val="28"/>
                <w:lang w:val="nl-NL"/>
              </w:rPr>
            </w:pPr>
            <w:proofErr w:type="spellStart"/>
            <w:r w:rsidRPr="006C546A">
              <w:rPr>
                <w:rFonts w:ascii="Arial" w:hAnsi="Arial" w:cs="Arial"/>
                <w:color w:val="000000"/>
                <w:sz w:val="22"/>
                <w:szCs w:val="22"/>
              </w:rPr>
              <w:t>cây</w:t>
            </w:r>
            <w:proofErr w:type="spellEnd"/>
          </w:p>
        </w:tc>
        <w:tc>
          <w:tcPr>
            <w:tcW w:w="668" w:type="pct"/>
            <w:noWrap/>
            <w:vAlign w:val="center"/>
          </w:tcPr>
          <w:p w14:paraId="6E246CF4" w14:textId="77777777" w:rsidR="008E66B3" w:rsidRPr="007E3B15" w:rsidRDefault="008E66B3" w:rsidP="00952582">
            <w:pPr>
              <w:spacing w:before="60" w:after="60"/>
              <w:jc w:val="right"/>
              <w:rPr>
                <w:rFonts w:asciiTheme="majorHAnsi" w:hAnsiTheme="majorHAnsi" w:cstheme="majorHAnsi"/>
                <w:bCs/>
                <w:sz w:val="28"/>
                <w:szCs w:val="28"/>
                <w:lang w:val="nl-NL"/>
              </w:rPr>
            </w:pPr>
            <w:r w:rsidRPr="006C546A">
              <w:rPr>
                <w:rFonts w:ascii="Arial" w:hAnsi="Arial" w:cs="Arial"/>
                <w:color w:val="000000"/>
                <w:sz w:val="22"/>
                <w:szCs w:val="22"/>
              </w:rPr>
              <w:t>30,00</w:t>
            </w:r>
          </w:p>
        </w:tc>
      </w:tr>
    </w:tbl>
    <w:p w14:paraId="457F5EB5" w14:textId="77777777" w:rsidR="008E66B3" w:rsidRPr="005353DB" w:rsidRDefault="008E66B3" w:rsidP="008E66B3">
      <w:pPr>
        <w:spacing w:before="120" w:after="120"/>
        <w:ind w:firstLine="720"/>
        <w:rPr>
          <w:b/>
          <w:sz w:val="28"/>
          <w:szCs w:val="28"/>
          <w:lang w:val="vi-VN"/>
        </w:rPr>
      </w:pPr>
      <w:r w:rsidRPr="005353DB">
        <w:rPr>
          <w:b/>
          <w:sz w:val="28"/>
          <w:szCs w:val="28"/>
          <w:lang w:val="vi-VN"/>
        </w:rPr>
        <w:t>3. Yêu cầu kỹ thuật của gói thầu:</w:t>
      </w:r>
    </w:p>
    <w:p w14:paraId="42611F38" w14:textId="77777777" w:rsidR="008E66B3" w:rsidRPr="005353DB" w:rsidRDefault="008E66B3" w:rsidP="008E66B3">
      <w:pPr>
        <w:widowControl w:val="0"/>
        <w:spacing w:before="40" w:after="40"/>
        <w:ind w:firstLine="720"/>
        <w:rPr>
          <w:b/>
          <w:sz w:val="28"/>
          <w:szCs w:val="28"/>
        </w:rPr>
      </w:pPr>
      <w:r w:rsidRPr="005353DB">
        <w:rPr>
          <w:b/>
          <w:sz w:val="28"/>
          <w:szCs w:val="28"/>
        </w:rPr>
        <w:t>3.</w:t>
      </w:r>
      <w:r w:rsidRPr="005353DB">
        <w:rPr>
          <w:b/>
          <w:sz w:val="28"/>
          <w:szCs w:val="28"/>
          <w:lang w:val="vi-VN"/>
        </w:rPr>
        <w:t>1</w:t>
      </w:r>
      <w:r w:rsidRPr="005353DB">
        <w:rPr>
          <w:b/>
          <w:sz w:val="28"/>
          <w:szCs w:val="28"/>
        </w:rPr>
        <w:t>.</w:t>
      </w:r>
      <w:r w:rsidRPr="005353DB">
        <w:rPr>
          <w:b/>
          <w:sz w:val="28"/>
          <w:szCs w:val="28"/>
          <w:lang w:val="vi-VN"/>
        </w:rPr>
        <w:t xml:space="preserve"> Thành phần các công việc </w:t>
      </w:r>
    </w:p>
    <w:p w14:paraId="22F77C8A" w14:textId="77777777" w:rsidR="008E66B3" w:rsidRPr="005353DB" w:rsidRDefault="008E66B3" w:rsidP="008E66B3">
      <w:pPr>
        <w:widowControl w:val="0"/>
        <w:spacing w:before="40" w:after="40"/>
        <w:ind w:firstLine="720"/>
        <w:rPr>
          <w:sz w:val="28"/>
          <w:szCs w:val="28"/>
        </w:rPr>
      </w:pPr>
      <w:r w:rsidRPr="005353DB">
        <w:rPr>
          <w:sz w:val="28"/>
          <w:szCs w:val="28"/>
        </w:rPr>
        <w:t xml:space="preserve">a. </w:t>
      </w:r>
      <w:proofErr w:type="spellStart"/>
      <w:r w:rsidRPr="005353DB">
        <w:rPr>
          <w:sz w:val="28"/>
          <w:szCs w:val="28"/>
        </w:rPr>
        <w:t>Phát</w:t>
      </w:r>
      <w:proofErr w:type="spellEnd"/>
      <w:r w:rsidRPr="005353DB">
        <w:rPr>
          <w:sz w:val="28"/>
          <w:szCs w:val="28"/>
        </w:rPr>
        <w:t xml:space="preserve"> </w:t>
      </w:r>
      <w:proofErr w:type="spellStart"/>
      <w:r w:rsidRPr="005353DB">
        <w:rPr>
          <w:sz w:val="28"/>
          <w:szCs w:val="28"/>
        </w:rPr>
        <w:t>thảm</w:t>
      </w:r>
      <w:proofErr w:type="spellEnd"/>
      <w:r w:rsidRPr="005353DB">
        <w:rPr>
          <w:sz w:val="28"/>
          <w:szCs w:val="28"/>
        </w:rPr>
        <w:t xml:space="preserve"> </w:t>
      </w:r>
      <w:proofErr w:type="spellStart"/>
      <w:r w:rsidRPr="005353DB">
        <w:rPr>
          <w:sz w:val="28"/>
          <w:szCs w:val="28"/>
        </w:rPr>
        <w:t>cỏ</w:t>
      </w:r>
      <w:proofErr w:type="spellEnd"/>
      <w:r w:rsidRPr="005353DB">
        <w:rPr>
          <w:sz w:val="28"/>
          <w:szCs w:val="28"/>
        </w:rPr>
        <w:t xml:space="preserve"> </w:t>
      </w:r>
      <w:proofErr w:type="spellStart"/>
      <w:r w:rsidRPr="005353DB">
        <w:rPr>
          <w:sz w:val="28"/>
          <w:szCs w:val="28"/>
        </w:rPr>
        <w:t>thuần</w:t>
      </w:r>
      <w:proofErr w:type="spellEnd"/>
      <w:r w:rsidRPr="005353DB">
        <w:rPr>
          <w:sz w:val="28"/>
          <w:szCs w:val="28"/>
        </w:rPr>
        <w:t xml:space="preserve"> </w:t>
      </w:r>
      <w:proofErr w:type="spellStart"/>
      <w:r w:rsidRPr="005353DB">
        <w:rPr>
          <w:sz w:val="28"/>
          <w:szCs w:val="28"/>
        </w:rPr>
        <w:t>chủng</w:t>
      </w:r>
      <w:proofErr w:type="spellEnd"/>
      <w:r w:rsidRPr="005353DB">
        <w:rPr>
          <w:sz w:val="28"/>
          <w:szCs w:val="28"/>
        </w:rPr>
        <w:t xml:space="preserve">, </w:t>
      </w:r>
      <w:proofErr w:type="spellStart"/>
      <w:r w:rsidRPr="005353DB">
        <w:rPr>
          <w:sz w:val="28"/>
          <w:szCs w:val="28"/>
        </w:rPr>
        <w:t>không</w:t>
      </w:r>
      <w:proofErr w:type="spellEnd"/>
      <w:r w:rsidRPr="005353DB">
        <w:rPr>
          <w:sz w:val="28"/>
          <w:szCs w:val="28"/>
        </w:rPr>
        <w:t xml:space="preserve"> </w:t>
      </w:r>
      <w:proofErr w:type="spellStart"/>
      <w:r w:rsidRPr="005353DB">
        <w:rPr>
          <w:sz w:val="28"/>
          <w:szCs w:val="28"/>
        </w:rPr>
        <w:t>thuần</w:t>
      </w:r>
      <w:proofErr w:type="spellEnd"/>
      <w:r w:rsidRPr="005353DB">
        <w:rPr>
          <w:sz w:val="28"/>
          <w:szCs w:val="28"/>
        </w:rPr>
        <w:t xml:space="preserve"> </w:t>
      </w:r>
      <w:proofErr w:type="spellStart"/>
      <w:r w:rsidRPr="005353DB">
        <w:rPr>
          <w:sz w:val="28"/>
          <w:szCs w:val="28"/>
        </w:rPr>
        <w:t>chủng</w:t>
      </w:r>
      <w:proofErr w:type="spellEnd"/>
      <w:r w:rsidRPr="005353DB">
        <w:rPr>
          <w:sz w:val="28"/>
          <w:szCs w:val="28"/>
        </w:rPr>
        <w:t xml:space="preserve"> </w:t>
      </w:r>
      <w:proofErr w:type="spellStart"/>
      <w:r w:rsidRPr="005353DB">
        <w:rPr>
          <w:sz w:val="28"/>
          <w:szCs w:val="28"/>
        </w:rPr>
        <w:t>bằng</w:t>
      </w:r>
      <w:proofErr w:type="spellEnd"/>
      <w:r w:rsidRPr="005353DB">
        <w:rPr>
          <w:sz w:val="28"/>
          <w:szCs w:val="28"/>
        </w:rPr>
        <w:t xml:space="preserve"> </w:t>
      </w:r>
      <w:proofErr w:type="spellStart"/>
      <w:r>
        <w:rPr>
          <w:sz w:val="28"/>
          <w:szCs w:val="28"/>
        </w:rPr>
        <w:t>thủ</w:t>
      </w:r>
      <w:proofErr w:type="spellEnd"/>
      <w:r>
        <w:rPr>
          <w:sz w:val="28"/>
          <w:szCs w:val="28"/>
        </w:rPr>
        <w:t xml:space="preserve"> </w:t>
      </w:r>
      <w:proofErr w:type="spellStart"/>
      <w:r>
        <w:rPr>
          <w:sz w:val="28"/>
          <w:szCs w:val="28"/>
        </w:rPr>
        <w:t>công</w:t>
      </w:r>
      <w:proofErr w:type="spellEnd"/>
    </w:p>
    <w:p w14:paraId="0B7181C5" w14:textId="77777777" w:rsidR="008E66B3" w:rsidRPr="005353DB" w:rsidRDefault="008E66B3" w:rsidP="008E66B3">
      <w:pPr>
        <w:widowControl w:val="0"/>
        <w:spacing w:before="40" w:after="40"/>
        <w:ind w:firstLine="720"/>
        <w:rPr>
          <w:sz w:val="28"/>
          <w:szCs w:val="28"/>
        </w:rPr>
      </w:pPr>
      <w:r w:rsidRPr="005353DB">
        <w:rPr>
          <w:sz w:val="28"/>
          <w:szCs w:val="28"/>
        </w:rPr>
        <w:t xml:space="preserve">Thành </w:t>
      </w:r>
      <w:proofErr w:type="spellStart"/>
      <w:r w:rsidRPr="005353DB">
        <w:rPr>
          <w:sz w:val="28"/>
          <w:szCs w:val="28"/>
        </w:rPr>
        <w:t>phần</w:t>
      </w:r>
      <w:proofErr w:type="spellEnd"/>
      <w:r w:rsidRPr="005353DB">
        <w:rPr>
          <w:sz w:val="28"/>
          <w:szCs w:val="28"/>
        </w:rPr>
        <w:t xml:space="preserve"> </w:t>
      </w:r>
      <w:proofErr w:type="spellStart"/>
      <w:r w:rsidRPr="005353DB">
        <w:rPr>
          <w:sz w:val="28"/>
          <w:szCs w:val="28"/>
        </w:rPr>
        <w:t>công</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w:t>
      </w:r>
    </w:p>
    <w:p w14:paraId="1C8C088F" w14:textId="77777777" w:rsidR="008E66B3" w:rsidRPr="005353DB" w:rsidRDefault="008E66B3" w:rsidP="008E66B3">
      <w:pPr>
        <w:widowControl w:val="0"/>
        <w:spacing w:before="40" w:after="40"/>
        <w:ind w:firstLine="720"/>
        <w:rPr>
          <w:sz w:val="28"/>
          <w:szCs w:val="28"/>
        </w:rPr>
      </w:pPr>
      <w:r w:rsidRPr="005353DB">
        <w:rPr>
          <w:sz w:val="28"/>
          <w:szCs w:val="28"/>
        </w:rPr>
        <w:t xml:space="preserve">- </w:t>
      </w:r>
      <w:proofErr w:type="spellStart"/>
      <w:r w:rsidRPr="005353DB">
        <w:rPr>
          <w:sz w:val="28"/>
          <w:szCs w:val="28"/>
        </w:rPr>
        <w:t>Chuẩn</w:t>
      </w:r>
      <w:proofErr w:type="spellEnd"/>
      <w:r w:rsidRPr="005353DB">
        <w:rPr>
          <w:sz w:val="28"/>
          <w:szCs w:val="28"/>
        </w:rPr>
        <w:t xml:space="preserve"> </w:t>
      </w:r>
      <w:proofErr w:type="spellStart"/>
      <w:r w:rsidRPr="005353DB">
        <w:rPr>
          <w:sz w:val="28"/>
          <w:szCs w:val="28"/>
        </w:rPr>
        <w:t>bị</w:t>
      </w:r>
      <w:proofErr w:type="spellEnd"/>
      <w:r w:rsidRPr="005353DB">
        <w:rPr>
          <w:sz w:val="28"/>
          <w:szCs w:val="28"/>
        </w:rPr>
        <w:t xml:space="preserve">, </w:t>
      </w:r>
      <w:proofErr w:type="spellStart"/>
      <w:r w:rsidRPr="005353DB">
        <w:rPr>
          <w:sz w:val="28"/>
          <w:szCs w:val="28"/>
        </w:rPr>
        <w:t>vận</w:t>
      </w:r>
      <w:proofErr w:type="spellEnd"/>
      <w:r w:rsidRPr="005353DB">
        <w:rPr>
          <w:sz w:val="28"/>
          <w:szCs w:val="28"/>
        </w:rPr>
        <w:t xml:space="preserve"> </w:t>
      </w:r>
      <w:proofErr w:type="spellStart"/>
      <w:r w:rsidRPr="005353DB">
        <w:rPr>
          <w:sz w:val="28"/>
          <w:szCs w:val="28"/>
        </w:rPr>
        <w:t>chuyển</w:t>
      </w:r>
      <w:proofErr w:type="spellEnd"/>
      <w:r w:rsidRPr="005353DB">
        <w:rPr>
          <w:sz w:val="28"/>
          <w:szCs w:val="28"/>
        </w:rPr>
        <w:t xml:space="preserve"> </w:t>
      </w:r>
      <w:proofErr w:type="spellStart"/>
      <w:r w:rsidRPr="005353DB">
        <w:rPr>
          <w:sz w:val="28"/>
          <w:szCs w:val="28"/>
        </w:rPr>
        <w:t>vật</w:t>
      </w:r>
      <w:proofErr w:type="spellEnd"/>
      <w:r w:rsidRPr="005353DB">
        <w:rPr>
          <w:sz w:val="28"/>
          <w:szCs w:val="28"/>
        </w:rPr>
        <w:t xml:space="preserve"> </w:t>
      </w:r>
      <w:proofErr w:type="spellStart"/>
      <w:r w:rsidRPr="005353DB">
        <w:rPr>
          <w:sz w:val="28"/>
          <w:szCs w:val="28"/>
        </w:rPr>
        <w:t>tư</w:t>
      </w:r>
      <w:proofErr w:type="spellEnd"/>
      <w:r w:rsidRPr="005353DB">
        <w:rPr>
          <w:sz w:val="28"/>
          <w:szCs w:val="28"/>
        </w:rPr>
        <w:t xml:space="preserve">, </w:t>
      </w:r>
      <w:proofErr w:type="spellStart"/>
      <w:r w:rsidRPr="005353DB">
        <w:rPr>
          <w:sz w:val="28"/>
          <w:szCs w:val="28"/>
        </w:rPr>
        <w:t>dụng</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đến</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làm</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w:t>
      </w:r>
    </w:p>
    <w:p w14:paraId="43310CF2" w14:textId="77777777" w:rsidR="008E66B3" w:rsidRPr="005353DB" w:rsidRDefault="008E66B3" w:rsidP="008E66B3">
      <w:pPr>
        <w:widowControl w:val="0"/>
        <w:spacing w:before="40" w:after="40"/>
        <w:ind w:firstLine="720"/>
        <w:rPr>
          <w:sz w:val="28"/>
          <w:szCs w:val="28"/>
          <w:lang w:val="vi-VN"/>
        </w:rPr>
      </w:pPr>
      <w:r w:rsidRPr="005353DB">
        <w:rPr>
          <w:sz w:val="28"/>
          <w:szCs w:val="28"/>
        </w:rPr>
        <w:t>-</w:t>
      </w:r>
      <w:r w:rsidRPr="005353DB">
        <w:rPr>
          <w:sz w:val="28"/>
          <w:szCs w:val="28"/>
          <w:lang w:val="vi-VN"/>
        </w:rPr>
        <w:t xml:space="preserve"> Phát thảm cỏ thường xuyên, duy trì thảm cỏ luôn bằng phẳng và đảm bảo chiều cao cỏ bằng 5cm, tùy theo địa hình và điều kiện chăm sóc từng vị trí mà dùng máy cắt cỏ, phản hoặc dùng liềm.</w:t>
      </w:r>
    </w:p>
    <w:p w14:paraId="4BCA863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Don dẹp vệ sinh nơi làm việc, thu dọn cỏ rác trong phạm vi 30 m.</w:t>
      </w:r>
    </w:p>
    <w:p w14:paraId="338ADD5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b</w:t>
      </w:r>
      <w:r w:rsidRPr="005353DB">
        <w:rPr>
          <w:sz w:val="28"/>
          <w:szCs w:val="28"/>
        </w:rPr>
        <w:t>.</w:t>
      </w:r>
      <w:r w:rsidRPr="005353DB">
        <w:rPr>
          <w:sz w:val="28"/>
          <w:szCs w:val="28"/>
          <w:lang w:val="vi-VN"/>
        </w:rPr>
        <w:t xml:space="preserve"> Làm cỏ tạp</w:t>
      </w:r>
    </w:p>
    <w:p w14:paraId="71594C42"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Thành phần công việc:</w:t>
      </w:r>
    </w:p>
    <w:p w14:paraId="09CF6608"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lastRenderedPageBreak/>
        <w:t>- Chuẩn bị, vận chuyển vật tư, dụng cụ đến nơi làm việc.</w:t>
      </w:r>
    </w:p>
    <w:p w14:paraId="748A03AA"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Nhổ sạch cỏ khác lẫn trong cỏ thuần chủng, đảm bảo thảm cỏ được duy trì có lẫn không quá 5% cỏ dại.</w:t>
      </w:r>
    </w:p>
    <w:p w14:paraId="6DBB8AE3"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Don dẹp vệ sinh nơi làm việc, thu dọn cỏ rác trong phạm vi 30 m.</w:t>
      </w:r>
    </w:p>
    <w:p w14:paraId="4ECC29AA"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Chùi rửa, cất dụng cụ vào nơi quy định.</w:t>
      </w:r>
    </w:p>
    <w:p w14:paraId="09673AB3"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c</w:t>
      </w:r>
      <w:r w:rsidRPr="005353DB">
        <w:rPr>
          <w:sz w:val="28"/>
          <w:szCs w:val="28"/>
        </w:rPr>
        <w:t>.</w:t>
      </w:r>
      <w:r w:rsidRPr="005353DB">
        <w:rPr>
          <w:sz w:val="28"/>
          <w:szCs w:val="28"/>
          <w:lang w:val="vi-VN"/>
        </w:rPr>
        <w:t xml:space="preserve"> Duy trì cây hàng rào, đường viền, cao &lt;1m</w:t>
      </w:r>
    </w:p>
    <w:p w14:paraId="584393A2"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Thành phần công việc:</w:t>
      </w:r>
    </w:p>
    <w:p w14:paraId="338386F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Chuẩn bị, vận chuyển vật tư, dụng cụ đến nơi làm việc.</w:t>
      </w:r>
    </w:p>
    <w:p w14:paraId="57DCA44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Cắt sửa hàng rào vuông thành sắc cạnh, đảm bảo độ cao quy định, làm cỏ vun gốc.</w:t>
      </w:r>
    </w:p>
    <w:p w14:paraId="4696A0F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Bón phân vi sinh.</w:t>
      </w:r>
    </w:p>
    <w:p w14:paraId="1BA90808"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Dọn dẹp vệ sinh nơi làm việc sau khi thi công.</w:t>
      </w:r>
    </w:p>
    <w:p w14:paraId="3EA5E383"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Chùi rửa, cất dụng cụ tại nơi quy định.</w:t>
      </w:r>
    </w:p>
    <w:p w14:paraId="7D15F2CD"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d</w:t>
      </w:r>
      <w:r w:rsidRPr="005353DB">
        <w:rPr>
          <w:sz w:val="28"/>
          <w:szCs w:val="28"/>
        </w:rPr>
        <w:t>.</w:t>
      </w:r>
      <w:r w:rsidRPr="005353DB">
        <w:rPr>
          <w:sz w:val="28"/>
          <w:szCs w:val="28"/>
          <w:lang w:val="vi-VN"/>
        </w:rPr>
        <w:t xml:space="preserve"> Tưới nước cây ra hoa, tạo hình bằng thủ công</w:t>
      </w:r>
    </w:p>
    <w:p w14:paraId="4E1096FC"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Thành phần công việc:</w:t>
      </w:r>
    </w:p>
    <w:p w14:paraId="6D7D2CC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Chuẩn bị, vận chuyển vật tư, dụng cụ đến nơi làm việc.</w:t>
      </w:r>
    </w:p>
    <w:p w14:paraId="762B58A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Dùng vòi phun cầm tay, tưới đều nước ướt đẫm gốc cây, kết hợp phun nhẹ rửa sạch lá tùy theo địa hình theo khu vực, nước tưới lấy từ giếng khoan bơm lên tưới trực tiếp hoặc nước máy lấy từ nguồn cung cấp của thành phố tưới tại chỗ hoặc bằng xe bồn tới những khu vực xa nguồn nước.</w:t>
      </w:r>
    </w:p>
    <w:p w14:paraId="77F41B63"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Dọn dẹp vệ sinh nơi làm việc sau khi thi công.</w:t>
      </w:r>
    </w:p>
    <w:p w14:paraId="6ACB8B6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Chùi rửa, cất dụng cụ tại nơi quy định.</w:t>
      </w:r>
    </w:p>
    <w:p w14:paraId="1DAF60DC"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e</w:t>
      </w:r>
      <w:r w:rsidRPr="005353DB">
        <w:rPr>
          <w:sz w:val="28"/>
          <w:szCs w:val="28"/>
        </w:rPr>
        <w:t>.</w:t>
      </w:r>
      <w:r w:rsidRPr="005353DB">
        <w:rPr>
          <w:sz w:val="28"/>
          <w:szCs w:val="28"/>
          <w:lang w:val="vi-VN"/>
        </w:rPr>
        <w:t xml:space="preserve"> Duy trì cây cảnh tạo hình</w:t>
      </w:r>
    </w:p>
    <w:p w14:paraId="6C23903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Thành phần công việc:</w:t>
      </w:r>
    </w:p>
    <w:p w14:paraId="2B5F917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Chuẩn bị, vận chuyển vật tư, dụng cụ đến nơi làm việc.</w:t>
      </w:r>
    </w:p>
    <w:p w14:paraId="0C5BC71E"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Cắt tỉa cây theo hình quy định.</w:t>
      </w:r>
    </w:p>
    <w:p w14:paraId="37F27150"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Bón phân vi sinh.</w:t>
      </w:r>
    </w:p>
    <w:p w14:paraId="6AF1D25E"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Phun thuốc trừ sâu cho cây.</w:t>
      </w:r>
    </w:p>
    <w:p w14:paraId="5A2044DA"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Dọn dẹp vệ sinh nơi làm việc sau khi thi công.</w:t>
      </w:r>
    </w:p>
    <w:p w14:paraId="22FE3DD5" w14:textId="77777777" w:rsidR="008E66B3" w:rsidRPr="005353DB" w:rsidRDefault="008E66B3" w:rsidP="008E66B3">
      <w:pPr>
        <w:widowControl w:val="0"/>
        <w:spacing w:before="40" w:after="40"/>
        <w:ind w:firstLine="720"/>
        <w:rPr>
          <w:sz w:val="28"/>
          <w:szCs w:val="28"/>
        </w:rPr>
      </w:pPr>
      <w:r w:rsidRPr="005353DB">
        <w:rPr>
          <w:sz w:val="28"/>
          <w:szCs w:val="28"/>
          <w:lang w:val="vi-VN"/>
        </w:rPr>
        <w:t>- Chùi rửa, cất dụng cụ tại nơi quy định.</w:t>
      </w:r>
    </w:p>
    <w:p w14:paraId="0E96D7AB" w14:textId="77777777" w:rsidR="008E66B3" w:rsidRPr="005353DB" w:rsidRDefault="008E66B3" w:rsidP="008E66B3">
      <w:pPr>
        <w:widowControl w:val="0"/>
        <w:spacing w:before="40" w:after="40"/>
        <w:ind w:firstLine="720"/>
        <w:rPr>
          <w:sz w:val="28"/>
          <w:szCs w:val="28"/>
        </w:rPr>
      </w:pPr>
      <w:r w:rsidRPr="005353DB">
        <w:rPr>
          <w:sz w:val="28"/>
          <w:szCs w:val="28"/>
        </w:rPr>
        <w:t>f.</w:t>
      </w:r>
      <w:r w:rsidRPr="005353DB">
        <w:t xml:space="preserve"> </w:t>
      </w:r>
      <w:r w:rsidRPr="005353DB">
        <w:rPr>
          <w:sz w:val="28"/>
          <w:szCs w:val="28"/>
        </w:rPr>
        <w:t xml:space="preserve">Công </w:t>
      </w:r>
      <w:proofErr w:type="spellStart"/>
      <w:r w:rsidRPr="005353DB">
        <w:rPr>
          <w:sz w:val="28"/>
          <w:szCs w:val="28"/>
        </w:rPr>
        <w:t>tác</w:t>
      </w:r>
      <w:proofErr w:type="spellEnd"/>
      <w:r w:rsidRPr="005353DB">
        <w:rPr>
          <w:sz w:val="28"/>
          <w:szCs w:val="28"/>
        </w:rPr>
        <w:t xml:space="preserve"> </w:t>
      </w:r>
      <w:proofErr w:type="spellStart"/>
      <w:r w:rsidRPr="005353DB">
        <w:rPr>
          <w:sz w:val="28"/>
          <w:szCs w:val="28"/>
        </w:rPr>
        <w:t>thay</w:t>
      </w:r>
      <w:proofErr w:type="spellEnd"/>
      <w:r w:rsidRPr="005353DB">
        <w:rPr>
          <w:sz w:val="28"/>
          <w:szCs w:val="28"/>
        </w:rPr>
        <w:t xml:space="preserve"> </w:t>
      </w:r>
      <w:proofErr w:type="spellStart"/>
      <w:r w:rsidRPr="005353DB">
        <w:rPr>
          <w:sz w:val="28"/>
          <w:szCs w:val="28"/>
        </w:rPr>
        <w:t>hoa</w:t>
      </w:r>
      <w:proofErr w:type="spellEnd"/>
      <w:r w:rsidRPr="005353DB">
        <w:rPr>
          <w:sz w:val="28"/>
          <w:szCs w:val="28"/>
        </w:rPr>
        <w:t xml:space="preserve"> </w:t>
      </w:r>
      <w:proofErr w:type="spellStart"/>
      <w:r w:rsidRPr="005353DB">
        <w:rPr>
          <w:sz w:val="28"/>
          <w:szCs w:val="28"/>
        </w:rPr>
        <w:t>bồn</w:t>
      </w:r>
      <w:proofErr w:type="spellEnd"/>
      <w:r w:rsidRPr="005353DB">
        <w:rPr>
          <w:sz w:val="28"/>
          <w:szCs w:val="28"/>
        </w:rPr>
        <w:t xml:space="preserve"> </w:t>
      </w:r>
      <w:proofErr w:type="spellStart"/>
      <w:r w:rsidRPr="005353DB">
        <w:rPr>
          <w:sz w:val="28"/>
          <w:szCs w:val="28"/>
        </w:rPr>
        <w:t>hoa</w:t>
      </w:r>
      <w:proofErr w:type="spellEnd"/>
    </w:p>
    <w:p w14:paraId="4BDC72F1" w14:textId="77777777" w:rsidR="008E66B3" w:rsidRPr="005353DB" w:rsidRDefault="008E66B3" w:rsidP="008E66B3">
      <w:pPr>
        <w:widowControl w:val="0"/>
        <w:spacing w:before="40" w:after="40"/>
        <w:ind w:firstLine="720"/>
        <w:rPr>
          <w:sz w:val="28"/>
          <w:szCs w:val="28"/>
        </w:rPr>
      </w:pPr>
      <w:r w:rsidRPr="005353DB">
        <w:rPr>
          <w:sz w:val="28"/>
          <w:szCs w:val="28"/>
        </w:rPr>
        <w:t xml:space="preserve">- </w:t>
      </w:r>
      <w:proofErr w:type="spellStart"/>
      <w:r w:rsidRPr="005353DB">
        <w:rPr>
          <w:sz w:val="28"/>
          <w:szCs w:val="28"/>
        </w:rPr>
        <w:t>Chuẩn</w:t>
      </w:r>
      <w:proofErr w:type="spellEnd"/>
      <w:r w:rsidRPr="005353DB">
        <w:rPr>
          <w:sz w:val="28"/>
          <w:szCs w:val="28"/>
        </w:rPr>
        <w:t xml:space="preserve"> </w:t>
      </w:r>
      <w:proofErr w:type="spellStart"/>
      <w:r w:rsidRPr="005353DB">
        <w:rPr>
          <w:sz w:val="28"/>
          <w:szCs w:val="28"/>
        </w:rPr>
        <w:t>bị</w:t>
      </w:r>
      <w:proofErr w:type="spellEnd"/>
      <w:r w:rsidRPr="005353DB">
        <w:rPr>
          <w:sz w:val="28"/>
          <w:szCs w:val="28"/>
        </w:rPr>
        <w:t xml:space="preserve">, </w:t>
      </w:r>
      <w:proofErr w:type="spellStart"/>
      <w:r w:rsidRPr="005353DB">
        <w:rPr>
          <w:sz w:val="28"/>
          <w:szCs w:val="28"/>
        </w:rPr>
        <w:t>vận</w:t>
      </w:r>
      <w:proofErr w:type="spellEnd"/>
      <w:r w:rsidRPr="005353DB">
        <w:rPr>
          <w:sz w:val="28"/>
          <w:szCs w:val="28"/>
        </w:rPr>
        <w:t xml:space="preserve"> </w:t>
      </w:r>
      <w:proofErr w:type="spellStart"/>
      <w:r w:rsidRPr="005353DB">
        <w:rPr>
          <w:sz w:val="28"/>
          <w:szCs w:val="28"/>
        </w:rPr>
        <w:t>chuyển</w:t>
      </w:r>
      <w:proofErr w:type="spellEnd"/>
      <w:r w:rsidRPr="005353DB">
        <w:rPr>
          <w:sz w:val="28"/>
          <w:szCs w:val="28"/>
        </w:rPr>
        <w:t xml:space="preserve"> </w:t>
      </w:r>
      <w:proofErr w:type="spellStart"/>
      <w:r w:rsidRPr="005353DB">
        <w:rPr>
          <w:sz w:val="28"/>
          <w:szCs w:val="28"/>
        </w:rPr>
        <w:t>vật</w:t>
      </w:r>
      <w:proofErr w:type="spellEnd"/>
      <w:r w:rsidRPr="005353DB">
        <w:rPr>
          <w:sz w:val="28"/>
          <w:szCs w:val="28"/>
        </w:rPr>
        <w:t xml:space="preserve"> </w:t>
      </w:r>
      <w:proofErr w:type="spellStart"/>
      <w:r w:rsidRPr="005353DB">
        <w:rPr>
          <w:sz w:val="28"/>
          <w:szCs w:val="28"/>
        </w:rPr>
        <w:t>tư</w:t>
      </w:r>
      <w:proofErr w:type="spellEnd"/>
      <w:r w:rsidRPr="005353DB">
        <w:rPr>
          <w:sz w:val="28"/>
          <w:szCs w:val="28"/>
        </w:rPr>
        <w:t xml:space="preserve">, </w:t>
      </w:r>
      <w:proofErr w:type="spellStart"/>
      <w:r w:rsidRPr="005353DB">
        <w:rPr>
          <w:sz w:val="28"/>
          <w:szCs w:val="28"/>
        </w:rPr>
        <w:t>dụng</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đến</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làm</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w:t>
      </w:r>
    </w:p>
    <w:p w14:paraId="63326DC0" w14:textId="77777777" w:rsidR="008E66B3" w:rsidRPr="005353DB" w:rsidRDefault="008E66B3" w:rsidP="008E66B3">
      <w:pPr>
        <w:widowControl w:val="0"/>
        <w:spacing w:before="40" w:after="40"/>
        <w:ind w:firstLine="720"/>
        <w:rPr>
          <w:sz w:val="28"/>
          <w:szCs w:val="28"/>
        </w:rPr>
      </w:pPr>
      <w:r w:rsidRPr="005353DB">
        <w:rPr>
          <w:sz w:val="28"/>
          <w:szCs w:val="28"/>
        </w:rPr>
        <w:t xml:space="preserve"> - </w:t>
      </w:r>
      <w:proofErr w:type="spellStart"/>
      <w:r w:rsidRPr="005353DB">
        <w:rPr>
          <w:sz w:val="28"/>
          <w:szCs w:val="28"/>
        </w:rPr>
        <w:t>Nhổ</w:t>
      </w:r>
      <w:proofErr w:type="spellEnd"/>
      <w:r w:rsidRPr="005353DB">
        <w:rPr>
          <w:sz w:val="28"/>
          <w:szCs w:val="28"/>
        </w:rPr>
        <w:t xml:space="preserve"> </w:t>
      </w:r>
      <w:proofErr w:type="spellStart"/>
      <w:r w:rsidRPr="005353DB">
        <w:rPr>
          <w:sz w:val="28"/>
          <w:szCs w:val="28"/>
        </w:rPr>
        <w:t>sạch</w:t>
      </w:r>
      <w:proofErr w:type="spellEnd"/>
      <w:r w:rsidRPr="005353DB">
        <w:rPr>
          <w:sz w:val="28"/>
          <w:szCs w:val="28"/>
        </w:rPr>
        <w:t xml:space="preserve"> </w:t>
      </w:r>
      <w:proofErr w:type="spellStart"/>
      <w:r w:rsidRPr="005353DB">
        <w:rPr>
          <w:sz w:val="28"/>
          <w:szCs w:val="28"/>
        </w:rPr>
        <w:t>hoa</w:t>
      </w:r>
      <w:proofErr w:type="spellEnd"/>
      <w:r w:rsidRPr="005353DB">
        <w:rPr>
          <w:sz w:val="28"/>
          <w:szCs w:val="28"/>
        </w:rPr>
        <w:t xml:space="preserve"> </w:t>
      </w:r>
      <w:proofErr w:type="spellStart"/>
      <w:r w:rsidRPr="005353DB">
        <w:rPr>
          <w:sz w:val="28"/>
          <w:szCs w:val="28"/>
        </w:rPr>
        <w:t>tàn</w:t>
      </w:r>
      <w:proofErr w:type="spellEnd"/>
      <w:r w:rsidRPr="005353DB">
        <w:rPr>
          <w:sz w:val="28"/>
          <w:szCs w:val="28"/>
        </w:rPr>
        <w:t xml:space="preserve">, </w:t>
      </w:r>
      <w:proofErr w:type="spellStart"/>
      <w:r w:rsidRPr="005353DB">
        <w:rPr>
          <w:sz w:val="28"/>
          <w:szCs w:val="28"/>
        </w:rPr>
        <w:t>dùng</w:t>
      </w:r>
      <w:proofErr w:type="spellEnd"/>
      <w:r w:rsidRPr="005353DB">
        <w:rPr>
          <w:sz w:val="28"/>
          <w:szCs w:val="28"/>
        </w:rPr>
        <w:t xml:space="preserve"> </w:t>
      </w:r>
      <w:proofErr w:type="spellStart"/>
      <w:r w:rsidRPr="005353DB">
        <w:rPr>
          <w:sz w:val="28"/>
          <w:szCs w:val="28"/>
        </w:rPr>
        <w:t>cuốc</w:t>
      </w:r>
      <w:proofErr w:type="spellEnd"/>
      <w:r w:rsidRPr="005353DB">
        <w:rPr>
          <w:sz w:val="28"/>
          <w:szCs w:val="28"/>
        </w:rPr>
        <w:t xml:space="preserve"> </w:t>
      </w:r>
      <w:proofErr w:type="spellStart"/>
      <w:r w:rsidRPr="005353DB">
        <w:rPr>
          <w:sz w:val="28"/>
          <w:szCs w:val="28"/>
        </w:rPr>
        <w:t>xẻng</w:t>
      </w:r>
      <w:proofErr w:type="spellEnd"/>
      <w:r w:rsidRPr="005353DB">
        <w:rPr>
          <w:sz w:val="28"/>
          <w:szCs w:val="28"/>
        </w:rPr>
        <w:t xml:space="preserve"> </w:t>
      </w:r>
      <w:proofErr w:type="spellStart"/>
      <w:r w:rsidRPr="005353DB">
        <w:rPr>
          <w:sz w:val="28"/>
          <w:szCs w:val="28"/>
        </w:rPr>
        <w:t>xới</w:t>
      </w:r>
      <w:proofErr w:type="spellEnd"/>
      <w:r w:rsidRPr="005353DB">
        <w:rPr>
          <w:sz w:val="28"/>
          <w:szCs w:val="28"/>
        </w:rPr>
        <w:t xml:space="preserve"> </w:t>
      </w:r>
      <w:proofErr w:type="spellStart"/>
      <w:r w:rsidRPr="005353DB">
        <w:rPr>
          <w:sz w:val="28"/>
          <w:szCs w:val="28"/>
        </w:rPr>
        <w:t>tơi</w:t>
      </w:r>
      <w:proofErr w:type="spellEnd"/>
      <w:r w:rsidRPr="005353DB">
        <w:rPr>
          <w:sz w:val="28"/>
          <w:szCs w:val="28"/>
        </w:rPr>
        <w:t xml:space="preserve"> </w:t>
      </w:r>
      <w:proofErr w:type="spellStart"/>
      <w:r w:rsidRPr="005353DB">
        <w:rPr>
          <w:sz w:val="28"/>
          <w:szCs w:val="28"/>
        </w:rPr>
        <w:t>đất</w:t>
      </w:r>
      <w:proofErr w:type="spellEnd"/>
      <w:r w:rsidRPr="005353DB">
        <w:rPr>
          <w:sz w:val="28"/>
          <w:szCs w:val="28"/>
        </w:rPr>
        <w:t xml:space="preserve">, </w:t>
      </w:r>
      <w:proofErr w:type="spellStart"/>
      <w:r w:rsidRPr="005353DB">
        <w:rPr>
          <w:sz w:val="28"/>
          <w:szCs w:val="28"/>
        </w:rPr>
        <w:t>san</w:t>
      </w:r>
      <w:proofErr w:type="spellEnd"/>
      <w:r w:rsidRPr="005353DB">
        <w:rPr>
          <w:sz w:val="28"/>
          <w:szCs w:val="28"/>
        </w:rPr>
        <w:t xml:space="preserve"> </w:t>
      </w:r>
      <w:proofErr w:type="spellStart"/>
      <w:r w:rsidRPr="005353DB">
        <w:rPr>
          <w:sz w:val="28"/>
          <w:szCs w:val="28"/>
        </w:rPr>
        <w:t>bằng</w:t>
      </w:r>
      <w:proofErr w:type="spellEnd"/>
      <w:r w:rsidRPr="005353DB">
        <w:rPr>
          <w:sz w:val="28"/>
          <w:szCs w:val="28"/>
        </w:rPr>
        <w:t xml:space="preserve"> </w:t>
      </w:r>
      <w:proofErr w:type="spellStart"/>
      <w:r w:rsidRPr="005353DB">
        <w:rPr>
          <w:sz w:val="28"/>
          <w:szCs w:val="28"/>
        </w:rPr>
        <w:t>mặt</w:t>
      </w:r>
      <w:proofErr w:type="spellEnd"/>
      <w:r w:rsidRPr="005353DB">
        <w:rPr>
          <w:sz w:val="28"/>
          <w:szCs w:val="28"/>
        </w:rPr>
        <w:t xml:space="preserve"> </w:t>
      </w:r>
      <w:proofErr w:type="spellStart"/>
      <w:r w:rsidRPr="005353DB">
        <w:rPr>
          <w:sz w:val="28"/>
          <w:szCs w:val="28"/>
        </w:rPr>
        <w:t>bồn</w:t>
      </w:r>
      <w:proofErr w:type="spellEnd"/>
      <w:r w:rsidRPr="005353DB">
        <w:rPr>
          <w:sz w:val="28"/>
          <w:szCs w:val="28"/>
        </w:rPr>
        <w:t xml:space="preserve"> </w:t>
      </w:r>
      <w:proofErr w:type="spellStart"/>
      <w:r w:rsidRPr="005353DB">
        <w:rPr>
          <w:sz w:val="28"/>
          <w:szCs w:val="28"/>
        </w:rPr>
        <w:t>theo</w:t>
      </w:r>
      <w:proofErr w:type="spellEnd"/>
      <w:r w:rsidRPr="005353DB">
        <w:rPr>
          <w:sz w:val="28"/>
          <w:szCs w:val="28"/>
        </w:rPr>
        <w:t xml:space="preserve"> </w:t>
      </w:r>
      <w:proofErr w:type="spellStart"/>
      <w:r w:rsidRPr="005353DB">
        <w:rPr>
          <w:sz w:val="28"/>
          <w:szCs w:val="28"/>
        </w:rPr>
        <w:t>đúng</w:t>
      </w:r>
      <w:proofErr w:type="spellEnd"/>
      <w:r w:rsidRPr="005353DB">
        <w:rPr>
          <w:sz w:val="28"/>
          <w:szCs w:val="28"/>
        </w:rPr>
        <w:t xml:space="preserve"> </w:t>
      </w:r>
      <w:proofErr w:type="spellStart"/>
      <w:r w:rsidRPr="005353DB">
        <w:rPr>
          <w:sz w:val="28"/>
          <w:szCs w:val="28"/>
        </w:rPr>
        <w:t>quy</w:t>
      </w:r>
      <w:proofErr w:type="spellEnd"/>
      <w:r w:rsidRPr="005353DB">
        <w:rPr>
          <w:sz w:val="28"/>
          <w:szCs w:val="28"/>
        </w:rPr>
        <w:t xml:space="preserve"> </w:t>
      </w:r>
      <w:proofErr w:type="spellStart"/>
      <w:r w:rsidRPr="005353DB">
        <w:rPr>
          <w:sz w:val="28"/>
          <w:szCs w:val="28"/>
        </w:rPr>
        <w:t>trình</w:t>
      </w:r>
      <w:proofErr w:type="spellEnd"/>
      <w:r w:rsidRPr="005353DB">
        <w:rPr>
          <w:sz w:val="28"/>
          <w:szCs w:val="28"/>
        </w:rPr>
        <w:t>.</w:t>
      </w:r>
    </w:p>
    <w:p w14:paraId="20A955AA" w14:textId="77777777" w:rsidR="008E66B3" w:rsidRPr="005353DB" w:rsidRDefault="008E66B3" w:rsidP="008E66B3">
      <w:pPr>
        <w:widowControl w:val="0"/>
        <w:spacing w:before="40" w:after="40"/>
        <w:ind w:firstLine="720"/>
        <w:rPr>
          <w:sz w:val="28"/>
          <w:szCs w:val="28"/>
        </w:rPr>
      </w:pPr>
      <w:r w:rsidRPr="005353DB">
        <w:rPr>
          <w:sz w:val="28"/>
          <w:szCs w:val="28"/>
        </w:rPr>
        <w:t xml:space="preserve"> - </w:t>
      </w:r>
      <w:proofErr w:type="spellStart"/>
      <w:r w:rsidRPr="005353DB">
        <w:rPr>
          <w:sz w:val="28"/>
          <w:szCs w:val="28"/>
        </w:rPr>
        <w:t>Trồng</w:t>
      </w:r>
      <w:proofErr w:type="spellEnd"/>
      <w:r w:rsidRPr="005353DB">
        <w:rPr>
          <w:sz w:val="28"/>
          <w:szCs w:val="28"/>
        </w:rPr>
        <w:t xml:space="preserve"> </w:t>
      </w:r>
      <w:proofErr w:type="spellStart"/>
      <w:r w:rsidRPr="005353DB">
        <w:rPr>
          <w:sz w:val="28"/>
          <w:szCs w:val="28"/>
        </w:rPr>
        <w:t>hoa</w:t>
      </w:r>
      <w:proofErr w:type="spellEnd"/>
      <w:r w:rsidRPr="005353DB">
        <w:rPr>
          <w:sz w:val="28"/>
          <w:szCs w:val="28"/>
        </w:rPr>
        <w:t xml:space="preserve"> </w:t>
      </w:r>
      <w:proofErr w:type="spellStart"/>
      <w:r w:rsidRPr="005353DB">
        <w:rPr>
          <w:sz w:val="28"/>
          <w:szCs w:val="28"/>
        </w:rPr>
        <w:t>theo</w:t>
      </w:r>
      <w:proofErr w:type="spellEnd"/>
      <w:r w:rsidRPr="005353DB">
        <w:rPr>
          <w:sz w:val="28"/>
          <w:szCs w:val="28"/>
        </w:rPr>
        <w:t xml:space="preserve"> </w:t>
      </w:r>
      <w:proofErr w:type="spellStart"/>
      <w:r w:rsidRPr="005353DB">
        <w:rPr>
          <w:sz w:val="28"/>
          <w:szCs w:val="28"/>
        </w:rPr>
        <w:t>chủng</w:t>
      </w:r>
      <w:proofErr w:type="spellEnd"/>
      <w:r w:rsidRPr="005353DB">
        <w:rPr>
          <w:sz w:val="28"/>
          <w:szCs w:val="28"/>
        </w:rPr>
        <w:t xml:space="preserve"> </w:t>
      </w:r>
      <w:proofErr w:type="spellStart"/>
      <w:r w:rsidRPr="005353DB">
        <w:rPr>
          <w:sz w:val="28"/>
          <w:szCs w:val="28"/>
        </w:rPr>
        <w:t>loại</w:t>
      </w:r>
      <w:proofErr w:type="spellEnd"/>
      <w:r w:rsidRPr="005353DB">
        <w:rPr>
          <w:sz w:val="28"/>
          <w:szCs w:val="28"/>
        </w:rPr>
        <w:t xml:space="preserve"> </w:t>
      </w:r>
      <w:proofErr w:type="spellStart"/>
      <w:r w:rsidRPr="005353DB">
        <w:rPr>
          <w:sz w:val="28"/>
          <w:szCs w:val="28"/>
        </w:rPr>
        <w:t>được</w:t>
      </w:r>
      <w:proofErr w:type="spellEnd"/>
      <w:r w:rsidRPr="005353DB">
        <w:rPr>
          <w:sz w:val="28"/>
          <w:szCs w:val="28"/>
        </w:rPr>
        <w:t xml:space="preserve"> </w:t>
      </w:r>
      <w:proofErr w:type="spellStart"/>
      <w:r w:rsidRPr="005353DB">
        <w:rPr>
          <w:sz w:val="28"/>
          <w:szCs w:val="28"/>
        </w:rPr>
        <w:t>chọn</w:t>
      </w:r>
      <w:proofErr w:type="spellEnd"/>
      <w:r w:rsidRPr="005353DB">
        <w:rPr>
          <w:sz w:val="28"/>
          <w:szCs w:val="28"/>
        </w:rPr>
        <w:t xml:space="preserve">, </w:t>
      </w:r>
      <w:proofErr w:type="spellStart"/>
      <w:r w:rsidRPr="005353DB">
        <w:rPr>
          <w:sz w:val="28"/>
          <w:szCs w:val="28"/>
        </w:rPr>
        <w:t>dùng</w:t>
      </w:r>
      <w:proofErr w:type="spellEnd"/>
      <w:r w:rsidRPr="005353DB">
        <w:rPr>
          <w:sz w:val="28"/>
          <w:szCs w:val="28"/>
        </w:rPr>
        <w:t xml:space="preserve"> </w:t>
      </w:r>
      <w:proofErr w:type="spellStart"/>
      <w:r w:rsidRPr="005353DB">
        <w:rPr>
          <w:sz w:val="28"/>
          <w:szCs w:val="28"/>
        </w:rPr>
        <w:t>vòi</w:t>
      </w:r>
      <w:proofErr w:type="spellEnd"/>
      <w:r w:rsidRPr="005353DB">
        <w:rPr>
          <w:sz w:val="28"/>
          <w:szCs w:val="28"/>
        </w:rPr>
        <w:t xml:space="preserve"> </w:t>
      </w:r>
      <w:proofErr w:type="spellStart"/>
      <w:r w:rsidRPr="005353DB">
        <w:rPr>
          <w:sz w:val="28"/>
          <w:szCs w:val="28"/>
        </w:rPr>
        <w:t>sen</w:t>
      </w:r>
      <w:proofErr w:type="spellEnd"/>
      <w:r w:rsidRPr="005353DB">
        <w:rPr>
          <w:sz w:val="28"/>
          <w:szCs w:val="28"/>
        </w:rPr>
        <w:t xml:space="preserve"> </w:t>
      </w:r>
      <w:proofErr w:type="spellStart"/>
      <w:r w:rsidRPr="005353DB">
        <w:rPr>
          <w:sz w:val="28"/>
          <w:szCs w:val="28"/>
        </w:rPr>
        <w:t>nhỏ</w:t>
      </w:r>
      <w:proofErr w:type="spellEnd"/>
      <w:r w:rsidRPr="005353DB">
        <w:rPr>
          <w:sz w:val="28"/>
          <w:szCs w:val="28"/>
        </w:rPr>
        <w:t xml:space="preserve"> </w:t>
      </w:r>
      <w:proofErr w:type="spellStart"/>
      <w:r w:rsidRPr="005353DB">
        <w:rPr>
          <w:sz w:val="28"/>
          <w:szCs w:val="28"/>
        </w:rPr>
        <w:t>tưới</w:t>
      </w:r>
      <w:proofErr w:type="spellEnd"/>
      <w:r w:rsidRPr="005353DB">
        <w:rPr>
          <w:sz w:val="28"/>
          <w:szCs w:val="28"/>
        </w:rPr>
        <w:t xml:space="preserve"> </w:t>
      </w:r>
      <w:proofErr w:type="spellStart"/>
      <w:r w:rsidRPr="005353DB">
        <w:rPr>
          <w:sz w:val="28"/>
          <w:szCs w:val="28"/>
        </w:rPr>
        <w:t>nhẹ</w:t>
      </w:r>
      <w:proofErr w:type="spellEnd"/>
      <w:r w:rsidRPr="005353DB">
        <w:rPr>
          <w:sz w:val="28"/>
          <w:szCs w:val="28"/>
        </w:rPr>
        <w:t xml:space="preserve"> </w:t>
      </w:r>
      <w:proofErr w:type="spellStart"/>
      <w:r w:rsidRPr="005353DB">
        <w:rPr>
          <w:sz w:val="28"/>
          <w:szCs w:val="28"/>
        </w:rPr>
        <w:t>sau</w:t>
      </w:r>
      <w:proofErr w:type="spellEnd"/>
      <w:r w:rsidRPr="005353DB">
        <w:rPr>
          <w:sz w:val="28"/>
          <w:szCs w:val="28"/>
        </w:rPr>
        <w:t xml:space="preserve"> </w:t>
      </w:r>
      <w:proofErr w:type="spellStart"/>
      <w:r w:rsidRPr="005353DB">
        <w:rPr>
          <w:sz w:val="28"/>
          <w:szCs w:val="28"/>
        </w:rPr>
        <w:t>khi</w:t>
      </w:r>
      <w:proofErr w:type="spellEnd"/>
      <w:r w:rsidRPr="005353DB">
        <w:rPr>
          <w:sz w:val="28"/>
          <w:szCs w:val="28"/>
        </w:rPr>
        <w:t xml:space="preserve"> </w:t>
      </w:r>
      <w:proofErr w:type="spellStart"/>
      <w:r w:rsidRPr="005353DB">
        <w:rPr>
          <w:sz w:val="28"/>
          <w:szCs w:val="28"/>
        </w:rPr>
        <w:t>trồng</w:t>
      </w:r>
      <w:proofErr w:type="spellEnd"/>
      <w:r w:rsidRPr="005353DB">
        <w:rPr>
          <w:sz w:val="28"/>
          <w:szCs w:val="28"/>
        </w:rPr>
        <w:t>.</w:t>
      </w:r>
    </w:p>
    <w:p w14:paraId="1B48185A" w14:textId="77777777" w:rsidR="008E66B3" w:rsidRPr="005353DB" w:rsidRDefault="008E66B3" w:rsidP="008E66B3">
      <w:pPr>
        <w:widowControl w:val="0"/>
        <w:spacing w:before="40" w:after="40"/>
        <w:ind w:firstLine="720"/>
        <w:rPr>
          <w:sz w:val="28"/>
          <w:szCs w:val="28"/>
        </w:rPr>
      </w:pPr>
      <w:r w:rsidRPr="005353DB">
        <w:rPr>
          <w:sz w:val="28"/>
          <w:szCs w:val="28"/>
        </w:rPr>
        <w:t xml:space="preserve"> - Don </w:t>
      </w:r>
      <w:proofErr w:type="spellStart"/>
      <w:r w:rsidRPr="005353DB">
        <w:rPr>
          <w:sz w:val="28"/>
          <w:szCs w:val="28"/>
        </w:rPr>
        <w:t>dẹp</w:t>
      </w:r>
      <w:proofErr w:type="spellEnd"/>
      <w:r w:rsidRPr="005353DB">
        <w:rPr>
          <w:sz w:val="28"/>
          <w:szCs w:val="28"/>
        </w:rPr>
        <w:t xml:space="preserve"> </w:t>
      </w:r>
      <w:proofErr w:type="spellStart"/>
      <w:r w:rsidRPr="005353DB">
        <w:rPr>
          <w:sz w:val="28"/>
          <w:szCs w:val="28"/>
        </w:rPr>
        <w:t>vệ</w:t>
      </w:r>
      <w:proofErr w:type="spellEnd"/>
      <w:r w:rsidRPr="005353DB">
        <w:rPr>
          <w:sz w:val="28"/>
          <w:szCs w:val="28"/>
        </w:rPr>
        <w:t xml:space="preserve"> </w:t>
      </w:r>
      <w:proofErr w:type="spellStart"/>
      <w:r w:rsidRPr="005353DB">
        <w:rPr>
          <w:sz w:val="28"/>
          <w:szCs w:val="28"/>
        </w:rPr>
        <w:t>sinh</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làm</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 xml:space="preserve">, </w:t>
      </w:r>
      <w:proofErr w:type="spellStart"/>
      <w:r w:rsidRPr="005353DB">
        <w:rPr>
          <w:sz w:val="28"/>
          <w:szCs w:val="28"/>
        </w:rPr>
        <w:t>thu</w:t>
      </w:r>
      <w:proofErr w:type="spellEnd"/>
      <w:r w:rsidRPr="005353DB">
        <w:rPr>
          <w:sz w:val="28"/>
          <w:szCs w:val="28"/>
        </w:rPr>
        <w:t xml:space="preserve"> </w:t>
      </w:r>
      <w:proofErr w:type="spellStart"/>
      <w:r w:rsidRPr="005353DB">
        <w:rPr>
          <w:sz w:val="28"/>
          <w:szCs w:val="28"/>
        </w:rPr>
        <w:t>dọn</w:t>
      </w:r>
      <w:proofErr w:type="spellEnd"/>
      <w:r w:rsidRPr="005353DB">
        <w:rPr>
          <w:sz w:val="28"/>
          <w:szCs w:val="28"/>
        </w:rPr>
        <w:t xml:space="preserve"> </w:t>
      </w:r>
      <w:proofErr w:type="spellStart"/>
      <w:r w:rsidRPr="005353DB">
        <w:rPr>
          <w:sz w:val="28"/>
          <w:szCs w:val="28"/>
        </w:rPr>
        <w:t>rác</w:t>
      </w:r>
      <w:proofErr w:type="spellEnd"/>
      <w:r w:rsidRPr="005353DB">
        <w:rPr>
          <w:sz w:val="28"/>
          <w:szCs w:val="28"/>
        </w:rPr>
        <w:t xml:space="preserve"> </w:t>
      </w:r>
      <w:proofErr w:type="spellStart"/>
      <w:r w:rsidRPr="005353DB">
        <w:rPr>
          <w:sz w:val="28"/>
          <w:szCs w:val="28"/>
        </w:rPr>
        <w:t>thải</w:t>
      </w:r>
      <w:proofErr w:type="spellEnd"/>
      <w:r w:rsidRPr="005353DB">
        <w:rPr>
          <w:sz w:val="28"/>
          <w:szCs w:val="28"/>
        </w:rPr>
        <w:t xml:space="preserve"> </w:t>
      </w:r>
      <w:proofErr w:type="spellStart"/>
      <w:r w:rsidRPr="005353DB">
        <w:rPr>
          <w:sz w:val="28"/>
          <w:szCs w:val="28"/>
        </w:rPr>
        <w:t>trong</w:t>
      </w:r>
      <w:proofErr w:type="spellEnd"/>
      <w:r w:rsidRPr="005353DB">
        <w:rPr>
          <w:sz w:val="28"/>
          <w:szCs w:val="28"/>
        </w:rPr>
        <w:t xml:space="preserve"> </w:t>
      </w:r>
      <w:proofErr w:type="spellStart"/>
      <w:r w:rsidRPr="005353DB">
        <w:rPr>
          <w:sz w:val="28"/>
          <w:szCs w:val="28"/>
        </w:rPr>
        <w:t>phạm</w:t>
      </w:r>
      <w:proofErr w:type="spellEnd"/>
      <w:r w:rsidRPr="005353DB">
        <w:rPr>
          <w:sz w:val="28"/>
          <w:szCs w:val="28"/>
        </w:rPr>
        <w:t xml:space="preserve"> vi 30m.</w:t>
      </w:r>
    </w:p>
    <w:p w14:paraId="37DAF403" w14:textId="77777777" w:rsidR="008E66B3" w:rsidRPr="005353DB" w:rsidRDefault="008E66B3" w:rsidP="008E66B3">
      <w:pPr>
        <w:widowControl w:val="0"/>
        <w:spacing w:before="40" w:after="40"/>
        <w:ind w:firstLine="720"/>
        <w:rPr>
          <w:sz w:val="28"/>
          <w:szCs w:val="28"/>
        </w:rPr>
      </w:pPr>
      <w:r w:rsidRPr="005353DB">
        <w:rPr>
          <w:sz w:val="28"/>
          <w:szCs w:val="28"/>
        </w:rPr>
        <w:t xml:space="preserve"> - </w:t>
      </w:r>
      <w:proofErr w:type="spellStart"/>
      <w:r w:rsidRPr="005353DB">
        <w:rPr>
          <w:sz w:val="28"/>
          <w:szCs w:val="28"/>
        </w:rPr>
        <w:t>Chùi</w:t>
      </w:r>
      <w:proofErr w:type="spellEnd"/>
      <w:r w:rsidRPr="005353DB">
        <w:rPr>
          <w:sz w:val="28"/>
          <w:szCs w:val="28"/>
        </w:rPr>
        <w:t xml:space="preserve"> </w:t>
      </w:r>
      <w:proofErr w:type="spellStart"/>
      <w:r w:rsidRPr="005353DB">
        <w:rPr>
          <w:sz w:val="28"/>
          <w:szCs w:val="28"/>
        </w:rPr>
        <w:t>rửa</w:t>
      </w:r>
      <w:proofErr w:type="spellEnd"/>
      <w:r w:rsidRPr="005353DB">
        <w:rPr>
          <w:sz w:val="28"/>
          <w:szCs w:val="28"/>
        </w:rPr>
        <w:t xml:space="preserve">, </w:t>
      </w:r>
      <w:proofErr w:type="spellStart"/>
      <w:r w:rsidRPr="005353DB">
        <w:rPr>
          <w:sz w:val="28"/>
          <w:szCs w:val="28"/>
        </w:rPr>
        <w:t>cất</w:t>
      </w:r>
      <w:proofErr w:type="spellEnd"/>
      <w:r w:rsidRPr="005353DB">
        <w:rPr>
          <w:sz w:val="28"/>
          <w:szCs w:val="28"/>
        </w:rPr>
        <w:t xml:space="preserve"> </w:t>
      </w:r>
      <w:proofErr w:type="spellStart"/>
      <w:r w:rsidRPr="005353DB">
        <w:rPr>
          <w:sz w:val="28"/>
          <w:szCs w:val="28"/>
        </w:rPr>
        <w:t>dụng</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tại</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quy</w:t>
      </w:r>
      <w:proofErr w:type="spellEnd"/>
      <w:r w:rsidRPr="005353DB">
        <w:rPr>
          <w:sz w:val="28"/>
          <w:szCs w:val="28"/>
        </w:rPr>
        <w:t xml:space="preserve"> </w:t>
      </w:r>
      <w:proofErr w:type="spellStart"/>
      <w:r w:rsidRPr="005353DB">
        <w:rPr>
          <w:sz w:val="28"/>
          <w:szCs w:val="28"/>
        </w:rPr>
        <w:t>định</w:t>
      </w:r>
      <w:proofErr w:type="spellEnd"/>
      <w:r w:rsidRPr="005353DB">
        <w:rPr>
          <w:sz w:val="28"/>
          <w:szCs w:val="28"/>
        </w:rPr>
        <w:t>.</w:t>
      </w:r>
    </w:p>
    <w:p w14:paraId="65CFDD39" w14:textId="77777777" w:rsidR="008E66B3" w:rsidRPr="005353DB" w:rsidRDefault="008E66B3" w:rsidP="008E66B3">
      <w:pPr>
        <w:widowControl w:val="0"/>
        <w:spacing w:before="40" w:after="40"/>
        <w:ind w:firstLine="720"/>
        <w:rPr>
          <w:sz w:val="28"/>
          <w:szCs w:val="28"/>
        </w:rPr>
      </w:pPr>
      <w:r w:rsidRPr="005353DB">
        <w:rPr>
          <w:sz w:val="28"/>
          <w:szCs w:val="28"/>
        </w:rPr>
        <w:t>g.</w:t>
      </w:r>
      <w:r w:rsidRPr="005353DB">
        <w:t xml:space="preserve"> </w:t>
      </w:r>
      <w:r w:rsidRPr="005353DB">
        <w:rPr>
          <w:sz w:val="28"/>
          <w:szCs w:val="28"/>
        </w:rPr>
        <w:t xml:space="preserve">Phun </w:t>
      </w:r>
      <w:proofErr w:type="spellStart"/>
      <w:r w:rsidRPr="005353DB">
        <w:rPr>
          <w:sz w:val="28"/>
          <w:szCs w:val="28"/>
        </w:rPr>
        <w:t>thuốc</w:t>
      </w:r>
      <w:proofErr w:type="spellEnd"/>
      <w:r w:rsidRPr="005353DB">
        <w:rPr>
          <w:sz w:val="28"/>
          <w:szCs w:val="28"/>
        </w:rPr>
        <w:t xml:space="preserve"> </w:t>
      </w:r>
      <w:proofErr w:type="spellStart"/>
      <w:r w:rsidRPr="005353DB">
        <w:rPr>
          <w:sz w:val="28"/>
          <w:szCs w:val="28"/>
        </w:rPr>
        <w:t>phòng</w:t>
      </w:r>
      <w:proofErr w:type="spellEnd"/>
      <w:r w:rsidRPr="005353DB">
        <w:rPr>
          <w:sz w:val="28"/>
          <w:szCs w:val="28"/>
        </w:rPr>
        <w:t xml:space="preserve"> </w:t>
      </w:r>
      <w:proofErr w:type="spellStart"/>
      <w:r w:rsidRPr="005353DB">
        <w:rPr>
          <w:sz w:val="28"/>
          <w:szCs w:val="28"/>
        </w:rPr>
        <w:t>trừ</w:t>
      </w:r>
      <w:proofErr w:type="spellEnd"/>
      <w:r w:rsidRPr="005353DB">
        <w:rPr>
          <w:sz w:val="28"/>
          <w:szCs w:val="28"/>
        </w:rPr>
        <w:t xml:space="preserve"> </w:t>
      </w:r>
      <w:proofErr w:type="spellStart"/>
      <w:r w:rsidRPr="005353DB">
        <w:rPr>
          <w:sz w:val="28"/>
          <w:szCs w:val="28"/>
        </w:rPr>
        <w:t>sâu</w:t>
      </w:r>
      <w:proofErr w:type="spellEnd"/>
      <w:r w:rsidRPr="005353DB">
        <w:rPr>
          <w:sz w:val="28"/>
          <w:szCs w:val="28"/>
        </w:rPr>
        <w:t xml:space="preserve"> </w:t>
      </w:r>
      <w:proofErr w:type="spellStart"/>
      <w:r w:rsidRPr="005353DB">
        <w:rPr>
          <w:sz w:val="28"/>
          <w:szCs w:val="28"/>
        </w:rPr>
        <w:t>cỏ</w:t>
      </w:r>
      <w:proofErr w:type="spellEnd"/>
    </w:p>
    <w:p w14:paraId="7266AE25" w14:textId="77777777" w:rsidR="008E66B3" w:rsidRPr="005353DB" w:rsidRDefault="008E66B3" w:rsidP="008E66B3">
      <w:pPr>
        <w:widowControl w:val="0"/>
        <w:spacing w:before="40" w:after="40"/>
        <w:ind w:firstLine="720"/>
        <w:rPr>
          <w:sz w:val="28"/>
          <w:szCs w:val="28"/>
        </w:rPr>
      </w:pPr>
      <w:r w:rsidRPr="005353DB">
        <w:rPr>
          <w:sz w:val="28"/>
          <w:szCs w:val="28"/>
        </w:rPr>
        <w:lastRenderedPageBreak/>
        <w:t xml:space="preserve">- </w:t>
      </w:r>
      <w:proofErr w:type="spellStart"/>
      <w:r w:rsidRPr="005353DB">
        <w:rPr>
          <w:sz w:val="28"/>
          <w:szCs w:val="28"/>
        </w:rPr>
        <w:t>Chuẩn</w:t>
      </w:r>
      <w:proofErr w:type="spellEnd"/>
      <w:r w:rsidRPr="005353DB">
        <w:rPr>
          <w:sz w:val="28"/>
          <w:szCs w:val="28"/>
        </w:rPr>
        <w:t xml:space="preserve"> </w:t>
      </w:r>
      <w:proofErr w:type="spellStart"/>
      <w:r w:rsidRPr="005353DB">
        <w:rPr>
          <w:sz w:val="28"/>
          <w:szCs w:val="28"/>
        </w:rPr>
        <w:t>bị</w:t>
      </w:r>
      <w:proofErr w:type="spellEnd"/>
      <w:r w:rsidRPr="005353DB">
        <w:rPr>
          <w:sz w:val="28"/>
          <w:szCs w:val="28"/>
        </w:rPr>
        <w:t xml:space="preserve">, </w:t>
      </w:r>
      <w:proofErr w:type="spellStart"/>
      <w:r w:rsidRPr="005353DB">
        <w:rPr>
          <w:sz w:val="28"/>
          <w:szCs w:val="28"/>
        </w:rPr>
        <w:t>vận</w:t>
      </w:r>
      <w:proofErr w:type="spellEnd"/>
      <w:r w:rsidRPr="005353DB">
        <w:rPr>
          <w:sz w:val="28"/>
          <w:szCs w:val="28"/>
        </w:rPr>
        <w:t xml:space="preserve"> </w:t>
      </w:r>
      <w:proofErr w:type="spellStart"/>
      <w:r w:rsidRPr="005353DB">
        <w:rPr>
          <w:sz w:val="28"/>
          <w:szCs w:val="28"/>
        </w:rPr>
        <w:t>chuyển</w:t>
      </w:r>
      <w:proofErr w:type="spellEnd"/>
      <w:r w:rsidRPr="005353DB">
        <w:rPr>
          <w:sz w:val="28"/>
          <w:szCs w:val="28"/>
        </w:rPr>
        <w:t xml:space="preserve"> </w:t>
      </w:r>
      <w:proofErr w:type="spellStart"/>
      <w:r w:rsidRPr="005353DB">
        <w:rPr>
          <w:sz w:val="28"/>
          <w:szCs w:val="28"/>
        </w:rPr>
        <w:t>vật</w:t>
      </w:r>
      <w:proofErr w:type="spellEnd"/>
      <w:r w:rsidRPr="005353DB">
        <w:rPr>
          <w:sz w:val="28"/>
          <w:szCs w:val="28"/>
        </w:rPr>
        <w:t xml:space="preserve"> </w:t>
      </w:r>
      <w:proofErr w:type="spellStart"/>
      <w:r w:rsidRPr="005353DB">
        <w:rPr>
          <w:sz w:val="28"/>
          <w:szCs w:val="28"/>
        </w:rPr>
        <w:t>tư</w:t>
      </w:r>
      <w:proofErr w:type="spellEnd"/>
      <w:r w:rsidRPr="005353DB">
        <w:rPr>
          <w:sz w:val="28"/>
          <w:szCs w:val="28"/>
        </w:rPr>
        <w:t xml:space="preserve">, </w:t>
      </w:r>
      <w:proofErr w:type="spellStart"/>
      <w:r w:rsidRPr="005353DB">
        <w:rPr>
          <w:sz w:val="28"/>
          <w:szCs w:val="28"/>
        </w:rPr>
        <w:t>dụng</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đến</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làm</w:t>
      </w:r>
      <w:proofErr w:type="spellEnd"/>
      <w:r w:rsidRPr="005353DB">
        <w:rPr>
          <w:sz w:val="28"/>
          <w:szCs w:val="28"/>
        </w:rPr>
        <w:t xml:space="preserve"> </w:t>
      </w:r>
      <w:proofErr w:type="spellStart"/>
      <w:r w:rsidRPr="005353DB">
        <w:rPr>
          <w:sz w:val="28"/>
          <w:szCs w:val="28"/>
        </w:rPr>
        <w:t>việc</w:t>
      </w:r>
      <w:proofErr w:type="spellEnd"/>
      <w:r w:rsidRPr="005353DB">
        <w:rPr>
          <w:sz w:val="28"/>
          <w:szCs w:val="28"/>
        </w:rPr>
        <w:t>.</w:t>
      </w:r>
    </w:p>
    <w:p w14:paraId="6833A47F" w14:textId="77777777" w:rsidR="008E66B3" w:rsidRPr="005353DB" w:rsidRDefault="008E66B3" w:rsidP="008E66B3">
      <w:pPr>
        <w:widowControl w:val="0"/>
        <w:spacing w:before="40" w:after="40"/>
        <w:ind w:firstLine="720"/>
        <w:rPr>
          <w:sz w:val="28"/>
          <w:szCs w:val="28"/>
        </w:rPr>
      </w:pPr>
      <w:r w:rsidRPr="005353DB">
        <w:rPr>
          <w:sz w:val="28"/>
          <w:szCs w:val="28"/>
        </w:rPr>
        <w:t xml:space="preserve"> - Phun </w:t>
      </w:r>
      <w:proofErr w:type="spellStart"/>
      <w:r w:rsidRPr="005353DB">
        <w:rPr>
          <w:sz w:val="28"/>
          <w:szCs w:val="28"/>
        </w:rPr>
        <w:t>thuốc</w:t>
      </w:r>
      <w:proofErr w:type="spellEnd"/>
      <w:r w:rsidRPr="005353DB">
        <w:rPr>
          <w:sz w:val="28"/>
          <w:szCs w:val="28"/>
        </w:rPr>
        <w:t xml:space="preserve"> </w:t>
      </w:r>
      <w:proofErr w:type="spellStart"/>
      <w:r w:rsidRPr="005353DB">
        <w:rPr>
          <w:sz w:val="28"/>
          <w:szCs w:val="28"/>
        </w:rPr>
        <w:t>trừ</w:t>
      </w:r>
      <w:proofErr w:type="spellEnd"/>
      <w:r w:rsidRPr="005353DB">
        <w:rPr>
          <w:sz w:val="28"/>
          <w:szCs w:val="28"/>
        </w:rPr>
        <w:t xml:space="preserve"> </w:t>
      </w:r>
      <w:proofErr w:type="spellStart"/>
      <w:r w:rsidRPr="005353DB">
        <w:rPr>
          <w:sz w:val="28"/>
          <w:szCs w:val="28"/>
        </w:rPr>
        <w:t>sâu</w:t>
      </w:r>
      <w:proofErr w:type="spellEnd"/>
      <w:r w:rsidRPr="005353DB">
        <w:rPr>
          <w:sz w:val="28"/>
          <w:szCs w:val="28"/>
        </w:rPr>
        <w:t xml:space="preserve"> </w:t>
      </w:r>
      <w:proofErr w:type="spellStart"/>
      <w:r w:rsidRPr="005353DB">
        <w:rPr>
          <w:sz w:val="28"/>
          <w:szCs w:val="28"/>
        </w:rPr>
        <w:t>cỏ</w:t>
      </w:r>
      <w:proofErr w:type="spellEnd"/>
      <w:r w:rsidRPr="005353DB">
        <w:rPr>
          <w:sz w:val="28"/>
          <w:szCs w:val="28"/>
        </w:rPr>
        <w:t>.</w:t>
      </w:r>
    </w:p>
    <w:p w14:paraId="203A7B13" w14:textId="77777777" w:rsidR="008E66B3" w:rsidRPr="005353DB" w:rsidRDefault="008E66B3" w:rsidP="008E66B3">
      <w:pPr>
        <w:widowControl w:val="0"/>
        <w:spacing w:before="40" w:after="40"/>
        <w:ind w:firstLine="720"/>
        <w:rPr>
          <w:sz w:val="28"/>
          <w:szCs w:val="28"/>
        </w:rPr>
      </w:pPr>
      <w:r w:rsidRPr="005353DB">
        <w:rPr>
          <w:sz w:val="28"/>
          <w:szCs w:val="28"/>
        </w:rPr>
        <w:t xml:space="preserve"> - </w:t>
      </w:r>
      <w:proofErr w:type="spellStart"/>
      <w:r w:rsidRPr="005353DB">
        <w:rPr>
          <w:sz w:val="28"/>
          <w:szCs w:val="28"/>
        </w:rPr>
        <w:t>Mỗi</w:t>
      </w:r>
      <w:proofErr w:type="spellEnd"/>
      <w:r w:rsidRPr="005353DB">
        <w:rPr>
          <w:sz w:val="28"/>
          <w:szCs w:val="28"/>
        </w:rPr>
        <w:t xml:space="preserve"> </w:t>
      </w:r>
      <w:proofErr w:type="spellStart"/>
      <w:r w:rsidRPr="005353DB">
        <w:rPr>
          <w:sz w:val="28"/>
          <w:szCs w:val="28"/>
        </w:rPr>
        <w:t>năm</w:t>
      </w:r>
      <w:proofErr w:type="spellEnd"/>
      <w:r w:rsidRPr="005353DB">
        <w:rPr>
          <w:sz w:val="28"/>
          <w:szCs w:val="28"/>
        </w:rPr>
        <w:t xml:space="preserve"> </w:t>
      </w:r>
      <w:proofErr w:type="spellStart"/>
      <w:r w:rsidRPr="005353DB">
        <w:rPr>
          <w:sz w:val="28"/>
          <w:szCs w:val="28"/>
        </w:rPr>
        <w:t>phòng</w:t>
      </w:r>
      <w:proofErr w:type="spellEnd"/>
      <w:r w:rsidRPr="005353DB">
        <w:rPr>
          <w:sz w:val="28"/>
          <w:szCs w:val="28"/>
        </w:rPr>
        <w:t xml:space="preserve"> </w:t>
      </w:r>
      <w:proofErr w:type="spellStart"/>
      <w:r w:rsidRPr="005353DB">
        <w:rPr>
          <w:sz w:val="28"/>
          <w:szCs w:val="28"/>
        </w:rPr>
        <w:t>trừ</w:t>
      </w:r>
      <w:proofErr w:type="spellEnd"/>
      <w:r w:rsidRPr="005353DB">
        <w:rPr>
          <w:sz w:val="28"/>
          <w:szCs w:val="28"/>
        </w:rPr>
        <w:t xml:space="preserve"> 2 </w:t>
      </w:r>
      <w:proofErr w:type="spellStart"/>
      <w:r w:rsidRPr="005353DB">
        <w:rPr>
          <w:sz w:val="28"/>
          <w:szCs w:val="28"/>
        </w:rPr>
        <w:t>đợt</w:t>
      </w:r>
      <w:proofErr w:type="spellEnd"/>
      <w:r w:rsidRPr="005353DB">
        <w:rPr>
          <w:sz w:val="28"/>
          <w:szCs w:val="28"/>
        </w:rPr>
        <w:t xml:space="preserve">, </w:t>
      </w:r>
      <w:proofErr w:type="spellStart"/>
      <w:r w:rsidRPr="005353DB">
        <w:rPr>
          <w:sz w:val="28"/>
          <w:szCs w:val="28"/>
        </w:rPr>
        <w:t>mỗi</w:t>
      </w:r>
      <w:proofErr w:type="spellEnd"/>
      <w:r w:rsidRPr="005353DB">
        <w:rPr>
          <w:sz w:val="28"/>
          <w:szCs w:val="28"/>
        </w:rPr>
        <w:t xml:space="preserve"> </w:t>
      </w:r>
      <w:proofErr w:type="spellStart"/>
      <w:r w:rsidRPr="005353DB">
        <w:rPr>
          <w:sz w:val="28"/>
          <w:szCs w:val="28"/>
        </w:rPr>
        <w:t>đợt</w:t>
      </w:r>
      <w:proofErr w:type="spellEnd"/>
      <w:r w:rsidRPr="005353DB">
        <w:rPr>
          <w:sz w:val="28"/>
          <w:szCs w:val="28"/>
        </w:rPr>
        <w:t xml:space="preserve"> </w:t>
      </w:r>
      <w:proofErr w:type="spellStart"/>
      <w:r w:rsidRPr="005353DB">
        <w:rPr>
          <w:sz w:val="28"/>
          <w:szCs w:val="28"/>
        </w:rPr>
        <w:t>phun</w:t>
      </w:r>
      <w:proofErr w:type="spellEnd"/>
      <w:r w:rsidRPr="005353DB">
        <w:rPr>
          <w:sz w:val="28"/>
          <w:szCs w:val="28"/>
        </w:rPr>
        <w:t xml:space="preserve"> 3 </w:t>
      </w:r>
      <w:proofErr w:type="spellStart"/>
      <w:r w:rsidRPr="005353DB">
        <w:rPr>
          <w:sz w:val="28"/>
          <w:szCs w:val="28"/>
        </w:rPr>
        <w:t>lần</w:t>
      </w:r>
      <w:proofErr w:type="spellEnd"/>
      <w:r w:rsidRPr="005353DB">
        <w:rPr>
          <w:sz w:val="28"/>
          <w:szCs w:val="28"/>
        </w:rPr>
        <w:t xml:space="preserve">, </w:t>
      </w:r>
      <w:proofErr w:type="spellStart"/>
      <w:r w:rsidRPr="005353DB">
        <w:rPr>
          <w:sz w:val="28"/>
          <w:szCs w:val="28"/>
        </w:rPr>
        <w:t>mỗi</w:t>
      </w:r>
      <w:proofErr w:type="spellEnd"/>
      <w:r w:rsidRPr="005353DB">
        <w:rPr>
          <w:sz w:val="28"/>
          <w:szCs w:val="28"/>
        </w:rPr>
        <w:t xml:space="preserve"> </w:t>
      </w:r>
      <w:proofErr w:type="spellStart"/>
      <w:r w:rsidRPr="005353DB">
        <w:rPr>
          <w:sz w:val="28"/>
          <w:szCs w:val="28"/>
        </w:rPr>
        <w:t>lần</w:t>
      </w:r>
      <w:proofErr w:type="spellEnd"/>
      <w:r w:rsidRPr="005353DB">
        <w:rPr>
          <w:sz w:val="28"/>
          <w:szCs w:val="28"/>
        </w:rPr>
        <w:t xml:space="preserve"> </w:t>
      </w:r>
      <w:proofErr w:type="spellStart"/>
      <w:r w:rsidRPr="005353DB">
        <w:rPr>
          <w:sz w:val="28"/>
          <w:szCs w:val="28"/>
        </w:rPr>
        <w:t>cách</w:t>
      </w:r>
      <w:proofErr w:type="spellEnd"/>
      <w:r w:rsidRPr="005353DB">
        <w:rPr>
          <w:sz w:val="28"/>
          <w:szCs w:val="28"/>
        </w:rPr>
        <w:t xml:space="preserve"> </w:t>
      </w:r>
      <w:proofErr w:type="spellStart"/>
      <w:r w:rsidRPr="005353DB">
        <w:rPr>
          <w:sz w:val="28"/>
          <w:szCs w:val="28"/>
        </w:rPr>
        <w:t>nhau</w:t>
      </w:r>
      <w:proofErr w:type="spellEnd"/>
      <w:r w:rsidRPr="005353DB">
        <w:rPr>
          <w:sz w:val="28"/>
          <w:szCs w:val="28"/>
        </w:rPr>
        <w:t xml:space="preserve"> 5 </w:t>
      </w:r>
      <w:proofErr w:type="spellStart"/>
      <w:r w:rsidRPr="005353DB">
        <w:rPr>
          <w:sz w:val="28"/>
          <w:szCs w:val="28"/>
        </w:rPr>
        <w:t>đến</w:t>
      </w:r>
      <w:proofErr w:type="spellEnd"/>
      <w:r w:rsidRPr="005353DB">
        <w:rPr>
          <w:sz w:val="28"/>
          <w:szCs w:val="28"/>
        </w:rPr>
        <w:t xml:space="preserve"> 7 </w:t>
      </w:r>
      <w:proofErr w:type="spellStart"/>
      <w:r w:rsidRPr="005353DB">
        <w:rPr>
          <w:sz w:val="28"/>
          <w:szCs w:val="28"/>
        </w:rPr>
        <w:t>ngày</w:t>
      </w:r>
      <w:proofErr w:type="spellEnd"/>
      <w:r w:rsidRPr="005353DB">
        <w:rPr>
          <w:sz w:val="28"/>
          <w:szCs w:val="28"/>
        </w:rPr>
        <w:t>.</w:t>
      </w:r>
    </w:p>
    <w:p w14:paraId="7E9040B2" w14:textId="77777777" w:rsidR="008E66B3" w:rsidRPr="005353DB" w:rsidRDefault="008E66B3" w:rsidP="008E66B3">
      <w:pPr>
        <w:widowControl w:val="0"/>
        <w:spacing w:before="40" w:after="40"/>
        <w:ind w:firstLine="720"/>
        <w:rPr>
          <w:sz w:val="28"/>
          <w:szCs w:val="28"/>
        </w:rPr>
      </w:pPr>
      <w:r w:rsidRPr="005353DB">
        <w:rPr>
          <w:sz w:val="28"/>
          <w:szCs w:val="28"/>
        </w:rPr>
        <w:t xml:space="preserve"> - </w:t>
      </w:r>
      <w:proofErr w:type="spellStart"/>
      <w:r w:rsidRPr="005353DB">
        <w:rPr>
          <w:sz w:val="28"/>
          <w:szCs w:val="28"/>
        </w:rPr>
        <w:t>Chùi</w:t>
      </w:r>
      <w:proofErr w:type="spellEnd"/>
      <w:r w:rsidRPr="005353DB">
        <w:rPr>
          <w:sz w:val="28"/>
          <w:szCs w:val="28"/>
        </w:rPr>
        <w:t xml:space="preserve"> </w:t>
      </w:r>
      <w:proofErr w:type="spellStart"/>
      <w:r w:rsidRPr="005353DB">
        <w:rPr>
          <w:sz w:val="28"/>
          <w:szCs w:val="28"/>
        </w:rPr>
        <w:t>rửa</w:t>
      </w:r>
      <w:proofErr w:type="spellEnd"/>
      <w:r w:rsidRPr="005353DB">
        <w:rPr>
          <w:sz w:val="28"/>
          <w:szCs w:val="28"/>
        </w:rPr>
        <w:t xml:space="preserve">, </w:t>
      </w:r>
      <w:proofErr w:type="spellStart"/>
      <w:r w:rsidRPr="005353DB">
        <w:rPr>
          <w:sz w:val="28"/>
          <w:szCs w:val="28"/>
        </w:rPr>
        <w:t>cất</w:t>
      </w:r>
      <w:proofErr w:type="spellEnd"/>
      <w:r w:rsidRPr="005353DB">
        <w:rPr>
          <w:sz w:val="28"/>
          <w:szCs w:val="28"/>
        </w:rPr>
        <w:t xml:space="preserve"> </w:t>
      </w:r>
      <w:proofErr w:type="spellStart"/>
      <w:r w:rsidRPr="005353DB">
        <w:rPr>
          <w:sz w:val="28"/>
          <w:szCs w:val="28"/>
        </w:rPr>
        <w:t>dụng</w:t>
      </w:r>
      <w:proofErr w:type="spellEnd"/>
      <w:r w:rsidRPr="005353DB">
        <w:rPr>
          <w:sz w:val="28"/>
          <w:szCs w:val="28"/>
        </w:rPr>
        <w:t xml:space="preserve"> </w:t>
      </w:r>
      <w:proofErr w:type="spellStart"/>
      <w:r w:rsidRPr="005353DB">
        <w:rPr>
          <w:sz w:val="28"/>
          <w:szCs w:val="28"/>
        </w:rPr>
        <w:t>cụ</w:t>
      </w:r>
      <w:proofErr w:type="spellEnd"/>
      <w:r w:rsidRPr="005353DB">
        <w:rPr>
          <w:sz w:val="28"/>
          <w:szCs w:val="28"/>
        </w:rPr>
        <w:t xml:space="preserve"> </w:t>
      </w:r>
      <w:proofErr w:type="spellStart"/>
      <w:r w:rsidRPr="005353DB">
        <w:rPr>
          <w:sz w:val="28"/>
          <w:szCs w:val="28"/>
        </w:rPr>
        <w:t>vào</w:t>
      </w:r>
      <w:proofErr w:type="spellEnd"/>
      <w:r w:rsidRPr="005353DB">
        <w:rPr>
          <w:sz w:val="28"/>
          <w:szCs w:val="28"/>
        </w:rPr>
        <w:t xml:space="preserve"> </w:t>
      </w:r>
      <w:proofErr w:type="spellStart"/>
      <w:r w:rsidRPr="005353DB">
        <w:rPr>
          <w:sz w:val="28"/>
          <w:szCs w:val="28"/>
        </w:rPr>
        <w:t>nơi</w:t>
      </w:r>
      <w:proofErr w:type="spellEnd"/>
      <w:r w:rsidRPr="005353DB">
        <w:rPr>
          <w:sz w:val="28"/>
          <w:szCs w:val="28"/>
        </w:rPr>
        <w:t xml:space="preserve"> </w:t>
      </w:r>
      <w:proofErr w:type="spellStart"/>
      <w:r w:rsidRPr="005353DB">
        <w:rPr>
          <w:sz w:val="28"/>
          <w:szCs w:val="28"/>
        </w:rPr>
        <w:t>quy</w:t>
      </w:r>
      <w:proofErr w:type="spellEnd"/>
      <w:r w:rsidRPr="005353DB">
        <w:rPr>
          <w:sz w:val="28"/>
          <w:szCs w:val="28"/>
        </w:rPr>
        <w:t xml:space="preserve"> </w:t>
      </w:r>
      <w:proofErr w:type="spellStart"/>
      <w:r w:rsidRPr="005353DB">
        <w:rPr>
          <w:sz w:val="28"/>
          <w:szCs w:val="28"/>
        </w:rPr>
        <w:t>định</w:t>
      </w:r>
      <w:proofErr w:type="spellEnd"/>
      <w:r w:rsidRPr="005353DB">
        <w:rPr>
          <w:sz w:val="28"/>
          <w:szCs w:val="28"/>
        </w:rPr>
        <w:t>.</w:t>
      </w:r>
    </w:p>
    <w:p w14:paraId="7F0EE0B9" w14:textId="77777777" w:rsidR="008E66B3" w:rsidRPr="005353DB" w:rsidRDefault="008E66B3" w:rsidP="008E66B3">
      <w:pPr>
        <w:widowControl w:val="0"/>
        <w:spacing w:before="40" w:after="40"/>
        <w:ind w:firstLine="720"/>
        <w:rPr>
          <w:b/>
          <w:sz w:val="28"/>
          <w:szCs w:val="28"/>
          <w:lang w:val="vi-VN"/>
        </w:rPr>
      </w:pPr>
      <w:r w:rsidRPr="005353DB">
        <w:rPr>
          <w:b/>
          <w:sz w:val="28"/>
          <w:szCs w:val="28"/>
          <w:lang w:val="vi-VN"/>
        </w:rPr>
        <w:t>3.2</w:t>
      </w:r>
      <w:r w:rsidRPr="005353DB">
        <w:rPr>
          <w:b/>
          <w:sz w:val="28"/>
          <w:szCs w:val="28"/>
        </w:rPr>
        <w:t>.</w:t>
      </w:r>
      <w:r w:rsidRPr="005353DB">
        <w:rPr>
          <w:b/>
          <w:sz w:val="28"/>
          <w:szCs w:val="28"/>
          <w:lang w:val="vi-VN"/>
        </w:rPr>
        <w:t xml:space="preserve"> Yêu cầu về an toàn lao động</w:t>
      </w:r>
    </w:p>
    <w:p w14:paraId="78D02758"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Nhà thầu phải đảm bảo tuân thủ quy định về an toàn lao động; Đối với công nhân phải được tập huấn an toàn lao động; Đối với các công việc thi công trên cao phải có bảo hiểm an toàn lao động.</w:t>
      </w:r>
    </w:p>
    <w:p w14:paraId="64824AD6"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Trong quá trình thực hiện duy trì, chăm sóc cây xanh tại hiện trường, Nhà thầu phải có sơ đồ chỉ dẫn, biển báo những nơi nguy hiểm, cảnh giác người qua lại trong quá trình thực hiện đối với những công tác có ảnh hưởng đến lưu thông trên tuyến.</w:t>
      </w:r>
    </w:p>
    <w:p w14:paraId="757DD4EC"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Trong quá trình thực hiện phải dùng các loại phương tiện đảm bảo yêu cầu kỹ thuật và tuân thủ các quy định về vận hành máy, thiết bị thi công.</w:t>
      </w:r>
    </w:p>
    <w:p w14:paraId="775E5220"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Nhà thầu phải áp dụng các chính sách về bảo hiểm lao động và công tác trang bị bảo hộ lao động; tổ chức học tập và tập huấn cho các công nhân về an toàn lao động; tổ chức bộ máy quản lý an toàn lao động trên công trường.</w:t>
      </w:r>
    </w:p>
    <w:p w14:paraId="78818125" w14:textId="77777777" w:rsidR="008E66B3" w:rsidRPr="005353DB" w:rsidRDefault="008E66B3" w:rsidP="008E66B3">
      <w:pPr>
        <w:widowControl w:val="0"/>
        <w:spacing w:before="40" w:after="40"/>
        <w:ind w:firstLine="720"/>
        <w:rPr>
          <w:b/>
          <w:sz w:val="28"/>
          <w:szCs w:val="28"/>
          <w:lang w:val="vi-VN"/>
        </w:rPr>
      </w:pPr>
      <w:r w:rsidRPr="005353DB">
        <w:rPr>
          <w:b/>
          <w:sz w:val="28"/>
          <w:szCs w:val="28"/>
          <w:lang w:val="vi-VN"/>
        </w:rPr>
        <w:t>3.3</w:t>
      </w:r>
      <w:r w:rsidRPr="005353DB">
        <w:rPr>
          <w:b/>
          <w:sz w:val="28"/>
          <w:szCs w:val="28"/>
        </w:rPr>
        <w:t>.</w:t>
      </w:r>
      <w:r w:rsidRPr="005353DB">
        <w:rPr>
          <w:b/>
          <w:sz w:val="28"/>
          <w:szCs w:val="28"/>
          <w:lang w:val="vi-VN"/>
        </w:rPr>
        <w:t xml:space="preserve"> Yêu cầu về huy động nhân lực và thiết bị phục vụ thực hiện gói thầu</w:t>
      </w:r>
    </w:p>
    <w:p w14:paraId="1B445B75"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Tùy theo tiến độ và khối lượng công việc, nhà thầu có biện pháp huy động nhân lực và thiết bị thi công cho phù hợp.</w:t>
      </w:r>
    </w:p>
    <w:p w14:paraId="28756A7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Tuy nhiên, để công việc thực hiện có hiệu quả, yêu cầu tại hiện trường phải có:</w:t>
      </w:r>
    </w:p>
    <w:p w14:paraId="3B819A8A"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Nhân sự: Nhà thầu tự chủ động chuẩn bị nhân sự quản lý thực hiện chăm sóc, duy trì cây xanh theo hợp đồng, có tổ, đội ngũ quản lý và công nhân có kinh nghiệm thực hiện công tác quản lý và tổ chức thực hiện duy trì đảm bảo chất lượng, tiến độ;</w:t>
      </w:r>
    </w:p>
    <w:p w14:paraId="76127506"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Thiết bị: Nhà thầu tự chuẩn bị thiết bị thuộc sở hữu của nhà thầu (hoặc đi thuê) đảm bảo để thực hiện duy trì, chăm sóc cây xanh, cây cảnh, thảm cỏ, vận chuyển vật tư, phế thải ..., và tổ chức thực hiện duy trì đảm bảo chất lượng, tiến độ.</w:t>
      </w:r>
    </w:p>
    <w:p w14:paraId="3D205FAA" w14:textId="77777777" w:rsidR="008E66B3" w:rsidRPr="005353DB" w:rsidRDefault="008E66B3" w:rsidP="008E66B3">
      <w:pPr>
        <w:widowControl w:val="0"/>
        <w:spacing w:before="40" w:after="40"/>
        <w:ind w:firstLine="720"/>
        <w:rPr>
          <w:b/>
          <w:sz w:val="28"/>
          <w:szCs w:val="28"/>
          <w:lang w:val="vi-VN"/>
        </w:rPr>
      </w:pPr>
      <w:r w:rsidRPr="005353DB">
        <w:rPr>
          <w:b/>
          <w:sz w:val="28"/>
          <w:szCs w:val="28"/>
          <w:lang w:val="vi-VN"/>
        </w:rPr>
        <w:t>3.4</w:t>
      </w:r>
      <w:r w:rsidRPr="005353DB">
        <w:rPr>
          <w:b/>
          <w:sz w:val="28"/>
          <w:szCs w:val="28"/>
        </w:rPr>
        <w:t>.</w:t>
      </w:r>
      <w:r w:rsidRPr="005353DB">
        <w:rPr>
          <w:b/>
          <w:sz w:val="28"/>
          <w:szCs w:val="28"/>
          <w:lang w:val="vi-VN"/>
        </w:rPr>
        <w:t xml:space="preserve"> Yêu cầu về vệ sinh môi trường</w:t>
      </w:r>
    </w:p>
    <w:p w14:paraId="1E02D999"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Nhà thầu phải có biện pháp giảm thiểu ảnh hưởng xấu cho môi trường.</w:t>
      </w:r>
    </w:p>
    <w:p w14:paraId="6E627814"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Nhà thầu cần thực hiện là lập kế hoạch và biện pháp quản lý các chất thải như cành, lá cây... bao gồm:</w:t>
      </w:r>
    </w:p>
    <w:p w14:paraId="52A58BA1"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Chọn vị trí bãi thải và cách xử lý chất thải hợp lý.</w:t>
      </w:r>
    </w:p>
    <w:p w14:paraId="33EA7CC6"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Lập kế hoạch và biện pháp quản lý về giao thông nhằm đảm bảo cho việc thực hiện tại hiện trường đạt chất lượng tốt và đảm bảo sự đi lại trong khu vực, đảm bảo an toàn cho mọi phương tiện giao thông.</w:t>
      </w:r>
    </w:p>
    <w:p w14:paraId="45C1973D"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lastRenderedPageBreak/>
        <w:t>+ Vận chuyển đến bãi thải quy định hoàn toàn không làm ảnh hưởng đến đất canh tác, sinh hoạt cũng như nguồn nước của nhân dân.</w:t>
      </w:r>
    </w:p>
    <w:p w14:paraId="2ED3DACD" w14:textId="77777777" w:rsidR="008E66B3" w:rsidRPr="005353DB" w:rsidRDefault="008E66B3" w:rsidP="008E66B3">
      <w:pPr>
        <w:widowControl w:val="0"/>
        <w:spacing w:before="40" w:after="40"/>
        <w:ind w:firstLine="720"/>
        <w:rPr>
          <w:b/>
          <w:sz w:val="28"/>
          <w:szCs w:val="28"/>
          <w:lang w:val="vi-VN"/>
        </w:rPr>
      </w:pPr>
      <w:r w:rsidRPr="005353DB">
        <w:rPr>
          <w:b/>
          <w:sz w:val="28"/>
          <w:szCs w:val="28"/>
          <w:lang w:val="vi-VN"/>
        </w:rPr>
        <w:t>3.5</w:t>
      </w:r>
      <w:r w:rsidRPr="005353DB">
        <w:rPr>
          <w:b/>
          <w:sz w:val="28"/>
          <w:szCs w:val="28"/>
        </w:rPr>
        <w:t>.</w:t>
      </w:r>
      <w:r w:rsidRPr="005353DB">
        <w:rPr>
          <w:b/>
          <w:sz w:val="28"/>
          <w:szCs w:val="28"/>
          <w:lang w:val="vi-VN"/>
        </w:rPr>
        <w:t xml:space="preserve"> Yêu cầu về hệ thống kiểm tra, giám sát chất lượng của nhà thầu</w:t>
      </w:r>
    </w:p>
    <w:p w14:paraId="107DA392"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Lập và kiểm tra thực hiện biện pháp tổ chức thực hiện, tiến độ thực hiện;</w:t>
      </w:r>
    </w:p>
    <w:p w14:paraId="3EF8DB40"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Nhà thầu phải chịu hoàn toàn trách nhiệm về kỹ thuật giải pháp thực hiện của mình nhằm đảm bảo tuân thủ đầy đủ và đúng đắn các yêu cầu kỹ thuật quy định.</w:t>
      </w:r>
    </w:p>
    <w:p w14:paraId="6BFFFD77"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Trong quá trình thực hiện Nhà thầu phải thường xuyên theo dõi và kiểm tra chất lượng công việc. Tất cả các công tác theo dõi và kiểm tra chất lượng tại hiện trường của Nhà thầu phải được ghi chép vào sổ nhật ký. Đối với các tài liệu cơ bản, biên bản nghiệm thu... Nhà thầu phải lập thành hồ sơ lưu trữ cả ở hiện trường lẫn văn phòng của Nhà thầu để cán bộ Giám sát, Chủ đầu tư và bất kỳ người nào khác được Chủ đầu tư ủy quyền có thể tham khảo và xem xét vào bất kỳ thời gian nào.</w:t>
      </w:r>
    </w:p>
    <w:p w14:paraId="56ABA88D"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Cán bộ giám sát hoặc Chủ đầu tư có quyền yêu cầu Nhà thầu xử lý, thực hiện lại các hạng mục công việc mà kết quả kiểm tra cho thấy không đảm bảo chất lượng theo đúng yêu cầu kỹ thuật quy định. Trong trường hợp như vậy Nhà thầu phải chịu mọi chi phí liên quan đến việc thực hiện lại, giám sát, kiểm tra và các chi phí khác nảy sinh từ việc thực hiện lại của Nhà thầu.</w:t>
      </w:r>
    </w:p>
    <w:p w14:paraId="126E1FD6" w14:textId="77777777" w:rsidR="008E66B3" w:rsidRPr="005353DB" w:rsidRDefault="008E66B3" w:rsidP="008E66B3">
      <w:pPr>
        <w:widowControl w:val="0"/>
        <w:spacing w:before="40" w:after="40"/>
        <w:ind w:firstLine="720"/>
        <w:rPr>
          <w:sz w:val="28"/>
          <w:szCs w:val="28"/>
          <w:lang w:val="vi-VN"/>
        </w:rPr>
      </w:pPr>
      <w:r w:rsidRPr="005353DB">
        <w:rPr>
          <w:sz w:val="28"/>
          <w:szCs w:val="28"/>
          <w:lang w:val="vi-VN"/>
        </w:rPr>
        <w:t>- Chủ đầu tư có quyền kiểm định lại vật tư, vật liệu và sản phẩm đưa vào sử dụng theo qui định hiện hành. Vật liệu, vật tư phải có nguồn gốc, xuất xứ rõ ràng và xuất trình các giấy tờ liên quan về nguồn gốc, xuất xứ với giám sát trước khi nhập vào công trường. Trước khi đưa vật tư, vật liệu vào sử dụng phải được kiểm tra chất lượng theo quy định hiện hành; Kiểm tra an toàn lao động, vệ sinh môi trường tại hiện trường;</w:t>
      </w:r>
    </w:p>
    <w:p w14:paraId="25C81CD3" w14:textId="77777777" w:rsidR="008E66B3" w:rsidRPr="005353DB" w:rsidRDefault="008E66B3" w:rsidP="008E66B3">
      <w:pPr>
        <w:widowControl w:val="0"/>
        <w:spacing w:before="40" w:after="40"/>
        <w:ind w:firstLine="720"/>
        <w:rPr>
          <w:sz w:val="28"/>
          <w:szCs w:val="28"/>
          <w:highlight w:val="yellow"/>
          <w:lang w:val="vi-VN"/>
        </w:rPr>
      </w:pPr>
      <w:r w:rsidRPr="005353DB">
        <w:rPr>
          <w:sz w:val="28"/>
          <w:szCs w:val="28"/>
          <w:lang w:val="vi-VN"/>
        </w:rPr>
        <w:t>- Nhà thầu phải chịu trách nhiệm trước chủ đầu tư và pháp luật về chất lượng công việc; phạt vi phạm hợp đồng, sử dụng vật liệu không rõ nguồn gốc, không đúng chủng loại, thi công không đảm bảo chất lượng hoặc gây hư hỏng, gây ô nhiễm môi trường và các hành vi khác gây ra thiệt hại.</w:t>
      </w:r>
    </w:p>
    <w:p w14:paraId="09069A74" w14:textId="77777777" w:rsidR="008E66B3" w:rsidRPr="005353DB" w:rsidRDefault="008E66B3" w:rsidP="008E66B3">
      <w:pPr>
        <w:spacing w:before="120" w:after="120"/>
        <w:ind w:firstLine="720"/>
        <w:rPr>
          <w:b/>
          <w:sz w:val="28"/>
          <w:szCs w:val="28"/>
          <w:lang w:val="vi-VN"/>
        </w:rPr>
      </w:pPr>
      <w:r w:rsidRPr="005353DB">
        <w:rPr>
          <w:b/>
          <w:sz w:val="28"/>
          <w:szCs w:val="28"/>
          <w:lang w:val="vi-VN"/>
        </w:rPr>
        <w:t>4. Giải pháp và phương pháp luận:</w:t>
      </w:r>
    </w:p>
    <w:p w14:paraId="5D6018C6" w14:textId="77777777" w:rsidR="008E66B3" w:rsidRPr="005353DB" w:rsidRDefault="008E66B3" w:rsidP="008E66B3">
      <w:pPr>
        <w:spacing w:before="120" w:after="120"/>
        <w:ind w:firstLine="720"/>
        <w:rPr>
          <w:spacing w:val="-2"/>
          <w:sz w:val="28"/>
          <w:szCs w:val="28"/>
          <w:lang w:val="nl-NL"/>
        </w:rPr>
      </w:pPr>
      <w:r w:rsidRPr="005353DB">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4AA34C74" w14:textId="77777777" w:rsidR="008E66B3" w:rsidRPr="005353DB" w:rsidRDefault="008E66B3" w:rsidP="008E66B3">
      <w:pPr>
        <w:spacing w:before="120" w:after="120"/>
        <w:ind w:firstLine="720"/>
        <w:rPr>
          <w:spacing w:val="-2"/>
          <w:sz w:val="28"/>
          <w:szCs w:val="28"/>
          <w:lang w:val="nl-NL"/>
        </w:rPr>
      </w:pPr>
      <w:r w:rsidRPr="005353DB">
        <w:rPr>
          <w:spacing w:val="-2"/>
          <w:sz w:val="28"/>
          <w:szCs w:val="28"/>
          <w:lang w:val="nl-NL"/>
        </w:rPr>
        <w:t>1. Giải pháp và phương pháp luận;</w:t>
      </w:r>
    </w:p>
    <w:p w14:paraId="75B8E6E3" w14:textId="77777777" w:rsidR="008E66B3" w:rsidRPr="005353DB" w:rsidRDefault="008E66B3" w:rsidP="008E66B3">
      <w:pPr>
        <w:spacing w:before="120" w:after="120"/>
        <w:ind w:firstLine="720"/>
        <w:rPr>
          <w:spacing w:val="-2"/>
          <w:sz w:val="28"/>
          <w:szCs w:val="28"/>
          <w:lang w:val="nl-NL"/>
        </w:rPr>
      </w:pPr>
      <w:r w:rsidRPr="005353DB">
        <w:rPr>
          <w:spacing w:val="-2"/>
          <w:sz w:val="28"/>
          <w:szCs w:val="28"/>
          <w:lang w:val="nl-NL"/>
        </w:rPr>
        <w:t>2. Kế hoạch công tác.</w:t>
      </w:r>
    </w:p>
    <w:p w14:paraId="517E901E" w14:textId="77777777" w:rsidR="008E66B3" w:rsidRPr="005353DB" w:rsidRDefault="008E66B3" w:rsidP="008E66B3">
      <w:pPr>
        <w:spacing w:before="120" w:after="120"/>
        <w:ind w:firstLine="720"/>
        <w:rPr>
          <w:b/>
          <w:sz w:val="28"/>
          <w:szCs w:val="28"/>
          <w:lang w:val="nl-NL"/>
        </w:rPr>
      </w:pPr>
      <w:r w:rsidRPr="005353DB">
        <w:rPr>
          <w:b/>
          <w:sz w:val="28"/>
          <w:szCs w:val="28"/>
          <w:lang w:val="nl-NL"/>
        </w:rPr>
        <w:t>5. Quy định về kiểm tra, nghiệm thu sản phẩm:</w:t>
      </w:r>
    </w:p>
    <w:p w14:paraId="7F6BC043" w14:textId="77777777" w:rsidR="008E66B3" w:rsidRPr="005353DB" w:rsidRDefault="008E66B3" w:rsidP="008E66B3">
      <w:pPr>
        <w:spacing w:before="60" w:after="60"/>
        <w:ind w:firstLine="709"/>
        <w:rPr>
          <w:i/>
          <w:spacing w:val="-2"/>
          <w:sz w:val="28"/>
          <w:szCs w:val="28"/>
          <w:lang w:val="nl-NL"/>
        </w:rPr>
      </w:pPr>
      <w:r w:rsidRPr="005353DB">
        <w:rPr>
          <w:spacing w:val="-2"/>
          <w:sz w:val="28"/>
          <w:szCs w:val="28"/>
          <w:lang w:val="nl-NL"/>
        </w:rPr>
        <w:t>Chủ đầu tư hoặc đại diện của Chủ đầu tư có quyền kiểm tra, nghiệm thu chất lượng dịch vụ để khẳng định các công tác dịch vụ có chất lượng phù hợp với yêu cầu của hợp đồng</w:t>
      </w:r>
      <w:r w:rsidRPr="005353DB">
        <w:t xml:space="preserve"> </w:t>
      </w:r>
      <w:proofErr w:type="spellStart"/>
      <w:r w:rsidRPr="005353DB">
        <w:t>và</w:t>
      </w:r>
      <w:proofErr w:type="spellEnd"/>
      <w:r w:rsidRPr="005353DB">
        <w:t xml:space="preserve"> </w:t>
      </w:r>
      <w:r w:rsidRPr="005353DB">
        <w:rPr>
          <w:spacing w:val="-2"/>
          <w:sz w:val="28"/>
          <w:szCs w:val="28"/>
          <w:lang w:val="nl-NL"/>
        </w:rPr>
        <w:t xml:space="preserve">tuân thủ đúng theo tiêu chuẩn định mức dự toán được quy định tại Quyết định số 2091/QĐ-UBND ngày 14/12/2018 của UBND tỉnh Cao Bằng cũng như các quy định khác. Bất kỳ công tác dịch vụ nào qua kiểm tra, </w:t>
      </w:r>
      <w:r w:rsidRPr="005353DB">
        <w:rPr>
          <w:spacing w:val="-2"/>
          <w:sz w:val="28"/>
          <w:szCs w:val="28"/>
          <w:lang w:val="nl-NL"/>
        </w:rPr>
        <w:lastRenderedPageBreak/>
        <w:t>nghiệm thu mà không đạt chất lượng theo hợp đồng thì Chủ đầu tư có quyền từ chối và Nhà thầu phải có trách nhiệm khác phục chất lượng dịch vụ để đáp ứng đúng các yêu cầu của hợp đồng. Trường hợp Nhà thầu không có khả năng khắc phục chất lượng dịch vụ, Chủ đầu tư có quyền tổ chức việc khắc phục đó nếu thấy cần thiết, mọi rủi ro và chi phí liên quan do Nhà thầu chịu.</w:t>
      </w:r>
    </w:p>
    <w:p w14:paraId="2C37C975" w14:textId="77777777" w:rsidR="008E6DD9" w:rsidRDefault="008E6DD9"/>
    <w:sectPr w:rsidR="008E6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B3"/>
    <w:rsid w:val="002D777C"/>
    <w:rsid w:val="004E0730"/>
    <w:rsid w:val="008E66B3"/>
    <w:rsid w:val="008E6DD9"/>
    <w:rsid w:val="00951DFC"/>
    <w:rsid w:val="00B02D5B"/>
    <w:rsid w:val="00D75CED"/>
    <w:rsid w:val="00F044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213C"/>
  <w15:chartTrackingRefBased/>
  <w15:docId w15:val="{A3E3D8C5-31B2-4F38-A9EA-2F506630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B3"/>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8E66B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E66B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E66B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8E66B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8E66B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8E66B3"/>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8E66B3"/>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8E66B3"/>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8E66B3"/>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6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6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6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6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6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6B3"/>
    <w:rPr>
      <w:rFonts w:eastAsiaTheme="majorEastAsia" w:cstheme="majorBidi"/>
      <w:color w:val="272727" w:themeColor="text1" w:themeTint="D8"/>
    </w:rPr>
  </w:style>
  <w:style w:type="paragraph" w:styleId="Title">
    <w:name w:val="Title"/>
    <w:basedOn w:val="Normal"/>
    <w:next w:val="Normal"/>
    <w:link w:val="TitleChar"/>
    <w:uiPriority w:val="10"/>
    <w:qFormat/>
    <w:rsid w:val="008E66B3"/>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E6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6B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8E6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6B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8E66B3"/>
    <w:rPr>
      <w:i/>
      <w:iCs/>
      <w:color w:val="404040" w:themeColor="text1" w:themeTint="BF"/>
    </w:rPr>
  </w:style>
  <w:style w:type="paragraph" w:styleId="ListParagraph">
    <w:name w:val="List Paragraph"/>
    <w:basedOn w:val="Normal"/>
    <w:uiPriority w:val="34"/>
    <w:qFormat/>
    <w:rsid w:val="008E66B3"/>
    <w:pPr>
      <w:spacing w:after="160" w:line="259" w:lineRule="auto"/>
      <w:ind w:left="720"/>
      <w:contextualSpacing/>
      <w:jc w:val="left"/>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8E66B3"/>
    <w:rPr>
      <w:i/>
      <w:iCs/>
      <w:color w:val="2F5496" w:themeColor="accent1" w:themeShade="BF"/>
    </w:rPr>
  </w:style>
  <w:style w:type="paragraph" w:styleId="IntenseQuote">
    <w:name w:val="Intense Quote"/>
    <w:basedOn w:val="Normal"/>
    <w:next w:val="Normal"/>
    <w:link w:val="IntenseQuoteChar"/>
    <w:uiPriority w:val="30"/>
    <w:qFormat/>
    <w:rsid w:val="008E66B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8E66B3"/>
    <w:rPr>
      <w:i/>
      <w:iCs/>
      <w:color w:val="2F5496" w:themeColor="accent1" w:themeShade="BF"/>
    </w:rPr>
  </w:style>
  <w:style w:type="character" w:styleId="IntenseReference">
    <w:name w:val="Intense Reference"/>
    <w:basedOn w:val="DefaultParagraphFont"/>
    <w:uiPriority w:val="32"/>
    <w:qFormat/>
    <w:rsid w:val="008E6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1468</Words>
  <Characters>8370</Characters>
  <Application>Microsoft Office Word</Application>
  <DocSecurity>0</DocSecurity>
  <Lines>69</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1</cp:revision>
  <dcterms:created xsi:type="dcterms:W3CDTF">2026-05-25T02:49:00Z</dcterms:created>
  <dcterms:modified xsi:type="dcterms:W3CDTF">2026-05-25T02:49:00Z</dcterms:modified>
</cp:coreProperties>
</file>