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B506" w14:textId="77777777" w:rsidR="00BB19C4" w:rsidRPr="0002355D" w:rsidRDefault="00BB19C4" w:rsidP="009631FB">
      <w:pPr>
        <w:pStyle w:val="TOC1"/>
        <w:spacing w:before="0" w:after="80"/>
        <w:ind w:left="0" w:right="0" w:firstLine="567"/>
        <w:rPr>
          <w:sz w:val="26"/>
          <w:szCs w:val="26"/>
          <w:lang w:val="en-GB"/>
        </w:rPr>
      </w:pPr>
      <w:r w:rsidRPr="0002355D">
        <w:rPr>
          <w:sz w:val="26"/>
          <w:szCs w:val="26"/>
          <w:lang w:val="en-GB"/>
        </w:rPr>
        <w:t>Mục 3. Tiêu chuẩn đánh giá về kỹ thuật</w:t>
      </w:r>
    </w:p>
    <w:p w14:paraId="19E7E6C5" w14:textId="0F67196E" w:rsidR="00BB19C4" w:rsidRPr="0002355D" w:rsidRDefault="00BB19C4" w:rsidP="009631FB">
      <w:pPr>
        <w:spacing w:after="80"/>
        <w:ind w:firstLine="567"/>
        <w:rPr>
          <w:sz w:val="26"/>
          <w:szCs w:val="26"/>
          <w:lang w:val="en-GB"/>
        </w:rPr>
      </w:pPr>
      <w:r w:rsidRPr="0002355D">
        <w:rPr>
          <w:iCs/>
          <w:sz w:val="26"/>
          <w:szCs w:val="26"/>
          <w:lang w:val="en-GB"/>
        </w:rPr>
        <w:t>Đánh giá theo phương pháp</w:t>
      </w:r>
      <w:r w:rsidRPr="0002355D" w:rsidDel="00BE4476">
        <w:rPr>
          <w:iCs/>
          <w:sz w:val="26"/>
          <w:szCs w:val="26"/>
          <w:lang w:val="en-GB"/>
        </w:rPr>
        <w:t xml:space="preserve"> </w:t>
      </w:r>
      <w:r w:rsidRPr="0002355D">
        <w:rPr>
          <w:iCs/>
          <w:sz w:val="26"/>
          <w:szCs w:val="26"/>
          <w:lang w:val="en-GB"/>
        </w:rPr>
        <w:t>đạt/không đạt</w:t>
      </w:r>
      <w:r w:rsidR="009631FB" w:rsidRPr="0002355D">
        <w:rPr>
          <w:sz w:val="26"/>
          <w:szCs w:val="26"/>
          <w:lang w:val="en-GB"/>
        </w:rPr>
        <w:t xml:space="preserve">. </w:t>
      </w:r>
      <w:r w:rsidRPr="0002355D">
        <w:rPr>
          <w:sz w:val="26"/>
          <w:szCs w:val="26"/>
          <w:lang w:val="en-GB"/>
        </w:rPr>
        <w:t>E-HSDT được đánh giá là đáp ứng yêu cầu về kỹ thuật khi có tất cả các tiêu chí đều được đánh giá là đạt</w:t>
      </w:r>
      <w:r w:rsidR="00AA390A" w:rsidRPr="0002355D">
        <w:rPr>
          <w:sz w:val="26"/>
          <w:szCs w:val="26"/>
          <w:lang w:val="en-GB"/>
        </w:rPr>
        <w:t xml:space="preserve"> hoặc chấp nhận được</w:t>
      </w:r>
      <w:r w:rsidRPr="0002355D">
        <w:rPr>
          <w:sz w:val="26"/>
          <w:szCs w:val="26"/>
          <w:lang w:val="en-GB"/>
        </w:rPr>
        <w:t xml:space="preserve">. </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4238"/>
        <w:gridCol w:w="1611"/>
      </w:tblGrid>
      <w:tr w:rsidR="0002355D" w:rsidRPr="0002355D" w14:paraId="60EC4355" w14:textId="77777777" w:rsidTr="00D97F3C">
        <w:trPr>
          <w:trHeight w:val="537"/>
          <w:tblHeader/>
          <w:jc w:val="center"/>
        </w:trPr>
        <w:tc>
          <w:tcPr>
            <w:tcW w:w="3080" w:type="dxa"/>
            <w:tcBorders>
              <w:top w:val="single" w:sz="4" w:space="0" w:color="auto"/>
              <w:left w:val="single" w:sz="4" w:space="0" w:color="auto"/>
              <w:bottom w:val="single" w:sz="4" w:space="0" w:color="auto"/>
              <w:right w:val="single" w:sz="4" w:space="0" w:color="auto"/>
            </w:tcBorders>
            <w:vAlign w:val="center"/>
          </w:tcPr>
          <w:p w14:paraId="1211227F" w14:textId="77777777" w:rsidR="00DD69C2" w:rsidRPr="0002355D" w:rsidRDefault="00DD69C2" w:rsidP="007A0B30">
            <w:pPr>
              <w:widowControl w:val="0"/>
              <w:spacing w:after="80"/>
              <w:jc w:val="center"/>
              <w:rPr>
                <w:b/>
                <w:sz w:val="26"/>
                <w:szCs w:val="26"/>
                <w:lang w:val="en-GB"/>
              </w:rPr>
            </w:pPr>
            <w:r w:rsidRPr="0002355D">
              <w:rPr>
                <w:b/>
                <w:sz w:val="26"/>
                <w:szCs w:val="26"/>
                <w:lang w:val="en-GB"/>
              </w:rPr>
              <w:t>Nội dung yêu cầu</w:t>
            </w: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36652293" w14:textId="77777777" w:rsidR="00DD69C2" w:rsidRPr="0002355D" w:rsidRDefault="00DD69C2" w:rsidP="007A0B30">
            <w:pPr>
              <w:widowControl w:val="0"/>
              <w:spacing w:after="80"/>
              <w:jc w:val="center"/>
              <w:rPr>
                <w:b/>
                <w:sz w:val="26"/>
                <w:szCs w:val="26"/>
                <w:lang w:val="en-GB"/>
              </w:rPr>
            </w:pPr>
            <w:r w:rsidRPr="0002355D">
              <w:rPr>
                <w:b/>
                <w:sz w:val="26"/>
                <w:szCs w:val="26"/>
                <w:lang w:val="en-GB"/>
              </w:rPr>
              <w:t>Mức độ đáp ứng</w:t>
            </w:r>
          </w:p>
        </w:tc>
      </w:tr>
      <w:tr w:rsidR="0002355D" w:rsidRPr="0002355D" w14:paraId="0662347D" w14:textId="77777777" w:rsidTr="00D97F3C">
        <w:trPr>
          <w:jc w:val="center"/>
        </w:trPr>
        <w:tc>
          <w:tcPr>
            <w:tcW w:w="8929" w:type="dxa"/>
            <w:gridSpan w:val="3"/>
            <w:vAlign w:val="center"/>
          </w:tcPr>
          <w:p w14:paraId="6E852ED3" w14:textId="630AD63A" w:rsidR="00792375" w:rsidRPr="0002355D" w:rsidRDefault="00792375" w:rsidP="007A0B30">
            <w:pPr>
              <w:widowControl w:val="0"/>
              <w:spacing w:after="80"/>
              <w:outlineLvl w:val="2"/>
              <w:rPr>
                <w:b/>
                <w:sz w:val="26"/>
                <w:szCs w:val="26"/>
                <w:lang w:val="en-GB"/>
              </w:rPr>
            </w:pPr>
            <w:r w:rsidRPr="0002355D">
              <w:rPr>
                <w:b/>
                <w:sz w:val="26"/>
                <w:szCs w:val="26"/>
                <w:lang w:val="en-GB"/>
              </w:rPr>
              <w:t>I. Tiêu chuẩn đánh giá về xây lắp</w:t>
            </w:r>
          </w:p>
        </w:tc>
      </w:tr>
      <w:tr w:rsidR="0002355D" w:rsidRPr="0002355D" w14:paraId="3D8CA152" w14:textId="77777777" w:rsidTr="00D97F3C">
        <w:trPr>
          <w:jc w:val="center"/>
        </w:trPr>
        <w:tc>
          <w:tcPr>
            <w:tcW w:w="3080" w:type="dxa"/>
            <w:vMerge w:val="restart"/>
            <w:vAlign w:val="center"/>
          </w:tcPr>
          <w:p w14:paraId="79A29776" w14:textId="29A6765C" w:rsidR="00C47FB0" w:rsidRPr="0002355D" w:rsidRDefault="00C47FB0" w:rsidP="007A0B30">
            <w:pPr>
              <w:widowControl w:val="0"/>
              <w:spacing w:after="80"/>
              <w:ind w:left="-18"/>
              <w:rPr>
                <w:bCs/>
                <w:sz w:val="26"/>
                <w:szCs w:val="26"/>
                <w:lang w:val="en-GB"/>
              </w:rPr>
            </w:pPr>
            <w:r w:rsidRPr="0002355D">
              <w:rPr>
                <w:bCs/>
                <w:sz w:val="26"/>
                <w:szCs w:val="26"/>
                <w:lang w:val="en-GB"/>
              </w:rPr>
              <w:t>1. Yêu cầu kỹ thuật của vật liệu xây dựng</w:t>
            </w:r>
          </w:p>
        </w:tc>
        <w:tc>
          <w:tcPr>
            <w:tcW w:w="4238" w:type="dxa"/>
            <w:vAlign w:val="center"/>
          </w:tcPr>
          <w:p w14:paraId="65C8A959" w14:textId="622C30F3" w:rsidR="004E4097" w:rsidRPr="0002355D" w:rsidRDefault="004E4097" w:rsidP="007A0B30">
            <w:pPr>
              <w:widowControl w:val="0"/>
              <w:spacing w:after="80"/>
              <w:ind w:left="-18"/>
              <w:rPr>
                <w:bCs/>
                <w:sz w:val="26"/>
                <w:szCs w:val="26"/>
                <w:lang w:val="en-GB"/>
              </w:rPr>
            </w:pPr>
            <w:r w:rsidRPr="0002355D">
              <w:rPr>
                <w:bCs/>
                <w:sz w:val="26"/>
                <w:szCs w:val="26"/>
                <w:lang w:val="en-GB"/>
              </w:rPr>
              <w:t>Đáp ứng toàn bộ các yêu cầu sau:</w:t>
            </w:r>
          </w:p>
          <w:p w14:paraId="39653138" w14:textId="5C1329DF" w:rsidR="003441EF" w:rsidRPr="0002355D" w:rsidRDefault="006476B3" w:rsidP="007A0B30">
            <w:pPr>
              <w:widowControl w:val="0"/>
              <w:spacing w:after="80"/>
              <w:ind w:left="-18"/>
              <w:rPr>
                <w:bCs/>
                <w:sz w:val="26"/>
                <w:szCs w:val="26"/>
                <w:lang w:val="en-GB"/>
              </w:rPr>
            </w:pPr>
            <w:r w:rsidRPr="0002355D">
              <w:rPr>
                <w:bCs/>
                <w:sz w:val="26"/>
                <w:szCs w:val="26"/>
                <w:lang w:val="en-GB"/>
              </w:rPr>
              <w:t xml:space="preserve">- </w:t>
            </w:r>
            <w:r w:rsidR="00C47FB0" w:rsidRPr="0002355D">
              <w:rPr>
                <w:bCs/>
                <w:sz w:val="26"/>
                <w:szCs w:val="26"/>
                <w:lang w:val="en-GB"/>
              </w:rPr>
              <w:t>Đối với các vật tư, vật liệu chính gồm: vật liệu xây dựng (cát, đá, gạch, xi măng, sắt thép</w:t>
            </w:r>
            <w:r w:rsidR="004465B4" w:rsidRPr="0002355D">
              <w:rPr>
                <w:bCs/>
                <w:sz w:val="26"/>
                <w:szCs w:val="26"/>
                <w:lang w:val="en-GB"/>
              </w:rPr>
              <w:t>)</w:t>
            </w:r>
            <w:r w:rsidR="00C47FB0" w:rsidRPr="0002355D">
              <w:rPr>
                <w:bCs/>
                <w:sz w:val="26"/>
                <w:szCs w:val="26"/>
                <w:lang w:val="en-GB"/>
              </w:rPr>
              <w:t xml:space="preserve">, sơn ngoài trời, sơn trong nhà, gạch lát, </w:t>
            </w:r>
            <w:r w:rsidR="00E51E8A" w:rsidRPr="0002355D">
              <w:rPr>
                <w:bCs/>
                <w:sz w:val="26"/>
                <w:szCs w:val="26"/>
                <w:lang w:val="en-GB"/>
              </w:rPr>
              <w:t>Đá granite tự nhiên</w:t>
            </w:r>
            <w:r w:rsidR="0020604C" w:rsidRPr="0002355D">
              <w:rPr>
                <w:bCs/>
                <w:sz w:val="26"/>
                <w:szCs w:val="26"/>
                <w:lang w:val="en-GB"/>
              </w:rPr>
              <w:t>, Đá Granite nhân tạo, Trần nhôm, cửa, vách kính</w:t>
            </w:r>
            <w:r w:rsidR="00E51E8A" w:rsidRPr="0002355D">
              <w:rPr>
                <w:bCs/>
                <w:sz w:val="26"/>
                <w:szCs w:val="26"/>
                <w:lang w:val="en-GB"/>
              </w:rPr>
              <w:t>, vật tư</w:t>
            </w:r>
            <w:r w:rsidR="0020604C" w:rsidRPr="0002355D">
              <w:rPr>
                <w:bCs/>
                <w:sz w:val="26"/>
                <w:szCs w:val="26"/>
                <w:lang w:val="en-GB"/>
              </w:rPr>
              <w:t xml:space="preserve"> và thiết bị</w:t>
            </w:r>
            <w:r w:rsidR="00E51E8A" w:rsidRPr="0002355D">
              <w:rPr>
                <w:bCs/>
                <w:sz w:val="26"/>
                <w:szCs w:val="26"/>
                <w:lang w:val="en-GB"/>
              </w:rPr>
              <w:t xml:space="preserve"> điện, vật tư</w:t>
            </w:r>
            <w:r w:rsidR="0020604C" w:rsidRPr="0002355D">
              <w:rPr>
                <w:bCs/>
                <w:sz w:val="26"/>
                <w:szCs w:val="26"/>
                <w:lang w:val="en-GB"/>
              </w:rPr>
              <w:t xml:space="preserve"> và thiết bị</w:t>
            </w:r>
            <w:r w:rsidR="00E51E8A" w:rsidRPr="0002355D">
              <w:rPr>
                <w:bCs/>
                <w:sz w:val="26"/>
                <w:szCs w:val="26"/>
                <w:lang w:val="en-GB"/>
              </w:rPr>
              <w:t xml:space="preserve"> nước</w:t>
            </w:r>
            <w:r w:rsidR="002B36C4" w:rsidRPr="0002355D">
              <w:rPr>
                <w:bCs/>
                <w:sz w:val="26"/>
                <w:szCs w:val="26"/>
                <w:lang w:val="en-GB"/>
              </w:rPr>
              <w:t>, vật tư và thiết bị PCCC</w:t>
            </w:r>
            <w:r w:rsidR="003441EF" w:rsidRPr="0002355D">
              <w:rPr>
                <w:bCs/>
                <w:sz w:val="26"/>
                <w:szCs w:val="26"/>
                <w:lang w:val="en-GB"/>
              </w:rPr>
              <w:t xml:space="preserve">. Nhà thầu đáp ứng các yêu cầu sau: </w:t>
            </w:r>
          </w:p>
          <w:p w14:paraId="5B36EB4B" w14:textId="0E88D5F9" w:rsidR="004465B4" w:rsidRPr="0002355D" w:rsidRDefault="006476B3" w:rsidP="007A0B30">
            <w:pPr>
              <w:widowControl w:val="0"/>
              <w:spacing w:after="80"/>
              <w:ind w:left="-18"/>
              <w:rPr>
                <w:bCs/>
                <w:sz w:val="26"/>
                <w:szCs w:val="26"/>
                <w:lang w:val="en-GB"/>
              </w:rPr>
            </w:pPr>
            <w:r w:rsidRPr="0002355D">
              <w:rPr>
                <w:bCs/>
                <w:sz w:val="26"/>
                <w:szCs w:val="26"/>
                <w:lang w:val="en-GB"/>
              </w:rPr>
              <w:t>+</w:t>
            </w:r>
            <w:r w:rsidR="003441EF" w:rsidRPr="0002355D">
              <w:rPr>
                <w:bCs/>
                <w:sz w:val="26"/>
                <w:szCs w:val="26"/>
                <w:lang w:val="en-GB"/>
              </w:rPr>
              <w:t xml:space="preserve"> Có hợp đồng nguyên tắc với đơn vị có đủ điều kiện cung cấp vật liệu cho gói thầu.</w:t>
            </w:r>
          </w:p>
          <w:p w14:paraId="6D997D7B" w14:textId="678261DC" w:rsidR="00D41E6D" w:rsidRPr="0002355D" w:rsidRDefault="006476B3" w:rsidP="001D6760">
            <w:pPr>
              <w:widowControl w:val="0"/>
              <w:spacing w:after="80"/>
              <w:ind w:left="-18"/>
              <w:rPr>
                <w:bCs/>
                <w:sz w:val="26"/>
                <w:szCs w:val="26"/>
                <w:lang w:val="en-GB"/>
              </w:rPr>
            </w:pPr>
            <w:r w:rsidRPr="0002355D">
              <w:rPr>
                <w:bCs/>
                <w:sz w:val="26"/>
                <w:szCs w:val="26"/>
                <w:lang w:val="en-GB"/>
              </w:rPr>
              <w:t>+</w:t>
            </w:r>
            <w:r w:rsidR="003441EF" w:rsidRPr="0002355D">
              <w:rPr>
                <w:bCs/>
                <w:sz w:val="26"/>
                <w:szCs w:val="26"/>
                <w:lang w:val="en-GB"/>
              </w:rPr>
              <w:t xml:space="preserve"> </w:t>
            </w:r>
            <w:r w:rsidR="00455B23" w:rsidRPr="0002355D">
              <w:rPr>
                <w:bCs/>
                <w:sz w:val="26"/>
                <w:szCs w:val="26"/>
              </w:rPr>
              <w:t>Có bảng kê khai chi tiết về chủng loại, hãng sản xuất, nguồn gốc xuất xứ rõ ràng</w:t>
            </w:r>
            <w:r w:rsidR="003441EF" w:rsidRPr="0002355D">
              <w:rPr>
                <w:bCs/>
                <w:sz w:val="26"/>
                <w:szCs w:val="26"/>
                <w:lang w:val="en-GB"/>
              </w:rPr>
              <w:t>.</w:t>
            </w:r>
          </w:p>
        </w:tc>
        <w:tc>
          <w:tcPr>
            <w:tcW w:w="1611" w:type="dxa"/>
            <w:vAlign w:val="center"/>
          </w:tcPr>
          <w:p w14:paraId="346FBC03" w14:textId="1C0D7179" w:rsidR="00C47FB0" w:rsidRPr="0002355D" w:rsidRDefault="00C47FB0" w:rsidP="007A0B30">
            <w:pPr>
              <w:widowControl w:val="0"/>
              <w:spacing w:after="80"/>
              <w:jc w:val="center"/>
              <w:outlineLvl w:val="2"/>
              <w:rPr>
                <w:b/>
                <w:sz w:val="26"/>
                <w:szCs w:val="26"/>
                <w:lang w:val="en-GB"/>
              </w:rPr>
            </w:pPr>
            <w:r w:rsidRPr="0002355D">
              <w:rPr>
                <w:b/>
                <w:sz w:val="26"/>
                <w:szCs w:val="26"/>
                <w:lang w:val="en-GB"/>
              </w:rPr>
              <w:t>Đạt</w:t>
            </w:r>
          </w:p>
        </w:tc>
      </w:tr>
      <w:tr w:rsidR="0002355D" w:rsidRPr="0002355D" w14:paraId="000EF857" w14:textId="77777777" w:rsidTr="00D97F3C">
        <w:trPr>
          <w:jc w:val="center"/>
        </w:trPr>
        <w:tc>
          <w:tcPr>
            <w:tcW w:w="3080" w:type="dxa"/>
            <w:vMerge/>
            <w:vAlign w:val="center"/>
          </w:tcPr>
          <w:p w14:paraId="073535ED" w14:textId="77777777" w:rsidR="00C47FB0" w:rsidRPr="0002355D" w:rsidRDefault="00C47FB0" w:rsidP="007A0B30">
            <w:pPr>
              <w:widowControl w:val="0"/>
              <w:spacing w:after="80"/>
              <w:ind w:left="-18"/>
              <w:rPr>
                <w:bCs/>
                <w:sz w:val="26"/>
                <w:szCs w:val="26"/>
                <w:lang w:val="en-GB"/>
              </w:rPr>
            </w:pPr>
          </w:p>
        </w:tc>
        <w:tc>
          <w:tcPr>
            <w:tcW w:w="4238" w:type="dxa"/>
            <w:vAlign w:val="center"/>
          </w:tcPr>
          <w:p w14:paraId="1F627102" w14:textId="655DB358" w:rsidR="00C47FB0" w:rsidRPr="0002355D" w:rsidRDefault="003C2BF8" w:rsidP="007A0B30">
            <w:pPr>
              <w:widowControl w:val="0"/>
              <w:spacing w:after="80"/>
              <w:rPr>
                <w:bCs/>
                <w:sz w:val="26"/>
                <w:szCs w:val="26"/>
                <w:lang w:val="en-GB"/>
              </w:rPr>
            </w:pPr>
            <w:r w:rsidRPr="0002355D">
              <w:rPr>
                <w:sz w:val="26"/>
                <w:szCs w:val="26"/>
                <w:lang w:val="en-GB"/>
              </w:rPr>
              <w:t>Không đáp ứng toàn bộ hoặc bất kỳ nội dung nào nêu trên.</w:t>
            </w:r>
          </w:p>
        </w:tc>
        <w:tc>
          <w:tcPr>
            <w:tcW w:w="1611" w:type="dxa"/>
            <w:vAlign w:val="center"/>
          </w:tcPr>
          <w:p w14:paraId="1E961E23" w14:textId="4AC70114" w:rsidR="00C47FB0" w:rsidRPr="0002355D" w:rsidRDefault="00C47FB0" w:rsidP="007A0B30">
            <w:pPr>
              <w:widowControl w:val="0"/>
              <w:spacing w:after="80"/>
              <w:jc w:val="center"/>
              <w:outlineLvl w:val="2"/>
              <w:rPr>
                <w:b/>
                <w:sz w:val="26"/>
                <w:szCs w:val="26"/>
                <w:lang w:val="en-GB"/>
              </w:rPr>
            </w:pPr>
            <w:r w:rsidRPr="0002355D">
              <w:rPr>
                <w:b/>
                <w:sz w:val="26"/>
                <w:szCs w:val="26"/>
                <w:lang w:val="en-GB"/>
              </w:rPr>
              <w:t>Không đạt</w:t>
            </w:r>
          </w:p>
        </w:tc>
      </w:tr>
      <w:tr w:rsidR="0002355D" w:rsidRPr="0002355D" w14:paraId="3420F5C6" w14:textId="77777777" w:rsidTr="00D97F3C">
        <w:trPr>
          <w:jc w:val="center"/>
        </w:trPr>
        <w:tc>
          <w:tcPr>
            <w:tcW w:w="3080" w:type="dxa"/>
            <w:vMerge w:val="restart"/>
            <w:vAlign w:val="center"/>
          </w:tcPr>
          <w:p w14:paraId="695EA9B5" w14:textId="4D299B54" w:rsidR="00C47FB0" w:rsidRPr="0002355D" w:rsidRDefault="003441EF" w:rsidP="007A0B30">
            <w:pPr>
              <w:widowControl w:val="0"/>
              <w:spacing w:after="80"/>
              <w:ind w:left="-18"/>
              <w:rPr>
                <w:bCs/>
                <w:sz w:val="26"/>
                <w:szCs w:val="26"/>
                <w:lang w:val="en-GB"/>
              </w:rPr>
            </w:pPr>
            <w:r w:rsidRPr="0002355D">
              <w:rPr>
                <w:bCs/>
                <w:sz w:val="26"/>
                <w:szCs w:val="26"/>
                <w:lang w:val="en-GB"/>
              </w:rPr>
              <w:t>2</w:t>
            </w:r>
            <w:r w:rsidR="00C47FB0" w:rsidRPr="0002355D">
              <w:rPr>
                <w:bCs/>
                <w:sz w:val="26"/>
                <w:szCs w:val="26"/>
                <w:lang w:val="en-GB"/>
              </w:rPr>
              <w:t xml:space="preserve">. </w:t>
            </w:r>
            <w:r w:rsidR="003C2BF8" w:rsidRPr="0002355D">
              <w:rPr>
                <w:bCs/>
                <w:sz w:val="26"/>
                <w:szCs w:val="26"/>
                <w:lang w:val="en-GB"/>
              </w:rPr>
              <w:t>Giải pháp kỹ thuật, b</w:t>
            </w:r>
            <w:r w:rsidR="00C47FB0" w:rsidRPr="0002355D">
              <w:rPr>
                <w:bCs/>
                <w:sz w:val="26"/>
                <w:szCs w:val="26"/>
                <w:lang w:val="en-GB"/>
              </w:rPr>
              <w:t>iện pháp thi công</w:t>
            </w:r>
            <w:r w:rsidR="00AA390A" w:rsidRPr="0002355D">
              <w:rPr>
                <w:bCs/>
                <w:sz w:val="26"/>
                <w:szCs w:val="26"/>
                <w:lang w:val="en-GB"/>
              </w:rPr>
              <w:t xml:space="preserve"> (bao gồm cả công tác cung cấp và lắp đặt hàng hóa)</w:t>
            </w:r>
          </w:p>
        </w:tc>
        <w:tc>
          <w:tcPr>
            <w:tcW w:w="4238" w:type="dxa"/>
            <w:vAlign w:val="center"/>
          </w:tcPr>
          <w:p w14:paraId="6FA17A2A" w14:textId="77777777" w:rsidR="00C47FB0" w:rsidRPr="0002355D" w:rsidRDefault="00C47FB0" w:rsidP="007A0B30">
            <w:pPr>
              <w:widowControl w:val="0"/>
              <w:spacing w:after="80"/>
              <w:rPr>
                <w:bCs/>
                <w:sz w:val="26"/>
                <w:szCs w:val="26"/>
                <w:lang w:val="en-GB"/>
              </w:rPr>
            </w:pPr>
            <w:r w:rsidRPr="0002355D">
              <w:rPr>
                <w:bCs/>
                <w:sz w:val="26"/>
                <w:szCs w:val="26"/>
                <w:lang w:val="en-GB"/>
              </w:rPr>
              <w:t>Đáp ứng toàn bộ các yêu cầu sau:</w:t>
            </w:r>
          </w:p>
          <w:p w14:paraId="364DE6A9" w14:textId="7E5C633B" w:rsidR="00E460EC" w:rsidRPr="0002355D" w:rsidRDefault="007E7531" w:rsidP="007A0B30">
            <w:pPr>
              <w:widowControl w:val="0"/>
              <w:spacing w:after="80"/>
              <w:rPr>
                <w:bCs/>
                <w:sz w:val="26"/>
                <w:szCs w:val="26"/>
                <w:lang w:val="en-GB"/>
              </w:rPr>
            </w:pPr>
            <w:r w:rsidRPr="0002355D">
              <w:rPr>
                <w:bCs/>
                <w:sz w:val="26"/>
                <w:szCs w:val="26"/>
                <w:lang w:val="en-GB"/>
              </w:rPr>
              <w:t xml:space="preserve">- </w:t>
            </w:r>
            <w:r w:rsidR="00E460EC" w:rsidRPr="0002355D">
              <w:rPr>
                <w:bCs/>
                <w:sz w:val="26"/>
                <w:szCs w:val="26"/>
                <w:lang w:val="en-GB"/>
              </w:rPr>
              <w:t>Có sơ đồ tổ chức mặt bằng công trường</w:t>
            </w:r>
            <w:r w:rsidR="00635369" w:rsidRPr="0002355D">
              <w:rPr>
                <w:bCs/>
                <w:sz w:val="26"/>
                <w:szCs w:val="26"/>
                <w:lang w:val="en-GB"/>
              </w:rPr>
              <w:t xml:space="preserve"> và thuyết minh giải pháp kỹ thuật hợp lý, phù hợp với biện pháp, tiến độ thi công, hiện trạng công trình</w:t>
            </w:r>
            <w:r w:rsidR="00E460EC" w:rsidRPr="0002355D">
              <w:rPr>
                <w:bCs/>
                <w:sz w:val="26"/>
                <w:szCs w:val="26"/>
                <w:lang w:val="en-GB"/>
              </w:rPr>
              <w:t xml:space="preserve"> bao gồm: Thiết bị thi công, lán trại, kho bãi tập kết vật liệu, chất thải, bố trí cổng ra vào, rào chắn, biển báo, </w:t>
            </w:r>
            <w:r w:rsidR="00635369" w:rsidRPr="0002355D">
              <w:rPr>
                <w:bCs/>
                <w:sz w:val="26"/>
                <w:szCs w:val="26"/>
                <w:lang w:val="en-GB"/>
              </w:rPr>
              <w:t xml:space="preserve">cấp điện, </w:t>
            </w:r>
            <w:r w:rsidR="00E460EC" w:rsidRPr="0002355D">
              <w:rPr>
                <w:bCs/>
                <w:sz w:val="26"/>
                <w:szCs w:val="26"/>
                <w:lang w:val="en-GB"/>
              </w:rPr>
              <w:t>cấp nước, thoát nước</w:t>
            </w:r>
            <w:r w:rsidR="00635369" w:rsidRPr="0002355D">
              <w:rPr>
                <w:bCs/>
                <w:sz w:val="26"/>
                <w:szCs w:val="26"/>
                <w:lang w:val="en-GB"/>
              </w:rPr>
              <w:t>…</w:t>
            </w:r>
          </w:p>
          <w:p w14:paraId="2BBBB4AC" w14:textId="6B0F5722" w:rsidR="00E869B7" w:rsidRPr="0002355D" w:rsidRDefault="00635369" w:rsidP="007A0B30">
            <w:pPr>
              <w:widowControl w:val="0"/>
              <w:spacing w:after="80"/>
              <w:rPr>
                <w:bCs/>
                <w:sz w:val="26"/>
                <w:szCs w:val="26"/>
                <w:lang w:val="en-GB"/>
              </w:rPr>
            </w:pPr>
            <w:r w:rsidRPr="0002355D">
              <w:rPr>
                <w:bCs/>
                <w:sz w:val="26"/>
                <w:szCs w:val="26"/>
                <w:lang w:val="en-GB"/>
              </w:rPr>
              <w:t xml:space="preserve">- </w:t>
            </w:r>
            <w:r w:rsidR="007E7531" w:rsidRPr="0002355D">
              <w:rPr>
                <w:bCs/>
                <w:sz w:val="26"/>
                <w:szCs w:val="26"/>
                <w:lang w:val="en-GB"/>
              </w:rPr>
              <w:t>Có bản vẽ mô tả biện pháp thi công đầy đủ, khả thi đáp ứng yêu cầu E-HSMT.</w:t>
            </w:r>
          </w:p>
          <w:p w14:paraId="7E5A85DA" w14:textId="77777777" w:rsidR="008948AB" w:rsidRPr="0002355D" w:rsidRDefault="00E869B7" w:rsidP="007A0B30">
            <w:pPr>
              <w:widowControl w:val="0"/>
              <w:spacing w:after="80"/>
              <w:rPr>
                <w:bCs/>
                <w:sz w:val="26"/>
                <w:szCs w:val="26"/>
                <w:lang w:val="en-GB"/>
              </w:rPr>
            </w:pPr>
            <w:r w:rsidRPr="0002355D">
              <w:rPr>
                <w:bCs/>
                <w:sz w:val="26"/>
                <w:szCs w:val="26"/>
                <w:lang w:val="en-GB"/>
              </w:rPr>
              <w:t xml:space="preserve">- Thuyết minh giải pháp kỹ thuật, biện pháp kỹ thuật công nghệ thi công các hạng mục chính theo đúng trình tự và yêu cầu kỹ thuật. </w:t>
            </w:r>
          </w:p>
          <w:p w14:paraId="6B09C63A" w14:textId="7865BDBA" w:rsidR="00E869B7" w:rsidRPr="0002355D" w:rsidRDefault="008948AB" w:rsidP="007A0B30">
            <w:pPr>
              <w:widowControl w:val="0"/>
              <w:spacing w:after="80"/>
              <w:rPr>
                <w:bCs/>
                <w:sz w:val="26"/>
                <w:szCs w:val="26"/>
                <w:lang w:val="en-GB"/>
              </w:rPr>
            </w:pPr>
            <w:r w:rsidRPr="0002355D">
              <w:rPr>
                <w:bCs/>
                <w:sz w:val="26"/>
                <w:szCs w:val="26"/>
                <w:lang w:val="en-GB"/>
              </w:rPr>
              <w:t>- Có s</w:t>
            </w:r>
            <w:r w:rsidR="00E869B7" w:rsidRPr="0002355D">
              <w:rPr>
                <w:bCs/>
                <w:sz w:val="26"/>
                <w:szCs w:val="26"/>
                <w:lang w:val="en-GB"/>
              </w:rPr>
              <w:t>ơ đồ bộ máy tổ chức quản lý nhân sự thi công trên công trường</w:t>
            </w:r>
            <w:r w:rsidRPr="0002355D">
              <w:rPr>
                <w:bCs/>
                <w:sz w:val="26"/>
                <w:szCs w:val="26"/>
                <w:lang w:val="en-GB"/>
              </w:rPr>
              <w:t>,</w:t>
            </w:r>
            <w:r w:rsidR="00E869B7" w:rsidRPr="0002355D">
              <w:rPr>
                <w:bCs/>
                <w:sz w:val="26"/>
                <w:szCs w:val="26"/>
                <w:lang w:val="en-GB"/>
              </w:rPr>
              <w:t xml:space="preserve"> thuyết minh sơ đồ</w:t>
            </w:r>
            <w:r w:rsidRPr="0002355D">
              <w:rPr>
                <w:bCs/>
                <w:sz w:val="26"/>
                <w:szCs w:val="26"/>
                <w:lang w:val="en-GB"/>
              </w:rPr>
              <w:t xml:space="preserve"> và</w:t>
            </w:r>
            <w:r w:rsidR="00E869B7" w:rsidRPr="0002355D">
              <w:rPr>
                <w:bCs/>
                <w:sz w:val="26"/>
                <w:szCs w:val="26"/>
                <w:lang w:val="en-GB"/>
              </w:rPr>
              <w:t xml:space="preserve"> ghi rõ trách nhiệm của từng thành viên</w:t>
            </w:r>
            <w:r w:rsidR="00C0492F" w:rsidRPr="0002355D">
              <w:rPr>
                <w:bCs/>
                <w:sz w:val="26"/>
                <w:szCs w:val="26"/>
                <w:lang w:val="en-GB"/>
              </w:rPr>
              <w:t>.</w:t>
            </w:r>
          </w:p>
          <w:p w14:paraId="6B3BDEED" w14:textId="77777777" w:rsidR="00C47FB0" w:rsidRPr="0002355D" w:rsidRDefault="00C47FB0" w:rsidP="007A0B30">
            <w:pPr>
              <w:widowControl w:val="0"/>
              <w:spacing w:after="80"/>
              <w:ind w:left="-18"/>
              <w:rPr>
                <w:bCs/>
                <w:sz w:val="26"/>
                <w:szCs w:val="26"/>
                <w:lang w:val="en-GB"/>
              </w:rPr>
            </w:pPr>
            <w:r w:rsidRPr="0002355D">
              <w:rPr>
                <w:bCs/>
                <w:sz w:val="26"/>
                <w:szCs w:val="26"/>
                <w:lang w:val="en-GB"/>
              </w:rPr>
              <w:lastRenderedPageBreak/>
              <w:t>- Có cam kết thi công công trình tuân thủ theo thiết kế đã được phê duyệt.</w:t>
            </w:r>
          </w:p>
        </w:tc>
        <w:tc>
          <w:tcPr>
            <w:tcW w:w="1611" w:type="dxa"/>
            <w:vAlign w:val="center"/>
          </w:tcPr>
          <w:p w14:paraId="72E41C5C" w14:textId="77777777" w:rsidR="00C47FB0" w:rsidRPr="0002355D" w:rsidRDefault="00C47FB0" w:rsidP="007A0B30">
            <w:pPr>
              <w:widowControl w:val="0"/>
              <w:spacing w:after="80"/>
              <w:jc w:val="center"/>
              <w:outlineLvl w:val="2"/>
              <w:rPr>
                <w:b/>
                <w:sz w:val="26"/>
                <w:szCs w:val="26"/>
                <w:lang w:val="en-GB"/>
              </w:rPr>
            </w:pPr>
            <w:bookmarkStart w:id="0" w:name="_Toc218609649"/>
            <w:r w:rsidRPr="0002355D">
              <w:rPr>
                <w:b/>
                <w:sz w:val="26"/>
                <w:szCs w:val="26"/>
                <w:lang w:val="en-GB"/>
              </w:rPr>
              <w:lastRenderedPageBreak/>
              <w:t>Đạt</w:t>
            </w:r>
            <w:bookmarkEnd w:id="0"/>
          </w:p>
        </w:tc>
      </w:tr>
      <w:tr w:rsidR="0002355D" w:rsidRPr="0002355D" w14:paraId="069E3544" w14:textId="77777777" w:rsidTr="00D97F3C">
        <w:trPr>
          <w:jc w:val="center"/>
        </w:trPr>
        <w:tc>
          <w:tcPr>
            <w:tcW w:w="3080" w:type="dxa"/>
            <w:vMerge/>
            <w:vAlign w:val="center"/>
          </w:tcPr>
          <w:p w14:paraId="6F818C9C" w14:textId="77777777" w:rsidR="00C47FB0" w:rsidRPr="0002355D" w:rsidRDefault="00C47FB0" w:rsidP="007A0B30">
            <w:pPr>
              <w:widowControl w:val="0"/>
              <w:spacing w:after="80"/>
              <w:ind w:left="-18"/>
              <w:rPr>
                <w:bCs/>
                <w:sz w:val="26"/>
                <w:szCs w:val="26"/>
                <w:lang w:val="en-GB"/>
              </w:rPr>
            </w:pPr>
          </w:p>
        </w:tc>
        <w:tc>
          <w:tcPr>
            <w:tcW w:w="4238" w:type="dxa"/>
            <w:vAlign w:val="center"/>
          </w:tcPr>
          <w:p w14:paraId="57FC3B26" w14:textId="77777777" w:rsidR="00C47FB0" w:rsidRPr="0002355D" w:rsidRDefault="00C47FB0" w:rsidP="007A0B30">
            <w:pPr>
              <w:widowControl w:val="0"/>
              <w:tabs>
                <w:tab w:val="left" w:pos="851"/>
              </w:tabs>
              <w:spacing w:after="80"/>
              <w:rPr>
                <w:sz w:val="26"/>
                <w:szCs w:val="26"/>
                <w:lang w:val="en-GB"/>
              </w:rPr>
            </w:pPr>
            <w:r w:rsidRPr="0002355D">
              <w:rPr>
                <w:sz w:val="26"/>
                <w:szCs w:val="26"/>
                <w:lang w:val="en-GB"/>
              </w:rPr>
              <w:t>Không đáp ứng toàn bộ hoặc bất kỳ nội dung nào nêu trên.</w:t>
            </w:r>
          </w:p>
        </w:tc>
        <w:tc>
          <w:tcPr>
            <w:tcW w:w="1611" w:type="dxa"/>
            <w:vAlign w:val="center"/>
          </w:tcPr>
          <w:p w14:paraId="02761207" w14:textId="77777777" w:rsidR="00C47FB0" w:rsidRPr="0002355D" w:rsidRDefault="00C47FB0" w:rsidP="007A0B30">
            <w:pPr>
              <w:widowControl w:val="0"/>
              <w:spacing w:after="80"/>
              <w:jc w:val="center"/>
              <w:outlineLvl w:val="2"/>
              <w:rPr>
                <w:b/>
                <w:sz w:val="26"/>
                <w:szCs w:val="26"/>
                <w:lang w:val="en-GB"/>
              </w:rPr>
            </w:pPr>
            <w:bookmarkStart w:id="1" w:name="_Toc218609650"/>
            <w:r w:rsidRPr="0002355D">
              <w:rPr>
                <w:b/>
                <w:sz w:val="26"/>
                <w:szCs w:val="26"/>
                <w:lang w:val="en-GB"/>
              </w:rPr>
              <w:t>Không đạt</w:t>
            </w:r>
            <w:bookmarkEnd w:id="1"/>
          </w:p>
        </w:tc>
      </w:tr>
      <w:tr w:rsidR="0002355D" w:rsidRPr="0002355D" w14:paraId="0CE41CF5" w14:textId="77777777" w:rsidTr="00D97F3C">
        <w:trPr>
          <w:jc w:val="center"/>
        </w:trPr>
        <w:tc>
          <w:tcPr>
            <w:tcW w:w="3080" w:type="dxa"/>
            <w:vMerge w:val="restart"/>
            <w:vAlign w:val="center"/>
          </w:tcPr>
          <w:p w14:paraId="01108281" w14:textId="2B8C6674" w:rsidR="007536E7" w:rsidRPr="0002355D" w:rsidRDefault="007536E7" w:rsidP="007A0B30">
            <w:pPr>
              <w:widowControl w:val="0"/>
              <w:spacing w:after="80"/>
              <w:rPr>
                <w:bCs/>
                <w:sz w:val="26"/>
                <w:szCs w:val="26"/>
                <w:lang w:val="en-GB"/>
              </w:rPr>
            </w:pPr>
            <w:r w:rsidRPr="0002355D">
              <w:rPr>
                <w:bCs/>
                <w:sz w:val="26"/>
                <w:szCs w:val="26"/>
                <w:lang w:val="en-GB"/>
              </w:rPr>
              <w:t>3. Biện pháp đảm bảo chất lượng</w:t>
            </w:r>
            <w:r w:rsidR="00AA390A" w:rsidRPr="0002355D">
              <w:rPr>
                <w:bCs/>
                <w:sz w:val="26"/>
                <w:szCs w:val="26"/>
                <w:lang w:val="en-GB"/>
              </w:rPr>
              <w:t xml:space="preserve"> (bao gồm cả công tác cung cấp và lắp đặt hàng hóa)</w:t>
            </w:r>
          </w:p>
        </w:tc>
        <w:tc>
          <w:tcPr>
            <w:tcW w:w="4238" w:type="dxa"/>
            <w:vAlign w:val="center"/>
          </w:tcPr>
          <w:p w14:paraId="40DB2DA4" w14:textId="0E2664B4" w:rsidR="007536E7" w:rsidRPr="0002355D" w:rsidRDefault="003961BB" w:rsidP="007A0B30">
            <w:pPr>
              <w:spacing w:after="80"/>
              <w:rPr>
                <w:bCs/>
                <w:sz w:val="26"/>
                <w:szCs w:val="26"/>
                <w:lang w:val="en-GB"/>
              </w:rPr>
            </w:pPr>
            <w:r w:rsidRPr="0002355D">
              <w:rPr>
                <w:bCs/>
                <w:sz w:val="26"/>
                <w:szCs w:val="26"/>
                <w:lang w:val="en-GB"/>
              </w:rPr>
              <w:t>Biện pháp</w:t>
            </w:r>
            <w:r w:rsidR="007536E7" w:rsidRPr="0002355D">
              <w:rPr>
                <w:bCs/>
                <w:sz w:val="26"/>
                <w:szCs w:val="26"/>
                <w:lang w:val="en-GB"/>
              </w:rPr>
              <w:t xml:space="preserve"> bảo đảm chất lượng hợp lý, khả thi phù hợp với đề xuất về biện pháp tổ chức thi công </w:t>
            </w:r>
            <w:r w:rsidRPr="0002355D">
              <w:rPr>
                <w:bCs/>
                <w:sz w:val="26"/>
                <w:szCs w:val="26"/>
                <w:lang w:val="en-GB"/>
              </w:rPr>
              <w:t>gồm</w:t>
            </w:r>
            <w:r w:rsidR="007536E7" w:rsidRPr="0002355D">
              <w:rPr>
                <w:bCs/>
                <w:sz w:val="26"/>
                <w:szCs w:val="26"/>
                <w:lang w:val="en-GB"/>
              </w:rPr>
              <w:t xml:space="preserve"> các yêu cầu sau:</w:t>
            </w:r>
          </w:p>
          <w:p w14:paraId="57657293" w14:textId="2E5478E0" w:rsidR="000D6768" w:rsidRPr="0002355D" w:rsidRDefault="000D6768" w:rsidP="007A0B30">
            <w:pPr>
              <w:spacing w:after="80"/>
              <w:rPr>
                <w:bCs/>
                <w:sz w:val="26"/>
                <w:szCs w:val="26"/>
                <w:lang w:val="en-GB"/>
              </w:rPr>
            </w:pPr>
            <w:r w:rsidRPr="0002355D">
              <w:rPr>
                <w:bCs/>
                <w:sz w:val="26"/>
                <w:szCs w:val="26"/>
                <w:lang w:val="en-GB"/>
              </w:rPr>
              <w:t xml:space="preserve">- </w:t>
            </w:r>
            <w:r w:rsidR="00EF5C3A" w:rsidRPr="0002355D">
              <w:rPr>
                <w:bCs/>
                <w:sz w:val="26"/>
                <w:szCs w:val="26"/>
                <w:lang w:val="en-GB"/>
              </w:rPr>
              <w:t>Có q</w:t>
            </w:r>
            <w:r w:rsidRPr="0002355D">
              <w:rPr>
                <w:bCs/>
                <w:sz w:val="26"/>
                <w:szCs w:val="26"/>
                <w:lang w:val="en-GB"/>
              </w:rPr>
              <w:t>uy trình quản lý chất lượng từ khi khởi công đến khi kết thúc bàn giao công trình.</w:t>
            </w:r>
          </w:p>
          <w:p w14:paraId="4C45A3CE" w14:textId="7060E354" w:rsidR="007536E7" w:rsidRPr="0002355D" w:rsidRDefault="007536E7" w:rsidP="007A0B30">
            <w:pPr>
              <w:spacing w:after="80"/>
              <w:rPr>
                <w:bCs/>
                <w:sz w:val="26"/>
                <w:szCs w:val="26"/>
                <w:lang w:val="en-GB"/>
              </w:rPr>
            </w:pPr>
            <w:r w:rsidRPr="0002355D">
              <w:rPr>
                <w:bCs/>
                <w:sz w:val="26"/>
                <w:szCs w:val="26"/>
                <w:lang w:val="en-GB"/>
              </w:rPr>
              <w:t xml:space="preserve">- </w:t>
            </w:r>
            <w:r w:rsidR="00EF5C3A" w:rsidRPr="0002355D">
              <w:rPr>
                <w:bCs/>
                <w:sz w:val="26"/>
                <w:szCs w:val="26"/>
                <w:lang w:val="en-GB"/>
              </w:rPr>
              <w:t>Có biện pháp q</w:t>
            </w:r>
            <w:r w:rsidRPr="0002355D">
              <w:rPr>
                <w:bCs/>
                <w:sz w:val="26"/>
                <w:szCs w:val="26"/>
                <w:lang w:val="en-GB"/>
              </w:rPr>
              <w:t>uản lý chất lượng cho từng loại công tác thi công</w:t>
            </w:r>
            <w:r w:rsidR="000D6768" w:rsidRPr="0002355D">
              <w:rPr>
                <w:bCs/>
                <w:sz w:val="26"/>
                <w:szCs w:val="26"/>
                <w:lang w:val="en-GB"/>
              </w:rPr>
              <w:t>.</w:t>
            </w:r>
          </w:p>
          <w:p w14:paraId="49C3B12A" w14:textId="0AB87A3F" w:rsidR="007536E7" w:rsidRPr="0002355D" w:rsidRDefault="007536E7" w:rsidP="007A0B30">
            <w:pPr>
              <w:spacing w:after="80"/>
              <w:rPr>
                <w:bCs/>
                <w:sz w:val="26"/>
                <w:szCs w:val="26"/>
                <w:lang w:val="en-GB"/>
              </w:rPr>
            </w:pPr>
            <w:r w:rsidRPr="0002355D">
              <w:rPr>
                <w:bCs/>
                <w:sz w:val="26"/>
                <w:szCs w:val="26"/>
                <w:lang w:val="en-GB"/>
              </w:rPr>
              <w:t xml:space="preserve">- </w:t>
            </w:r>
            <w:r w:rsidR="00EF5C3A" w:rsidRPr="0002355D">
              <w:rPr>
                <w:bCs/>
                <w:sz w:val="26"/>
                <w:szCs w:val="26"/>
                <w:lang w:val="en-GB"/>
              </w:rPr>
              <w:t>Có b</w:t>
            </w:r>
            <w:r w:rsidRPr="0002355D">
              <w:rPr>
                <w:bCs/>
                <w:sz w:val="26"/>
                <w:szCs w:val="26"/>
                <w:lang w:val="en-GB"/>
              </w:rPr>
              <w:t>iện pháp bảo quản vật liệu, công trình khi tạm dừng thi công, khi mưa bão.</w:t>
            </w:r>
          </w:p>
          <w:p w14:paraId="716B52D3" w14:textId="2914893D" w:rsidR="007536E7" w:rsidRPr="0002355D" w:rsidRDefault="007536E7" w:rsidP="007A0B30">
            <w:pPr>
              <w:spacing w:after="80"/>
              <w:rPr>
                <w:lang w:val="en-GB"/>
              </w:rPr>
            </w:pPr>
            <w:r w:rsidRPr="0002355D">
              <w:rPr>
                <w:bCs/>
                <w:sz w:val="26"/>
                <w:szCs w:val="26"/>
                <w:lang w:val="en-GB"/>
              </w:rPr>
              <w:t xml:space="preserve">- </w:t>
            </w:r>
            <w:r w:rsidR="00EF5C3A" w:rsidRPr="0002355D">
              <w:rPr>
                <w:bCs/>
                <w:sz w:val="26"/>
                <w:szCs w:val="26"/>
                <w:lang w:val="en-GB"/>
              </w:rPr>
              <w:t>Có biện pháp đảm bảo chất lượng trong quá trình s</w:t>
            </w:r>
            <w:r w:rsidRPr="0002355D">
              <w:rPr>
                <w:bCs/>
                <w:sz w:val="26"/>
                <w:szCs w:val="26"/>
                <w:lang w:val="en-GB"/>
              </w:rPr>
              <w:t>ửa chữa hư hỏng.</w:t>
            </w:r>
          </w:p>
        </w:tc>
        <w:tc>
          <w:tcPr>
            <w:tcW w:w="1611" w:type="dxa"/>
            <w:vAlign w:val="center"/>
          </w:tcPr>
          <w:p w14:paraId="3D554FD3" w14:textId="74E1C914" w:rsidR="007536E7" w:rsidRPr="0002355D" w:rsidRDefault="000D6768" w:rsidP="007A0B30">
            <w:pPr>
              <w:widowControl w:val="0"/>
              <w:spacing w:after="80"/>
              <w:jc w:val="center"/>
              <w:outlineLvl w:val="2"/>
              <w:rPr>
                <w:b/>
                <w:sz w:val="26"/>
                <w:szCs w:val="26"/>
                <w:lang w:val="en-GB"/>
              </w:rPr>
            </w:pPr>
            <w:r w:rsidRPr="0002355D">
              <w:rPr>
                <w:b/>
                <w:sz w:val="26"/>
                <w:szCs w:val="26"/>
                <w:lang w:val="en-GB"/>
              </w:rPr>
              <w:t>Đạt</w:t>
            </w:r>
          </w:p>
        </w:tc>
      </w:tr>
      <w:tr w:rsidR="0002355D" w:rsidRPr="0002355D" w14:paraId="201DE6F7" w14:textId="77777777" w:rsidTr="00D97F3C">
        <w:trPr>
          <w:jc w:val="center"/>
        </w:trPr>
        <w:tc>
          <w:tcPr>
            <w:tcW w:w="3080" w:type="dxa"/>
            <w:vMerge/>
            <w:vAlign w:val="center"/>
          </w:tcPr>
          <w:p w14:paraId="547AE428" w14:textId="77777777" w:rsidR="000D6768" w:rsidRPr="0002355D" w:rsidRDefault="000D6768" w:rsidP="007A0B30">
            <w:pPr>
              <w:widowControl w:val="0"/>
              <w:spacing w:after="80"/>
              <w:rPr>
                <w:bCs/>
                <w:sz w:val="26"/>
                <w:szCs w:val="26"/>
                <w:lang w:val="en-GB"/>
              </w:rPr>
            </w:pPr>
          </w:p>
        </w:tc>
        <w:tc>
          <w:tcPr>
            <w:tcW w:w="4238" w:type="dxa"/>
            <w:vAlign w:val="center"/>
          </w:tcPr>
          <w:p w14:paraId="098FC613" w14:textId="5491607E" w:rsidR="000D6768" w:rsidRPr="0002355D" w:rsidRDefault="004E4097" w:rsidP="007A0B30">
            <w:pPr>
              <w:widowControl w:val="0"/>
              <w:spacing w:after="80"/>
              <w:ind w:left="-18"/>
              <w:rPr>
                <w:bCs/>
                <w:sz w:val="26"/>
                <w:szCs w:val="26"/>
                <w:lang w:val="en-GB"/>
              </w:rPr>
            </w:pPr>
            <w:r w:rsidRPr="0002355D">
              <w:rPr>
                <w:sz w:val="26"/>
                <w:szCs w:val="26"/>
                <w:lang w:val="en-GB"/>
              </w:rPr>
              <w:t>Không đáp ứng toàn bộ hoặc bất kỳ nội dung nào nêu trên.</w:t>
            </w:r>
          </w:p>
        </w:tc>
        <w:tc>
          <w:tcPr>
            <w:tcW w:w="1611" w:type="dxa"/>
            <w:vAlign w:val="center"/>
          </w:tcPr>
          <w:p w14:paraId="6BAE7DD3" w14:textId="771642F1" w:rsidR="000D6768" w:rsidRPr="0002355D" w:rsidRDefault="000D6768" w:rsidP="007A0B30">
            <w:pPr>
              <w:widowControl w:val="0"/>
              <w:spacing w:after="80"/>
              <w:jc w:val="center"/>
              <w:outlineLvl w:val="2"/>
              <w:rPr>
                <w:b/>
                <w:sz w:val="26"/>
                <w:szCs w:val="26"/>
                <w:lang w:val="en-GB"/>
              </w:rPr>
            </w:pPr>
            <w:r w:rsidRPr="0002355D">
              <w:rPr>
                <w:b/>
                <w:sz w:val="26"/>
                <w:szCs w:val="26"/>
                <w:lang w:val="en-GB"/>
              </w:rPr>
              <w:t>Không đạt</w:t>
            </w:r>
          </w:p>
        </w:tc>
      </w:tr>
      <w:tr w:rsidR="0002355D" w:rsidRPr="0002355D" w14:paraId="7717B1AE" w14:textId="77777777" w:rsidTr="00D97F3C">
        <w:trPr>
          <w:jc w:val="center"/>
        </w:trPr>
        <w:tc>
          <w:tcPr>
            <w:tcW w:w="3080" w:type="dxa"/>
            <w:vMerge w:val="restart"/>
            <w:vAlign w:val="center"/>
          </w:tcPr>
          <w:p w14:paraId="7E6E374F" w14:textId="0199496C" w:rsidR="000D6768" w:rsidRPr="0002355D" w:rsidRDefault="000D6768" w:rsidP="007A0B30">
            <w:pPr>
              <w:widowControl w:val="0"/>
              <w:spacing w:after="80"/>
              <w:rPr>
                <w:bCs/>
                <w:sz w:val="26"/>
                <w:szCs w:val="26"/>
                <w:lang w:val="en-GB"/>
              </w:rPr>
            </w:pPr>
            <w:r w:rsidRPr="0002355D">
              <w:rPr>
                <w:bCs/>
                <w:sz w:val="26"/>
                <w:szCs w:val="26"/>
                <w:lang w:val="en-GB"/>
              </w:rPr>
              <w:t>4. An toàn lao động</w:t>
            </w:r>
          </w:p>
        </w:tc>
        <w:tc>
          <w:tcPr>
            <w:tcW w:w="4238" w:type="dxa"/>
            <w:vAlign w:val="center"/>
          </w:tcPr>
          <w:p w14:paraId="3F4BFD42" w14:textId="613F938F" w:rsidR="004E4097" w:rsidRPr="0002355D" w:rsidRDefault="004E4097" w:rsidP="007A0B30">
            <w:pPr>
              <w:spacing w:after="80"/>
              <w:rPr>
                <w:bCs/>
                <w:sz w:val="26"/>
                <w:szCs w:val="26"/>
                <w:lang w:val="en-GB"/>
              </w:rPr>
            </w:pPr>
            <w:r w:rsidRPr="0002355D">
              <w:rPr>
                <w:bCs/>
                <w:sz w:val="26"/>
                <w:szCs w:val="26"/>
                <w:lang w:val="en-GB"/>
              </w:rPr>
              <w:t>Đáp ứng toàn bộ các yêu cầu sau:</w:t>
            </w:r>
          </w:p>
          <w:p w14:paraId="70088817" w14:textId="77777777" w:rsidR="007F200B" w:rsidRPr="0002355D" w:rsidRDefault="007F200B" w:rsidP="007A0B30">
            <w:pPr>
              <w:spacing w:after="80"/>
              <w:rPr>
                <w:bCs/>
                <w:sz w:val="26"/>
                <w:szCs w:val="26"/>
                <w:lang w:val="en-GB"/>
              </w:rPr>
            </w:pPr>
            <w:r w:rsidRPr="0002355D">
              <w:rPr>
                <w:bCs/>
                <w:sz w:val="26"/>
                <w:szCs w:val="26"/>
                <w:lang w:val="en-GB"/>
              </w:rPr>
              <w:t>- Nhà thầu cam kết đảm bảo tuyệt đối an toàn lao động và vệ sinh môi trường cho người và thiết bị trong suốt quá trình thực hiện gói thầu.</w:t>
            </w:r>
          </w:p>
          <w:p w14:paraId="54D549EF" w14:textId="0623BB1E" w:rsidR="007F200B" w:rsidRPr="0002355D" w:rsidRDefault="007F200B" w:rsidP="007A0B30">
            <w:pPr>
              <w:spacing w:after="80"/>
              <w:rPr>
                <w:lang w:val="en-GB"/>
              </w:rPr>
            </w:pPr>
            <w:r w:rsidRPr="0002355D">
              <w:rPr>
                <w:bCs/>
                <w:sz w:val="26"/>
                <w:szCs w:val="26"/>
                <w:lang w:val="en-GB"/>
              </w:rPr>
              <w:t>- Thuyết minh rõ ràng các biện pháp đảm bảo an toàn trong công tác thi công xây dựng (cả trong quá trình lắp đặt thiết bị) gồm các nội dung sau:</w:t>
            </w:r>
          </w:p>
          <w:p w14:paraId="1DD62F00" w14:textId="373C2207" w:rsidR="007F200B" w:rsidRPr="0002355D" w:rsidRDefault="007F200B" w:rsidP="007A0B30">
            <w:pPr>
              <w:spacing w:after="80"/>
              <w:rPr>
                <w:bCs/>
                <w:sz w:val="26"/>
                <w:szCs w:val="26"/>
                <w:lang w:val="en-GB"/>
              </w:rPr>
            </w:pPr>
            <w:r w:rsidRPr="0002355D">
              <w:rPr>
                <w:bCs/>
                <w:sz w:val="26"/>
                <w:szCs w:val="26"/>
                <w:lang w:val="en-GB"/>
              </w:rPr>
              <w:t>+ Biện pháp đảm bảo an toàn lao động cho từng công đoạn thi công</w:t>
            </w:r>
          </w:p>
          <w:p w14:paraId="6FCA4C63" w14:textId="212C7ACF" w:rsidR="007F200B" w:rsidRPr="0002355D" w:rsidRDefault="007F200B" w:rsidP="007A0B30">
            <w:pPr>
              <w:spacing w:after="80"/>
              <w:rPr>
                <w:bCs/>
                <w:sz w:val="26"/>
                <w:szCs w:val="26"/>
                <w:lang w:val="en-GB"/>
              </w:rPr>
            </w:pPr>
            <w:r w:rsidRPr="0002355D">
              <w:rPr>
                <w:bCs/>
                <w:sz w:val="26"/>
                <w:szCs w:val="26"/>
                <w:lang w:val="en-GB"/>
              </w:rPr>
              <w:t>+ An toàn giao thông ra vào công trường</w:t>
            </w:r>
          </w:p>
          <w:p w14:paraId="67D4C529" w14:textId="62E2B7A7" w:rsidR="007F200B" w:rsidRPr="0002355D" w:rsidRDefault="007F200B" w:rsidP="007A0B30">
            <w:pPr>
              <w:spacing w:after="80"/>
              <w:rPr>
                <w:bCs/>
                <w:sz w:val="26"/>
                <w:szCs w:val="26"/>
                <w:lang w:val="en-GB"/>
              </w:rPr>
            </w:pPr>
            <w:r w:rsidRPr="0002355D">
              <w:rPr>
                <w:bCs/>
                <w:sz w:val="26"/>
                <w:szCs w:val="26"/>
                <w:lang w:val="en-GB"/>
              </w:rPr>
              <w:t>+ Bảo vệ an ninh công trường, quản lý nhân lực, thiết bị</w:t>
            </w:r>
          </w:p>
          <w:p w14:paraId="5EA3D305" w14:textId="33BD799A" w:rsidR="007F200B" w:rsidRPr="0002355D" w:rsidRDefault="007F200B" w:rsidP="007A0B30">
            <w:pPr>
              <w:spacing w:after="80"/>
              <w:rPr>
                <w:bCs/>
                <w:sz w:val="26"/>
                <w:szCs w:val="26"/>
                <w:lang w:val="en-GB"/>
              </w:rPr>
            </w:pPr>
            <w:r w:rsidRPr="0002355D">
              <w:rPr>
                <w:bCs/>
                <w:sz w:val="26"/>
                <w:szCs w:val="26"/>
                <w:lang w:val="en-GB"/>
              </w:rPr>
              <w:t>+ Biện pháp đảm bảo an toàn cho các công trình liền kề</w:t>
            </w:r>
          </w:p>
          <w:p w14:paraId="2544FB66" w14:textId="1345E44D" w:rsidR="007F200B" w:rsidRPr="0002355D" w:rsidRDefault="007F200B" w:rsidP="007A0B30">
            <w:pPr>
              <w:spacing w:after="80"/>
              <w:rPr>
                <w:bCs/>
                <w:sz w:val="26"/>
                <w:szCs w:val="26"/>
                <w:lang w:val="en-GB"/>
              </w:rPr>
            </w:pPr>
            <w:r w:rsidRPr="0002355D">
              <w:rPr>
                <w:bCs/>
                <w:sz w:val="26"/>
                <w:szCs w:val="26"/>
                <w:lang w:val="en-GB"/>
              </w:rPr>
              <w:t>+ Bảo vệ các công trình hạ tầng, cây xanh trong khu vực xung quanh</w:t>
            </w:r>
          </w:p>
          <w:p w14:paraId="0C9BB5CC" w14:textId="77777777" w:rsidR="000D6768" w:rsidRPr="0002355D" w:rsidRDefault="007F200B" w:rsidP="007A0B30">
            <w:pPr>
              <w:spacing w:after="80"/>
              <w:rPr>
                <w:bCs/>
                <w:sz w:val="26"/>
                <w:szCs w:val="26"/>
                <w:lang w:val="en-GB"/>
              </w:rPr>
            </w:pPr>
            <w:r w:rsidRPr="0002355D">
              <w:rPr>
                <w:bCs/>
                <w:sz w:val="26"/>
                <w:szCs w:val="26"/>
                <w:lang w:val="en-GB"/>
              </w:rPr>
              <w:t>+ An toàn cho cư dân xung quanh công trường</w:t>
            </w:r>
          </w:p>
          <w:p w14:paraId="654CDF14" w14:textId="1BF5A955" w:rsidR="007307BD" w:rsidRPr="0002355D" w:rsidRDefault="001761D0" w:rsidP="007A0B30">
            <w:pPr>
              <w:spacing w:after="80"/>
              <w:rPr>
                <w:bCs/>
                <w:sz w:val="26"/>
                <w:szCs w:val="26"/>
                <w:lang w:val="en-GB"/>
              </w:rPr>
            </w:pPr>
            <w:r w:rsidRPr="0002355D">
              <w:rPr>
                <w:bCs/>
                <w:sz w:val="26"/>
                <w:szCs w:val="26"/>
                <w:lang w:val="en-GB"/>
              </w:rPr>
              <w:t>+</w:t>
            </w:r>
            <w:r w:rsidR="007307BD" w:rsidRPr="0002355D">
              <w:rPr>
                <w:bCs/>
                <w:sz w:val="26"/>
                <w:szCs w:val="26"/>
                <w:lang w:val="en-GB"/>
              </w:rPr>
              <w:t xml:space="preserve"> Tổ chức đào tạo, thực hiện và kiểm </w:t>
            </w:r>
            <w:r w:rsidR="007307BD" w:rsidRPr="0002355D">
              <w:rPr>
                <w:bCs/>
                <w:sz w:val="26"/>
                <w:szCs w:val="26"/>
                <w:lang w:val="en-GB"/>
              </w:rPr>
              <w:lastRenderedPageBreak/>
              <w:t>tra thường xuyên công tác ATLĐ</w:t>
            </w:r>
          </w:p>
        </w:tc>
        <w:tc>
          <w:tcPr>
            <w:tcW w:w="1611" w:type="dxa"/>
            <w:vAlign w:val="center"/>
          </w:tcPr>
          <w:p w14:paraId="5116E9E4" w14:textId="77777777" w:rsidR="000D6768" w:rsidRPr="0002355D" w:rsidRDefault="000D6768" w:rsidP="007A0B30">
            <w:pPr>
              <w:widowControl w:val="0"/>
              <w:spacing w:after="80"/>
              <w:jc w:val="center"/>
              <w:outlineLvl w:val="2"/>
              <w:rPr>
                <w:b/>
                <w:sz w:val="26"/>
                <w:szCs w:val="26"/>
                <w:lang w:val="en-GB"/>
              </w:rPr>
            </w:pPr>
            <w:bookmarkStart w:id="2" w:name="_Toc218609651"/>
            <w:r w:rsidRPr="0002355D">
              <w:rPr>
                <w:b/>
                <w:sz w:val="26"/>
                <w:szCs w:val="26"/>
                <w:lang w:val="en-GB"/>
              </w:rPr>
              <w:lastRenderedPageBreak/>
              <w:t>Đạt</w:t>
            </w:r>
            <w:bookmarkEnd w:id="2"/>
          </w:p>
        </w:tc>
      </w:tr>
      <w:tr w:rsidR="0002355D" w:rsidRPr="0002355D" w14:paraId="264A0EAE" w14:textId="77777777" w:rsidTr="00D97F3C">
        <w:trPr>
          <w:jc w:val="center"/>
        </w:trPr>
        <w:tc>
          <w:tcPr>
            <w:tcW w:w="3080" w:type="dxa"/>
            <w:vMerge/>
            <w:vAlign w:val="center"/>
          </w:tcPr>
          <w:p w14:paraId="630868F4" w14:textId="77777777" w:rsidR="000D6768" w:rsidRPr="0002355D" w:rsidRDefault="000D6768" w:rsidP="007A0B30">
            <w:pPr>
              <w:widowControl w:val="0"/>
              <w:spacing w:after="80"/>
              <w:ind w:left="-18"/>
              <w:rPr>
                <w:bCs/>
                <w:sz w:val="26"/>
                <w:szCs w:val="26"/>
                <w:lang w:val="en-GB"/>
              </w:rPr>
            </w:pPr>
          </w:p>
        </w:tc>
        <w:tc>
          <w:tcPr>
            <w:tcW w:w="4238" w:type="dxa"/>
            <w:vAlign w:val="center"/>
          </w:tcPr>
          <w:p w14:paraId="54AF4583" w14:textId="05358613" w:rsidR="000D6768" w:rsidRPr="0002355D" w:rsidRDefault="004E4097" w:rsidP="007A0B30">
            <w:pPr>
              <w:widowControl w:val="0"/>
              <w:spacing w:after="80"/>
              <w:ind w:left="-18"/>
              <w:rPr>
                <w:bCs/>
                <w:sz w:val="26"/>
                <w:szCs w:val="26"/>
                <w:lang w:val="en-GB"/>
              </w:rPr>
            </w:pPr>
            <w:r w:rsidRPr="0002355D">
              <w:rPr>
                <w:sz w:val="26"/>
                <w:szCs w:val="26"/>
                <w:lang w:val="en-GB"/>
              </w:rPr>
              <w:t>Không đáp ứng toàn bộ hoặc bất kỳ nội dung nào nêu trên.</w:t>
            </w:r>
          </w:p>
        </w:tc>
        <w:tc>
          <w:tcPr>
            <w:tcW w:w="1611" w:type="dxa"/>
            <w:vAlign w:val="center"/>
          </w:tcPr>
          <w:p w14:paraId="630A8981" w14:textId="77777777" w:rsidR="000D6768" w:rsidRPr="0002355D" w:rsidRDefault="000D6768" w:rsidP="007A0B30">
            <w:pPr>
              <w:widowControl w:val="0"/>
              <w:spacing w:after="80"/>
              <w:jc w:val="center"/>
              <w:outlineLvl w:val="2"/>
              <w:rPr>
                <w:b/>
                <w:sz w:val="26"/>
                <w:szCs w:val="26"/>
                <w:lang w:val="en-GB"/>
              </w:rPr>
            </w:pPr>
            <w:bookmarkStart w:id="3" w:name="_Toc218609652"/>
            <w:r w:rsidRPr="0002355D">
              <w:rPr>
                <w:b/>
                <w:sz w:val="26"/>
                <w:szCs w:val="26"/>
                <w:lang w:val="en-GB"/>
              </w:rPr>
              <w:t>Không đạt</w:t>
            </w:r>
            <w:bookmarkEnd w:id="3"/>
          </w:p>
        </w:tc>
      </w:tr>
      <w:tr w:rsidR="0002355D" w:rsidRPr="0002355D" w14:paraId="2670A47F" w14:textId="77777777" w:rsidTr="00D97F3C">
        <w:trPr>
          <w:jc w:val="center"/>
        </w:trPr>
        <w:tc>
          <w:tcPr>
            <w:tcW w:w="3080" w:type="dxa"/>
            <w:vMerge w:val="restart"/>
            <w:vAlign w:val="center"/>
          </w:tcPr>
          <w:p w14:paraId="0221E382" w14:textId="5E0568A2" w:rsidR="000D6768" w:rsidRPr="0002355D" w:rsidRDefault="000D6768" w:rsidP="007A0B30">
            <w:pPr>
              <w:widowControl w:val="0"/>
              <w:spacing w:after="80"/>
              <w:ind w:left="-18"/>
              <w:rPr>
                <w:bCs/>
                <w:sz w:val="26"/>
                <w:szCs w:val="26"/>
                <w:lang w:val="en-GB"/>
              </w:rPr>
            </w:pPr>
            <w:r w:rsidRPr="0002355D">
              <w:rPr>
                <w:bCs/>
                <w:sz w:val="26"/>
                <w:szCs w:val="26"/>
                <w:lang w:val="en-GB"/>
              </w:rPr>
              <w:t>5. Phòng cháy chữa cháy</w:t>
            </w:r>
          </w:p>
        </w:tc>
        <w:tc>
          <w:tcPr>
            <w:tcW w:w="4238" w:type="dxa"/>
            <w:vAlign w:val="center"/>
          </w:tcPr>
          <w:p w14:paraId="6921B1D7" w14:textId="77777777" w:rsidR="000D6768" w:rsidRPr="0002355D" w:rsidRDefault="000D6768" w:rsidP="007A0B30">
            <w:pPr>
              <w:widowControl w:val="0"/>
              <w:spacing w:after="80"/>
              <w:ind w:left="-18"/>
              <w:rPr>
                <w:bCs/>
                <w:sz w:val="26"/>
                <w:szCs w:val="26"/>
                <w:lang w:val="en-GB"/>
              </w:rPr>
            </w:pPr>
            <w:r w:rsidRPr="0002355D">
              <w:rPr>
                <w:bCs/>
                <w:sz w:val="26"/>
                <w:szCs w:val="26"/>
                <w:lang w:val="en-GB"/>
              </w:rPr>
              <w:t xml:space="preserve">Nhà thầu có thuyết minh biện pháp và cam kết đảm bảo tuyệt đối công tác phòng cháy chữa cháy trong suốt quá trình thực hiện gói thầu. </w:t>
            </w:r>
          </w:p>
        </w:tc>
        <w:tc>
          <w:tcPr>
            <w:tcW w:w="1611" w:type="dxa"/>
            <w:vAlign w:val="center"/>
          </w:tcPr>
          <w:p w14:paraId="4CB0671D" w14:textId="77777777" w:rsidR="000D6768" w:rsidRPr="0002355D" w:rsidRDefault="000D6768" w:rsidP="007A0B30">
            <w:pPr>
              <w:widowControl w:val="0"/>
              <w:spacing w:after="80"/>
              <w:jc w:val="center"/>
              <w:outlineLvl w:val="2"/>
              <w:rPr>
                <w:b/>
                <w:sz w:val="26"/>
                <w:szCs w:val="26"/>
                <w:lang w:val="en-GB"/>
              </w:rPr>
            </w:pPr>
            <w:bookmarkStart w:id="4" w:name="_Toc218609653"/>
            <w:r w:rsidRPr="0002355D">
              <w:rPr>
                <w:b/>
                <w:sz w:val="26"/>
                <w:szCs w:val="26"/>
                <w:lang w:val="en-GB"/>
              </w:rPr>
              <w:t>Đạt</w:t>
            </w:r>
            <w:bookmarkEnd w:id="4"/>
          </w:p>
        </w:tc>
      </w:tr>
      <w:tr w:rsidR="0002355D" w:rsidRPr="0002355D" w14:paraId="23465621" w14:textId="77777777" w:rsidTr="00D97F3C">
        <w:trPr>
          <w:jc w:val="center"/>
        </w:trPr>
        <w:tc>
          <w:tcPr>
            <w:tcW w:w="3080" w:type="dxa"/>
            <w:vMerge/>
            <w:vAlign w:val="center"/>
          </w:tcPr>
          <w:p w14:paraId="4A635143" w14:textId="77777777" w:rsidR="000D6768" w:rsidRPr="0002355D" w:rsidRDefault="000D6768" w:rsidP="007A0B30">
            <w:pPr>
              <w:widowControl w:val="0"/>
              <w:spacing w:after="80"/>
              <w:ind w:left="-18"/>
              <w:rPr>
                <w:bCs/>
                <w:sz w:val="26"/>
                <w:szCs w:val="26"/>
                <w:lang w:val="en-GB"/>
              </w:rPr>
            </w:pPr>
          </w:p>
        </w:tc>
        <w:tc>
          <w:tcPr>
            <w:tcW w:w="4238" w:type="dxa"/>
            <w:vAlign w:val="center"/>
          </w:tcPr>
          <w:p w14:paraId="5F3148DC" w14:textId="419D7CFB" w:rsidR="000D6768" w:rsidRPr="0002355D" w:rsidRDefault="00793705" w:rsidP="007A0B30">
            <w:pPr>
              <w:widowControl w:val="0"/>
              <w:spacing w:after="80"/>
              <w:ind w:left="-18"/>
              <w:rPr>
                <w:bCs/>
                <w:sz w:val="26"/>
                <w:szCs w:val="26"/>
                <w:lang w:val="en-GB"/>
              </w:rPr>
            </w:pPr>
            <w:r w:rsidRPr="0002355D">
              <w:rPr>
                <w:sz w:val="26"/>
                <w:szCs w:val="26"/>
                <w:lang w:val="en-GB"/>
              </w:rPr>
              <w:t>Không đáp ứng nội dung nêu trên</w:t>
            </w:r>
          </w:p>
        </w:tc>
        <w:tc>
          <w:tcPr>
            <w:tcW w:w="1611" w:type="dxa"/>
            <w:vAlign w:val="center"/>
          </w:tcPr>
          <w:p w14:paraId="00C511BE" w14:textId="77777777" w:rsidR="000D6768" w:rsidRPr="0002355D" w:rsidRDefault="000D6768" w:rsidP="007A0B30">
            <w:pPr>
              <w:widowControl w:val="0"/>
              <w:spacing w:after="80"/>
              <w:jc w:val="center"/>
              <w:outlineLvl w:val="2"/>
              <w:rPr>
                <w:b/>
                <w:sz w:val="26"/>
                <w:szCs w:val="26"/>
                <w:lang w:val="en-GB"/>
              </w:rPr>
            </w:pPr>
            <w:bookmarkStart w:id="5" w:name="_Toc218609654"/>
            <w:r w:rsidRPr="0002355D">
              <w:rPr>
                <w:b/>
                <w:sz w:val="26"/>
                <w:szCs w:val="26"/>
                <w:lang w:val="en-GB"/>
              </w:rPr>
              <w:t>Không đạt</w:t>
            </w:r>
            <w:bookmarkEnd w:id="5"/>
          </w:p>
        </w:tc>
      </w:tr>
      <w:tr w:rsidR="0002355D" w:rsidRPr="0002355D" w14:paraId="24BB1255" w14:textId="77777777" w:rsidTr="00D97F3C">
        <w:trPr>
          <w:jc w:val="center"/>
        </w:trPr>
        <w:tc>
          <w:tcPr>
            <w:tcW w:w="3080" w:type="dxa"/>
            <w:vMerge w:val="restart"/>
            <w:vAlign w:val="center"/>
          </w:tcPr>
          <w:p w14:paraId="06606832" w14:textId="22A22621" w:rsidR="00793705" w:rsidRPr="0002355D" w:rsidRDefault="00793705" w:rsidP="007A0B30">
            <w:pPr>
              <w:widowControl w:val="0"/>
              <w:spacing w:after="80"/>
              <w:ind w:left="-18"/>
              <w:rPr>
                <w:bCs/>
                <w:sz w:val="26"/>
                <w:szCs w:val="26"/>
                <w:lang w:val="en-GB"/>
              </w:rPr>
            </w:pPr>
            <w:r w:rsidRPr="0002355D">
              <w:rPr>
                <w:bCs/>
                <w:sz w:val="26"/>
                <w:szCs w:val="26"/>
                <w:lang w:val="en-GB"/>
              </w:rPr>
              <w:t>6. Vệ sinh môi trường</w:t>
            </w:r>
          </w:p>
        </w:tc>
        <w:tc>
          <w:tcPr>
            <w:tcW w:w="4238" w:type="dxa"/>
            <w:vAlign w:val="center"/>
          </w:tcPr>
          <w:p w14:paraId="32EFB5AB" w14:textId="311925AF" w:rsidR="004E4097" w:rsidRPr="0002355D" w:rsidRDefault="004E4097" w:rsidP="007A0B30">
            <w:pPr>
              <w:widowControl w:val="0"/>
              <w:spacing w:after="80"/>
              <w:ind w:left="-18"/>
              <w:rPr>
                <w:sz w:val="26"/>
                <w:szCs w:val="26"/>
                <w:lang w:val="en-GB"/>
              </w:rPr>
            </w:pPr>
            <w:r w:rsidRPr="0002355D">
              <w:rPr>
                <w:sz w:val="26"/>
                <w:szCs w:val="26"/>
                <w:lang w:val="en-GB"/>
              </w:rPr>
              <w:t>Đáp ứng toàn bộ các yêu cầu sau:</w:t>
            </w:r>
          </w:p>
          <w:p w14:paraId="4EA6EB12" w14:textId="030ED43D" w:rsidR="00793705" w:rsidRPr="0002355D" w:rsidRDefault="006D3D1B" w:rsidP="007A0B30">
            <w:pPr>
              <w:widowControl w:val="0"/>
              <w:spacing w:after="80"/>
              <w:ind w:left="-18"/>
              <w:rPr>
                <w:sz w:val="26"/>
                <w:szCs w:val="26"/>
                <w:lang w:val="en-GB"/>
              </w:rPr>
            </w:pPr>
            <w:r w:rsidRPr="0002355D">
              <w:rPr>
                <w:sz w:val="26"/>
                <w:szCs w:val="26"/>
                <w:lang w:val="en-GB"/>
              </w:rPr>
              <w:t xml:space="preserve">- </w:t>
            </w:r>
            <w:r w:rsidR="00793705" w:rsidRPr="0002355D">
              <w:rPr>
                <w:sz w:val="26"/>
                <w:szCs w:val="26"/>
                <w:lang w:val="en-GB"/>
              </w:rPr>
              <w:t>Nhà thầu có thuyết minh biện pháp quản lý môi trường hợp lý, phù hợp với đề xuất về biện pháp tổ chức thi công gồm các nội dung sau:</w:t>
            </w:r>
          </w:p>
          <w:p w14:paraId="1C2AA48B" w14:textId="36857E1D" w:rsidR="00793705" w:rsidRPr="0002355D" w:rsidRDefault="006D3D1B" w:rsidP="007A0B30">
            <w:pPr>
              <w:spacing w:after="80"/>
              <w:rPr>
                <w:sz w:val="26"/>
                <w:szCs w:val="26"/>
                <w:lang w:val="en-GB"/>
              </w:rPr>
            </w:pPr>
            <w:r w:rsidRPr="0002355D">
              <w:rPr>
                <w:sz w:val="26"/>
                <w:szCs w:val="26"/>
                <w:lang w:val="en-GB"/>
              </w:rPr>
              <w:t>+</w:t>
            </w:r>
            <w:r w:rsidR="00793705" w:rsidRPr="0002355D">
              <w:rPr>
                <w:sz w:val="26"/>
                <w:szCs w:val="26"/>
                <w:lang w:val="en-GB"/>
              </w:rPr>
              <w:t xml:space="preserve"> Tiếng ồn</w:t>
            </w:r>
          </w:p>
          <w:p w14:paraId="66E19B24" w14:textId="59A56EB0" w:rsidR="00793705" w:rsidRPr="0002355D" w:rsidRDefault="006D3D1B" w:rsidP="007A0B30">
            <w:pPr>
              <w:spacing w:after="80"/>
              <w:rPr>
                <w:sz w:val="26"/>
                <w:szCs w:val="26"/>
                <w:lang w:val="en-GB"/>
              </w:rPr>
            </w:pPr>
            <w:r w:rsidRPr="0002355D">
              <w:rPr>
                <w:sz w:val="26"/>
                <w:szCs w:val="26"/>
                <w:lang w:val="en-GB"/>
              </w:rPr>
              <w:t>+</w:t>
            </w:r>
            <w:r w:rsidR="00793705" w:rsidRPr="0002355D">
              <w:rPr>
                <w:sz w:val="26"/>
                <w:szCs w:val="26"/>
                <w:lang w:val="en-GB"/>
              </w:rPr>
              <w:t xml:space="preserve"> Bụi, khói</w:t>
            </w:r>
          </w:p>
          <w:p w14:paraId="6CD7E45C" w14:textId="63F95FF1" w:rsidR="00793705" w:rsidRPr="0002355D" w:rsidRDefault="006D3D1B" w:rsidP="007A0B30">
            <w:pPr>
              <w:spacing w:after="80"/>
              <w:rPr>
                <w:sz w:val="26"/>
                <w:szCs w:val="26"/>
                <w:lang w:val="en-GB"/>
              </w:rPr>
            </w:pPr>
            <w:r w:rsidRPr="0002355D">
              <w:rPr>
                <w:sz w:val="26"/>
                <w:szCs w:val="26"/>
                <w:lang w:val="en-GB"/>
              </w:rPr>
              <w:t>+</w:t>
            </w:r>
            <w:r w:rsidR="00793705" w:rsidRPr="0002355D">
              <w:rPr>
                <w:sz w:val="26"/>
                <w:szCs w:val="26"/>
                <w:lang w:val="en-GB"/>
              </w:rPr>
              <w:t xml:space="preserve"> Kiểm soát nước thải các loại</w:t>
            </w:r>
          </w:p>
          <w:p w14:paraId="5E58C53D" w14:textId="407A6694" w:rsidR="00793705" w:rsidRPr="0002355D" w:rsidRDefault="006D3D1B" w:rsidP="007A0B30">
            <w:pPr>
              <w:spacing w:after="80"/>
              <w:rPr>
                <w:sz w:val="26"/>
                <w:szCs w:val="26"/>
                <w:lang w:val="en-GB"/>
              </w:rPr>
            </w:pPr>
            <w:r w:rsidRPr="0002355D">
              <w:rPr>
                <w:sz w:val="26"/>
                <w:szCs w:val="26"/>
                <w:lang w:val="en-GB"/>
              </w:rPr>
              <w:t>+</w:t>
            </w:r>
            <w:r w:rsidR="00793705" w:rsidRPr="0002355D">
              <w:rPr>
                <w:sz w:val="26"/>
                <w:szCs w:val="26"/>
                <w:lang w:val="en-GB"/>
              </w:rPr>
              <w:t xml:space="preserve"> Kiểm soát rò rỉ dầu mỡ, hóa chất</w:t>
            </w:r>
          </w:p>
          <w:p w14:paraId="5CD55E72" w14:textId="77777777" w:rsidR="00793705" w:rsidRPr="0002355D" w:rsidRDefault="006D3D1B" w:rsidP="007A0B30">
            <w:pPr>
              <w:spacing w:after="80"/>
              <w:rPr>
                <w:sz w:val="26"/>
                <w:szCs w:val="26"/>
                <w:lang w:val="en-GB"/>
              </w:rPr>
            </w:pPr>
            <w:r w:rsidRPr="0002355D">
              <w:rPr>
                <w:sz w:val="26"/>
                <w:szCs w:val="26"/>
                <w:lang w:val="en-GB"/>
              </w:rPr>
              <w:t>+</w:t>
            </w:r>
            <w:r w:rsidR="00793705" w:rsidRPr="0002355D">
              <w:rPr>
                <w:sz w:val="26"/>
                <w:szCs w:val="26"/>
                <w:lang w:val="en-GB"/>
              </w:rPr>
              <w:t xml:space="preserve"> Kiểm soát rác thải, nhà vệ sinh của công nhân trên công trường</w:t>
            </w:r>
          </w:p>
          <w:p w14:paraId="3B89FF56" w14:textId="0975346F" w:rsidR="006D3D1B" w:rsidRPr="0002355D" w:rsidRDefault="006D3D1B" w:rsidP="007A0B30">
            <w:pPr>
              <w:spacing w:after="80"/>
              <w:rPr>
                <w:lang w:val="en-GB"/>
              </w:rPr>
            </w:pPr>
            <w:r w:rsidRPr="0002355D">
              <w:rPr>
                <w:sz w:val="26"/>
                <w:szCs w:val="26"/>
                <w:lang w:val="en-GB"/>
              </w:rPr>
              <w:t xml:space="preserve">- Cam kết có vị trí đổ thải hợp pháp, đúng nơi quy định và được cơ quan có thẩm quyền xác nhận. </w:t>
            </w:r>
          </w:p>
        </w:tc>
        <w:tc>
          <w:tcPr>
            <w:tcW w:w="1611" w:type="dxa"/>
            <w:vAlign w:val="center"/>
          </w:tcPr>
          <w:p w14:paraId="3815506C" w14:textId="175CF429" w:rsidR="00793705" w:rsidRPr="0002355D" w:rsidRDefault="00793705" w:rsidP="007A0B30">
            <w:pPr>
              <w:widowControl w:val="0"/>
              <w:spacing w:after="80"/>
              <w:jc w:val="center"/>
              <w:outlineLvl w:val="2"/>
              <w:rPr>
                <w:b/>
                <w:sz w:val="26"/>
                <w:szCs w:val="26"/>
                <w:lang w:val="en-GB"/>
              </w:rPr>
            </w:pPr>
            <w:r w:rsidRPr="0002355D">
              <w:rPr>
                <w:b/>
                <w:sz w:val="26"/>
                <w:szCs w:val="26"/>
                <w:lang w:val="en-GB"/>
              </w:rPr>
              <w:t>Đạt</w:t>
            </w:r>
          </w:p>
        </w:tc>
      </w:tr>
      <w:tr w:rsidR="0002355D" w:rsidRPr="0002355D" w14:paraId="4B034DE3" w14:textId="77777777" w:rsidTr="00D97F3C">
        <w:trPr>
          <w:jc w:val="center"/>
        </w:trPr>
        <w:tc>
          <w:tcPr>
            <w:tcW w:w="3080" w:type="dxa"/>
            <w:vMerge/>
            <w:vAlign w:val="center"/>
          </w:tcPr>
          <w:p w14:paraId="037EB501" w14:textId="77777777" w:rsidR="004E4097" w:rsidRPr="0002355D" w:rsidRDefault="004E4097" w:rsidP="007A0B30">
            <w:pPr>
              <w:widowControl w:val="0"/>
              <w:spacing w:after="80"/>
              <w:ind w:left="-18"/>
              <w:rPr>
                <w:bCs/>
                <w:sz w:val="26"/>
                <w:szCs w:val="26"/>
                <w:lang w:val="en-GB"/>
              </w:rPr>
            </w:pPr>
          </w:p>
        </w:tc>
        <w:tc>
          <w:tcPr>
            <w:tcW w:w="4238" w:type="dxa"/>
            <w:vAlign w:val="center"/>
          </w:tcPr>
          <w:p w14:paraId="2EF29A04" w14:textId="6B9A7F59" w:rsidR="004E4097" w:rsidRPr="0002355D" w:rsidRDefault="004E4097" w:rsidP="007A0B30">
            <w:pPr>
              <w:widowControl w:val="0"/>
              <w:spacing w:after="80"/>
              <w:ind w:left="-18"/>
              <w:rPr>
                <w:sz w:val="26"/>
                <w:szCs w:val="26"/>
                <w:lang w:val="en-GB"/>
              </w:rPr>
            </w:pPr>
            <w:r w:rsidRPr="0002355D">
              <w:rPr>
                <w:sz w:val="26"/>
                <w:szCs w:val="26"/>
                <w:lang w:val="en-GB"/>
              </w:rPr>
              <w:t>Không đáp ứng toàn bộ hoặc bất kỳ nội dung nào nêu trên.</w:t>
            </w:r>
          </w:p>
        </w:tc>
        <w:tc>
          <w:tcPr>
            <w:tcW w:w="1611" w:type="dxa"/>
            <w:vAlign w:val="center"/>
          </w:tcPr>
          <w:p w14:paraId="2C0B5D34" w14:textId="640F7D1E" w:rsidR="004E4097" w:rsidRPr="0002355D" w:rsidRDefault="004E4097" w:rsidP="007A0B30">
            <w:pPr>
              <w:widowControl w:val="0"/>
              <w:spacing w:after="80"/>
              <w:jc w:val="center"/>
              <w:outlineLvl w:val="2"/>
              <w:rPr>
                <w:b/>
                <w:sz w:val="26"/>
                <w:szCs w:val="26"/>
                <w:lang w:val="en-GB"/>
              </w:rPr>
            </w:pPr>
            <w:r w:rsidRPr="0002355D">
              <w:rPr>
                <w:b/>
                <w:sz w:val="26"/>
                <w:szCs w:val="26"/>
                <w:lang w:val="en-GB"/>
              </w:rPr>
              <w:t>Không đạt</w:t>
            </w:r>
          </w:p>
        </w:tc>
      </w:tr>
      <w:tr w:rsidR="0002355D" w:rsidRPr="0002355D" w14:paraId="5C43C0CB" w14:textId="77777777" w:rsidTr="00D97F3C">
        <w:trPr>
          <w:jc w:val="center"/>
        </w:trPr>
        <w:tc>
          <w:tcPr>
            <w:tcW w:w="8929" w:type="dxa"/>
            <w:gridSpan w:val="3"/>
            <w:vAlign w:val="center"/>
          </w:tcPr>
          <w:p w14:paraId="5C62FAFE" w14:textId="0196C097" w:rsidR="00793705" w:rsidRPr="0002355D" w:rsidRDefault="00793705" w:rsidP="007A0B30">
            <w:pPr>
              <w:widowControl w:val="0"/>
              <w:spacing w:after="80"/>
              <w:outlineLvl w:val="2"/>
              <w:rPr>
                <w:b/>
                <w:sz w:val="26"/>
                <w:szCs w:val="26"/>
                <w:lang w:val="en-GB"/>
              </w:rPr>
            </w:pPr>
            <w:bookmarkStart w:id="6" w:name="_Toc218609655"/>
            <w:r w:rsidRPr="0002355D">
              <w:rPr>
                <w:b/>
                <w:sz w:val="26"/>
                <w:szCs w:val="26"/>
                <w:lang w:val="en-GB"/>
              </w:rPr>
              <w:t xml:space="preserve">II. </w:t>
            </w:r>
            <w:bookmarkEnd w:id="6"/>
            <w:r w:rsidR="00F426BA" w:rsidRPr="0002355D">
              <w:rPr>
                <w:b/>
                <w:sz w:val="26"/>
                <w:szCs w:val="26"/>
                <w:lang w:val="en-GB"/>
              </w:rPr>
              <w:t>Tiêu chuẩn đánh giá về hàng hoá</w:t>
            </w:r>
            <w:r w:rsidR="00AA390A" w:rsidRPr="0002355D">
              <w:rPr>
                <w:b/>
                <w:sz w:val="26"/>
                <w:szCs w:val="26"/>
                <w:lang w:val="en-GB"/>
              </w:rPr>
              <w:t>, thiết bị</w:t>
            </w:r>
          </w:p>
        </w:tc>
      </w:tr>
      <w:tr w:rsidR="0002355D" w:rsidRPr="0002355D" w14:paraId="5BD4E666" w14:textId="77777777" w:rsidTr="00D97F3C">
        <w:trPr>
          <w:jc w:val="center"/>
        </w:trPr>
        <w:tc>
          <w:tcPr>
            <w:tcW w:w="3080" w:type="dxa"/>
            <w:vMerge w:val="restart"/>
            <w:vAlign w:val="center"/>
          </w:tcPr>
          <w:p w14:paraId="2E481E17" w14:textId="5659E8E6" w:rsidR="00793705" w:rsidRPr="0002355D" w:rsidRDefault="00F426BA" w:rsidP="007A0B30">
            <w:pPr>
              <w:widowControl w:val="0"/>
              <w:tabs>
                <w:tab w:val="left" w:pos="851"/>
              </w:tabs>
              <w:spacing w:after="80"/>
              <w:rPr>
                <w:sz w:val="26"/>
                <w:szCs w:val="26"/>
                <w:lang w:val="en-GB"/>
              </w:rPr>
            </w:pPr>
            <w:r w:rsidRPr="0002355D">
              <w:rPr>
                <w:sz w:val="26"/>
                <w:szCs w:val="26"/>
                <w:lang w:val="en-GB"/>
              </w:rPr>
              <w:t>1</w:t>
            </w:r>
            <w:r w:rsidR="00793705" w:rsidRPr="0002355D">
              <w:rPr>
                <w:sz w:val="26"/>
                <w:szCs w:val="26"/>
                <w:lang w:val="en-GB"/>
              </w:rPr>
              <w:t xml:space="preserve">. Đặc tính, thông số kỹ thuật của hàng hóa, thiết bị </w:t>
            </w:r>
          </w:p>
        </w:tc>
        <w:tc>
          <w:tcPr>
            <w:tcW w:w="4238" w:type="dxa"/>
            <w:vAlign w:val="center"/>
          </w:tcPr>
          <w:p w14:paraId="1FB712E0" w14:textId="77777777" w:rsidR="00793705" w:rsidRPr="0002355D" w:rsidRDefault="00793705" w:rsidP="007A0B30">
            <w:pPr>
              <w:widowControl w:val="0"/>
              <w:tabs>
                <w:tab w:val="left" w:pos="851"/>
              </w:tabs>
              <w:spacing w:after="80"/>
              <w:rPr>
                <w:sz w:val="26"/>
                <w:szCs w:val="26"/>
                <w:lang w:val="en-GB"/>
              </w:rPr>
            </w:pPr>
            <w:r w:rsidRPr="0002355D">
              <w:rPr>
                <w:sz w:val="26"/>
                <w:szCs w:val="26"/>
                <w:lang w:val="en-GB"/>
              </w:rPr>
              <w:t>Đáp ứng toàn bộ các yêu cầu sau:</w:t>
            </w:r>
          </w:p>
          <w:p w14:paraId="4D5BEFE5" w14:textId="07139E1D" w:rsidR="00793705" w:rsidRPr="0002355D" w:rsidRDefault="00793705" w:rsidP="007A0B30">
            <w:pPr>
              <w:widowControl w:val="0"/>
              <w:tabs>
                <w:tab w:val="left" w:pos="851"/>
              </w:tabs>
              <w:spacing w:after="80"/>
              <w:rPr>
                <w:sz w:val="26"/>
                <w:szCs w:val="26"/>
                <w:lang w:val="en-GB"/>
              </w:rPr>
            </w:pPr>
            <w:r w:rsidRPr="0002355D">
              <w:rPr>
                <w:sz w:val="26"/>
                <w:szCs w:val="26"/>
                <w:lang w:val="en-GB"/>
              </w:rPr>
              <w:t>- Cam kết hàng hóa, thiết bị phải mới 100%, chưa qua sử dụng, có nguồn gốc, xuất xứ rõ ràng, được sản xuất không trước năm 202</w:t>
            </w:r>
            <w:r w:rsidR="00752161" w:rsidRPr="0002355D">
              <w:rPr>
                <w:sz w:val="26"/>
                <w:szCs w:val="26"/>
                <w:lang w:val="en-GB"/>
              </w:rPr>
              <w:t>5</w:t>
            </w:r>
            <w:r w:rsidRPr="0002355D">
              <w:rPr>
                <w:sz w:val="26"/>
                <w:szCs w:val="26"/>
                <w:lang w:val="en-GB"/>
              </w:rPr>
              <w:t xml:space="preserve"> (trừ trường hợp có yêu cầu khác nêu trong E-HSMT này).</w:t>
            </w:r>
          </w:p>
          <w:p w14:paraId="5B0EF9D5" w14:textId="77777777" w:rsidR="00793705" w:rsidRPr="0002355D" w:rsidRDefault="00793705" w:rsidP="007A0B30">
            <w:pPr>
              <w:widowControl w:val="0"/>
              <w:tabs>
                <w:tab w:val="left" w:pos="851"/>
              </w:tabs>
              <w:spacing w:after="80"/>
              <w:rPr>
                <w:sz w:val="26"/>
                <w:szCs w:val="26"/>
                <w:lang w:val="en-GB"/>
              </w:rPr>
            </w:pPr>
            <w:r w:rsidRPr="0002355D">
              <w:rPr>
                <w:sz w:val="26"/>
                <w:szCs w:val="26"/>
                <w:lang w:val="en-GB"/>
              </w:rPr>
              <w:t xml:space="preserve">- Nhà thầu có Bảng chào kỹ thuật của hàng hóa chào thầu với đầy đủ các nội dung: Tên hàng hóa, model (hoặc ký mã hiệu nếu có), hãng sản xuất, xuất xứ, đặc tính kỹ thuật. </w:t>
            </w:r>
          </w:p>
          <w:p w14:paraId="689351D1" w14:textId="16E4FDB0" w:rsidR="00793705" w:rsidRPr="0002355D" w:rsidRDefault="00793705" w:rsidP="007A0B30">
            <w:pPr>
              <w:widowControl w:val="0"/>
              <w:tabs>
                <w:tab w:val="left" w:pos="851"/>
              </w:tabs>
              <w:spacing w:after="80"/>
              <w:rPr>
                <w:sz w:val="26"/>
                <w:szCs w:val="26"/>
                <w:lang w:val="en-GB"/>
              </w:rPr>
            </w:pPr>
            <w:r w:rsidRPr="0002355D">
              <w:rPr>
                <w:sz w:val="26"/>
                <w:szCs w:val="26"/>
                <w:lang w:val="en-GB"/>
              </w:rPr>
              <w:t xml:space="preserve">- </w:t>
            </w:r>
            <w:r w:rsidR="00715099" w:rsidRPr="0002355D">
              <w:rPr>
                <w:sz w:val="26"/>
                <w:szCs w:val="26"/>
                <w:lang w:val="en-GB"/>
              </w:rPr>
              <w:t xml:space="preserve">Đặc tính, thông số kỹ thuật của hàng hóa được chào thầu phải đáp ứng các yêu cầu của E-HSMT, có đầy đủ các tài liệu chứng minh theo yêu cầu tại E-CDNT 10.8 Chương II, Chương V </w:t>
            </w:r>
            <w:r w:rsidR="00715099" w:rsidRPr="0002355D">
              <w:rPr>
                <w:sz w:val="26"/>
                <w:szCs w:val="26"/>
                <w:lang w:val="en-GB"/>
              </w:rPr>
              <w:lastRenderedPageBreak/>
              <w:t>và các yêu cầu khác của E-HSMT này.</w:t>
            </w:r>
          </w:p>
        </w:tc>
        <w:tc>
          <w:tcPr>
            <w:tcW w:w="1611" w:type="dxa"/>
            <w:vAlign w:val="center"/>
          </w:tcPr>
          <w:p w14:paraId="76B6BF46" w14:textId="77777777" w:rsidR="00793705" w:rsidRPr="0002355D" w:rsidRDefault="00793705" w:rsidP="007A0B30">
            <w:pPr>
              <w:widowControl w:val="0"/>
              <w:tabs>
                <w:tab w:val="left" w:pos="851"/>
              </w:tabs>
              <w:spacing w:after="80"/>
              <w:jc w:val="center"/>
              <w:rPr>
                <w:sz w:val="26"/>
                <w:szCs w:val="26"/>
                <w:lang w:val="en-GB"/>
              </w:rPr>
            </w:pPr>
            <w:r w:rsidRPr="0002355D">
              <w:rPr>
                <w:b/>
                <w:sz w:val="26"/>
                <w:szCs w:val="26"/>
                <w:lang w:val="en-GB"/>
              </w:rPr>
              <w:lastRenderedPageBreak/>
              <w:t>Đạt</w:t>
            </w:r>
          </w:p>
        </w:tc>
      </w:tr>
      <w:tr w:rsidR="0002355D" w:rsidRPr="0002355D" w14:paraId="5321A85E" w14:textId="77777777" w:rsidTr="00D97F3C">
        <w:trPr>
          <w:jc w:val="center"/>
        </w:trPr>
        <w:tc>
          <w:tcPr>
            <w:tcW w:w="3080" w:type="dxa"/>
            <w:vMerge/>
          </w:tcPr>
          <w:p w14:paraId="1197CE92" w14:textId="77777777" w:rsidR="00793705" w:rsidRPr="0002355D" w:rsidRDefault="00793705" w:rsidP="007A0B30">
            <w:pPr>
              <w:widowControl w:val="0"/>
              <w:tabs>
                <w:tab w:val="left" w:pos="851"/>
              </w:tabs>
              <w:spacing w:after="80"/>
              <w:rPr>
                <w:sz w:val="26"/>
                <w:szCs w:val="26"/>
                <w:lang w:val="en-GB"/>
              </w:rPr>
            </w:pPr>
          </w:p>
        </w:tc>
        <w:tc>
          <w:tcPr>
            <w:tcW w:w="4238" w:type="dxa"/>
            <w:vAlign w:val="center"/>
          </w:tcPr>
          <w:p w14:paraId="07DC5FA7" w14:textId="77777777" w:rsidR="00793705" w:rsidRPr="0002355D" w:rsidRDefault="00793705" w:rsidP="007A0B30">
            <w:pPr>
              <w:widowControl w:val="0"/>
              <w:tabs>
                <w:tab w:val="left" w:pos="851"/>
              </w:tabs>
              <w:spacing w:after="80"/>
              <w:rPr>
                <w:sz w:val="26"/>
                <w:szCs w:val="26"/>
                <w:lang w:val="en-GB"/>
              </w:rPr>
            </w:pPr>
            <w:r w:rsidRPr="0002355D">
              <w:rPr>
                <w:sz w:val="26"/>
                <w:szCs w:val="26"/>
                <w:lang w:val="en-GB"/>
              </w:rPr>
              <w:t>Không đáp ứng toàn bộ hoặc bất kỳ nội dung nào nêu trên</w:t>
            </w:r>
          </w:p>
        </w:tc>
        <w:tc>
          <w:tcPr>
            <w:tcW w:w="1611" w:type="dxa"/>
            <w:vAlign w:val="center"/>
          </w:tcPr>
          <w:p w14:paraId="2C4E4E61" w14:textId="77777777" w:rsidR="00793705" w:rsidRPr="0002355D" w:rsidRDefault="00793705" w:rsidP="007A0B30">
            <w:pPr>
              <w:widowControl w:val="0"/>
              <w:tabs>
                <w:tab w:val="left" w:pos="851"/>
              </w:tabs>
              <w:spacing w:after="80"/>
              <w:jc w:val="center"/>
              <w:rPr>
                <w:sz w:val="26"/>
                <w:szCs w:val="26"/>
                <w:lang w:val="en-GB"/>
              </w:rPr>
            </w:pPr>
            <w:r w:rsidRPr="0002355D">
              <w:rPr>
                <w:b/>
                <w:sz w:val="26"/>
                <w:szCs w:val="26"/>
                <w:lang w:val="en-GB"/>
              </w:rPr>
              <w:t>Không đạt</w:t>
            </w:r>
          </w:p>
        </w:tc>
      </w:tr>
      <w:tr w:rsidR="0002355D" w:rsidRPr="0002355D" w14:paraId="6A6F9BC6" w14:textId="77777777" w:rsidTr="00D97F3C">
        <w:trPr>
          <w:jc w:val="center"/>
        </w:trPr>
        <w:tc>
          <w:tcPr>
            <w:tcW w:w="7318" w:type="dxa"/>
            <w:gridSpan w:val="2"/>
            <w:vAlign w:val="center"/>
          </w:tcPr>
          <w:p w14:paraId="4D4502C7" w14:textId="77777777" w:rsidR="00793705" w:rsidRPr="0002355D" w:rsidRDefault="00793705" w:rsidP="007A0B30">
            <w:pPr>
              <w:spacing w:after="80"/>
              <w:rPr>
                <w:sz w:val="26"/>
                <w:szCs w:val="26"/>
                <w:lang w:val="en-GB"/>
              </w:rPr>
            </w:pPr>
            <w:r w:rsidRPr="0002355D">
              <w:rPr>
                <w:sz w:val="26"/>
                <w:szCs w:val="26"/>
                <w:lang w:val="en-GB"/>
              </w:rPr>
              <w:t>2. Khả năng thích ứng về địa lý và tác động đối với môi trường</w:t>
            </w:r>
          </w:p>
        </w:tc>
        <w:tc>
          <w:tcPr>
            <w:tcW w:w="1611" w:type="dxa"/>
            <w:vAlign w:val="center"/>
          </w:tcPr>
          <w:p w14:paraId="6B8863F5" w14:textId="77777777" w:rsidR="00793705" w:rsidRPr="0002355D" w:rsidRDefault="00793705" w:rsidP="007A0B30">
            <w:pPr>
              <w:widowControl w:val="0"/>
              <w:tabs>
                <w:tab w:val="left" w:pos="851"/>
              </w:tabs>
              <w:spacing w:after="80"/>
              <w:jc w:val="center"/>
              <w:rPr>
                <w:b/>
                <w:sz w:val="26"/>
                <w:szCs w:val="26"/>
                <w:lang w:val="en-GB"/>
              </w:rPr>
            </w:pPr>
          </w:p>
        </w:tc>
      </w:tr>
      <w:tr w:rsidR="0002355D" w:rsidRPr="0002355D" w14:paraId="72763665" w14:textId="77777777" w:rsidTr="00D97F3C">
        <w:trPr>
          <w:jc w:val="center"/>
        </w:trPr>
        <w:tc>
          <w:tcPr>
            <w:tcW w:w="3080" w:type="dxa"/>
            <w:vMerge w:val="restart"/>
            <w:vAlign w:val="center"/>
          </w:tcPr>
          <w:p w14:paraId="56B7D8D0" w14:textId="77777777" w:rsidR="00793705" w:rsidRPr="0002355D" w:rsidRDefault="00793705" w:rsidP="007A0B30">
            <w:pPr>
              <w:widowControl w:val="0"/>
              <w:tabs>
                <w:tab w:val="left" w:pos="851"/>
              </w:tabs>
              <w:spacing w:after="80"/>
              <w:rPr>
                <w:sz w:val="26"/>
                <w:szCs w:val="26"/>
                <w:lang w:val="en-GB"/>
              </w:rPr>
            </w:pPr>
            <w:r w:rsidRPr="0002355D">
              <w:rPr>
                <w:sz w:val="26"/>
                <w:szCs w:val="26"/>
                <w:lang w:val="en-GB"/>
              </w:rPr>
              <w:t>a. Khả năng thích ứng về địa lý.</w:t>
            </w:r>
          </w:p>
        </w:tc>
        <w:tc>
          <w:tcPr>
            <w:tcW w:w="4238" w:type="dxa"/>
          </w:tcPr>
          <w:p w14:paraId="66059441" w14:textId="77777777" w:rsidR="00793705" w:rsidRPr="0002355D" w:rsidRDefault="00793705" w:rsidP="007A0B30">
            <w:pPr>
              <w:spacing w:after="80"/>
              <w:rPr>
                <w:sz w:val="26"/>
                <w:szCs w:val="26"/>
                <w:lang w:val="en-GB"/>
              </w:rPr>
            </w:pPr>
            <w:r w:rsidRPr="0002355D">
              <w:rPr>
                <w:sz w:val="26"/>
                <w:szCs w:val="26"/>
                <w:lang w:val="en-GB"/>
              </w:rPr>
              <w:t>Nhà thầu có cam kết và chịu trách nhiệm về việc hàng hóa được cung cấp hoàn toàn thích ứng về địa lý.</w:t>
            </w:r>
          </w:p>
        </w:tc>
        <w:tc>
          <w:tcPr>
            <w:tcW w:w="1611" w:type="dxa"/>
            <w:vAlign w:val="center"/>
          </w:tcPr>
          <w:p w14:paraId="7F1562A4" w14:textId="77777777" w:rsidR="00793705" w:rsidRPr="0002355D" w:rsidRDefault="00793705" w:rsidP="007A0B30">
            <w:pPr>
              <w:widowControl w:val="0"/>
              <w:tabs>
                <w:tab w:val="left" w:pos="851"/>
              </w:tabs>
              <w:spacing w:after="80"/>
              <w:jc w:val="center"/>
              <w:rPr>
                <w:sz w:val="26"/>
                <w:szCs w:val="26"/>
                <w:lang w:val="en-GB"/>
              </w:rPr>
            </w:pPr>
            <w:r w:rsidRPr="0002355D">
              <w:rPr>
                <w:b/>
                <w:sz w:val="26"/>
                <w:szCs w:val="26"/>
                <w:lang w:val="en-GB"/>
              </w:rPr>
              <w:t>Đạt</w:t>
            </w:r>
          </w:p>
        </w:tc>
      </w:tr>
      <w:tr w:rsidR="0002355D" w:rsidRPr="0002355D" w14:paraId="6B5AF0B5" w14:textId="77777777" w:rsidTr="00D97F3C">
        <w:trPr>
          <w:jc w:val="center"/>
        </w:trPr>
        <w:tc>
          <w:tcPr>
            <w:tcW w:w="3080" w:type="dxa"/>
            <w:vMerge/>
            <w:vAlign w:val="center"/>
          </w:tcPr>
          <w:p w14:paraId="3C11B49B" w14:textId="77777777" w:rsidR="00793705" w:rsidRPr="0002355D" w:rsidRDefault="00793705" w:rsidP="007A0B30">
            <w:pPr>
              <w:widowControl w:val="0"/>
              <w:tabs>
                <w:tab w:val="left" w:pos="851"/>
              </w:tabs>
              <w:spacing w:after="80"/>
              <w:jc w:val="center"/>
              <w:rPr>
                <w:sz w:val="26"/>
                <w:szCs w:val="26"/>
                <w:lang w:val="en-GB"/>
              </w:rPr>
            </w:pPr>
          </w:p>
        </w:tc>
        <w:tc>
          <w:tcPr>
            <w:tcW w:w="4238" w:type="dxa"/>
          </w:tcPr>
          <w:p w14:paraId="0E4A7827" w14:textId="77777777" w:rsidR="00793705" w:rsidRPr="0002355D" w:rsidRDefault="00793705" w:rsidP="007A0B30">
            <w:pPr>
              <w:spacing w:after="80"/>
              <w:rPr>
                <w:sz w:val="26"/>
                <w:szCs w:val="26"/>
                <w:lang w:val="en-GB"/>
              </w:rPr>
            </w:pPr>
            <w:r w:rsidRPr="0002355D">
              <w:rPr>
                <w:sz w:val="26"/>
                <w:szCs w:val="26"/>
                <w:lang w:val="en-GB"/>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1611" w:type="dxa"/>
            <w:vAlign w:val="center"/>
          </w:tcPr>
          <w:p w14:paraId="59F01B7A" w14:textId="77777777" w:rsidR="00793705" w:rsidRPr="0002355D" w:rsidRDefault="00793705" w:rsidP="007A0B30">
            <w:pPr>
              <w:widowControl w:val="0"/>
              <w:tabs>
                <w:tab w:val="left" w:pos="851"/>
              </w:tabs>
              <w:spacing w:after="80"/>
              <w:jc w:val="center"/>
              <w:rPr>
                <w:b/>
                <w:sz w:val="26"/>
                <w:szCs w:val="26"/>
                <w:lang w:val="en-GB"/>
              </w:rPr>
            </w:pPr>
            <w:r w:rsidRPr="0002355D">
              <w:rPr>
                <w:b/>
                <w:sz w:val="26"/>
                <w:szCs w:val="26"/>
                <w:lang w:val="en-GB"/>
              </w:rPr>
              <w:t>Chấp nhận được</w:t>
            </w:r>
          </w:p>
        </w:tc>
      </w:tr>
      <w:tr w:rsidR="0002355D" w:rsidRPr="0002355D" w14:paraId="4675A3F5" w14:textId="77777777" w:rsidTr="00D97F3C">
        <w:trPr>
          <w:jc w:val="center"/>
        </w:trPr>
        <w:tc>
          <w:tcPr>
            <w:tcW w:w="3080" w:type="dxa"/>
            <w:vMerge/>
            <w:vAlign w:val="center"/>
          </w:tcPr>
          <w:p w14:paraId="1AD14458" w14:textId="77777777" w:rsidR="00793705" w:rsidRPr="0002355D" w:rsidRDefault="00793705" w:rsidP="007A0B30">
            <w:pPr>
              <w:widowControl w:val="0"/>
              <w:tabs>
                <w:tab w:val="left" w:pos="851"/>
              </w:tabs>
              <w:spacing w:after="80"/>
              <w:jc w:val="center"/>
              <w:rPr>
                <w:sz w:val="26"/>
                <w:szCs w:val="26"/>
                <w:lang w:val="en-GB"/>
              </w:rPr>
            </w:pPr>
          </w:p>
        </w:tc>
        <w:tc>
          <w:tcPr>
            <w:tcW w:w="4238" w:type="dxa"/>
            <w:vAlign w:val="center"/>
          </w:tcPr>
          <w:p w14:paraId="6937AFB8" w14:textId="77777777" w:rsidR="00793705" w:rsidRPr="0002355D" w:rsidRDefault="00793705" w:rsidP="007A0B30">
            <w:pPr>
              <w:widowControl w:val="0"/>
              <w:tabs>
                <w:tab w:val="left" w:pos="851"/>
              </w:tabs>
              <w:spacing w:after="80"/>
              <w:rPr>
                <w:sz w:val="26"/>
                <w:szCs w:val="26"/>
                <w:lang w:val="en-GB"/>
              </w:rPr>
            </w:pPr>
            <w:r w:rsidRPr="0002355D">
              <w:rPr>
                <w:sz w:val="26"/>
                <w:szCs w:val="26"/>
                <w:lang w:val="en-GB"/>
              </w:rPr>
              <w:t>Không đáp ứng một trong các yêu cầu nêu trên.</w:t>
            </w:r>
          </w:p>
        </w:tc>
        <w:tc>
          <w:tcPr>
            <w:tcW w:w="1611" w:type="dxa"/>
            <w:vAlign w:val="center"/>
          </w:tcPr>
          <w:p w14:paraId="185D1830" w14:textId="77777777" w:rsidR="00793705" w:rsidRPr="0002355D" w:rsidRDefault="00793705" w:rsidP="007A0B30">
            <w:pPr>
              <w:widowControl w:val="0"/>
              <w:tabs>
                <w:tab w:val="left" w:pos="851"/>
              </w:tabs>
              <w:spacing w:after="80"/>
              <w:jc w:val="center"/>
              <w:rPr>
                <w:b/>
                <w:sz w:val="26"/>
                <w:szCs w:val="26"/>
                <w:lang w:val="en-GB"/>
              </w:rPr>
            </w:pPr>
            <w:r w:rsidRPr="0002355D">
              <w:rPr>
                <w:b/>
                <w:sz w:val="26"/>
                <w:szCs w:val="26"/>
                <w:lang w:val="en-GB"/>
              </w:rPr>
              <w:t>Không đạt</w:t>
            </w:r>
          </w:p>
        </w:tc>
      </w:tr>
      <w:tr w:rsidR="0002355D" w:rsidRPr="0002355D" w14:paraId="69CAA46C" w14:textId="77777777" w:rsidTr="00D97F3C">
        <w:trPr>
          <w:jc w:val="center"/>
        </w:trPr>
        <w:tc>
          <w:tcPr>
            <w:tcW w:w="3080" w:type="dxa"/>
            <w:vMerge w:val="restart"/>
            <w:vAlign w:val="center"/>
          </w:tcPr>
          <w:p w14:paraId="2A1FC286" w14:textId="77777777" w:rsidR="00793705" w:rsidRPr="0002355D" w:rsidRDefault="00793705" w:rsidP="007A0B30">
            <w:pPr>
              <w:widowControl w:val="0"/>
              <w:spacing w:after="80"/>
              <w:ind w:left="-18"/>
              <w:rPr>
                <w:bCs/>
                <w:sz w:val="26"/>
                <w:szCs w:val="26"/>
                <w:lang w:val="en-GB"/>
              </w:rPr>
            </w:pPr>
            <w:r w:rsidRPr="0002355D">
              <w:rPr>
                <w:sz w:val="26"/>
                <w:szCs w:val="26"/>
                <w:lang w:val="en-GB"/>
              </w:rPr>
              <w:t>b. Tác động đối với môi trường và biện pháp giải quyết</w:t>
            </w:r>
          </w:p>
        </w:tc>
        <w:tc>
          <w:tcPr>
            <w:tcW w:w="4238" w:type="dxa"/>
          </w:tcPr>
          <w:p w14:paraId="1F766453" w14:textId="77777777" w:rsidR="00793705" w:rsidRPr="0002355D" w:rsidRDefault="00793705" w:rsidP="007A0B30">
            <w:pPr>
              <w:spacing w:after="80"/>
              <w:rPr>
                <w:sz w:val="26"/>
                <w:szCs w:val="26"/>
                <w:lang w:val="en-GB"/>
              </w:rPr>
            </w:pPr>
            <w:r w:rsidRPr="0002355D">
              <w:rPr>
                <w:sz w:val="26"/>
                <w:szCs w:val="26"/>
                <w:lang w:val="en-GB"/>
              </w:rPr>
              <w:t>Nhà thầu có cam kết và chịu trách nhiệm về việc hàng hóa được cung cấp hoàn toàn không có tác động đối với môi trường</w:t>
            </w:r>
          </w:p>
        </w:tc>
        <w:tc>
          <w:tcPr>
            <w:tcW w:w="1611" w:type="dxa"/>
            <w:vAlign w:val="center"/>
          </w:tcPr>
          <w:p w14:paraId="1BF38F3C" w14:textId="77777777" w:rsidR="00793705" w:rsidRPr="0002355D" w:rsidRDefault="00793705" w:rsidP="007A0B30">
            <w:pPr>
              <w:widowControl w:val="0"/>
              <w:tabs>
                <w:tab w:val="left" w:pos="851"/>
              </w:tabs>
              <w:spacing w:after="80"/>
              <w:jc w:val="center"/>
              <w:rPr>
                <w:sz w:val="26"/>
                <w:szCs w:val="26"/>
                <w:lang w:val="en-GB"/>
              </w:rPr>
            </w:pPr>
            <w:r w:rsidRPr="0002355D">
              <w:rPr>
                <w:b/>
                <w:sz w:val="26"/>
                <w:szCs w:val="26"/>
                <w:lang w:val="en-GB"/>
              </w:rPr>
              <w:t>Đạt</w:t>
            </w:r>
          </w:p>
        </w:tc>
      </w:tr>
      <w:tr w:rsidR="0002355D" w:rsidRPr="0002355D" w14:paraId="4FDE4495" w14:textId="77777777" w:rsidTr="00D97F3C">
        <w:trPr>
          <w:jc w:val="center"/>
        </w:trPr>
        <w:tc>
          <w:tcPr>
            <w:tcW w:w="3080" w:type="dxa"/>
            <w:vMerge/>
            <w:vAlign w:val="center"/>
          </w:tcPr>
          <w:p w14:paraId="1E12A2D8" w14:textId="77777777" w:rsidR="00793705" w:rsidRPr="0002355D" w:rsidRDefault="00793705" w:rsidP="007A0B30">
            <w:pPr>
              <w:widowControl w:val="0"/>
              <w:spacing w:after="80"/>
              <w:ind w:left="-18"/>
              <w:rPr>
                <w:sz w:val="26"/>
                <w:szCs w:val="26"/>
                <w:lang w:val="en-GB"/>
              </w:rPr>
            </w:pPr>
          </w:p>
        </w:tc>
        <w:tc>
          <w:tcPr>
            <w:tcW w:w="4238" w:type="dxa"/>
          </w:tcPr>
          <w:p w14:paraId="4BFE099E" w14:textId="77777777" w:rsidR="00793705" w:rsidRPr="0002355D" w:rsidRDefault="00793705" w:rsidP="007A0B30">
            <w:pPr>
              <w:spacing w:after="80"/>
              <w:rPr>
                <w:sz w:val="26"/>
                <w:szCs w:val="26"/>
                <w:lang w:val="en-GB"/>
              </w:rPr>
            </w:pPr>
            <w:r w:rsidRPr="0002355D">
              <w:rPr>
                <w:sz w:val="26"/>
                <w:szCs w:val="26"/>
                <w:lang w:val="en-GB"/>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1611" w:type="dxa"/>
            <w:vAlign w:val="center"/>
          </w:tcPr>
          <w:p w14:paraId="6BC3C15F" w14:textId="77777777" w:rsidR="00793705" w:rsidRPr="0002355D" w:rsidRDefault="00793705" w:rsidP="007A0B30">
            <w:pPr>
              <w:widowControl w:val="0"/>
              <w:tabs>
                <w:tab w:val="left" w:pos="851"/>
              </w:tabs>
              <w:spacing w:after="80"/>
              <w:jc w:val="center"/>
              <w:rPr>
                <w:b/>
                <w:sz w:val="26"/>
                <w:szCs w:val="26"/>
                <w:lang w:val="en-GB"/>
              </w:rPr>
            </w:pPr>
            <w:r w:rsidRPr="0002355D">
              <w:rPr>
                <w:b/>
                <w:sz w:val="26"/>
                <w:szCs w:val="26"/>
                <w:lang w:val="en-GB"/>
              </w:rPr>
              <w:t>Chấp nhận được</w:t>
            </w:r>
          </w:p>
        </w:tc>
      </w:tr>
      <w:tr w:rsidR="0002355D" w:rsidRPr="0002355D" w14:paraId="3B73403F" w14:textId="77777777" w:rsidTr="00AE13AC">
        <w:trPr>
          <w:jc w:val="center"/>
        </w:trPr>
        <w:tc>
          <w:tcPr>
            <w:tcW w:w="3080" w:type="dxa"/>
            <w:vMerge/>
            <w:vAlign w:val="center"/>
          </w:tcPr>
          <w:p w14:paraId="1CF9F7B3" w14:textId="77777777" w:rsidR="004E4097" w:rsidRPr="0002355D" w:rsidRDefault="004E4097" w:rsidP="007A0B30">
            <w:pPr>
              <w:widowControl w:val="0"/>
              <w:spacing w:after="80"/>
              <w:ind w:left="-18"/>
              <w:rPr>
                <w:bCs/>
                <w:sz w:val="26"/>
                <w:szCs w:val="26"/>
                <w:lang w:val="en-GB"/>
              </w:rPr>
            </w:pPr>
          </w:p>
        </w:tc>
        <w:tc>
          <w:tcPr>
            <w:tcW w:w="4238" w:type="dxa"/>
            <w:vAlign w:val="center"/>
          </w:tcPr>
          <w:p w14:paraId="3CA05343" w14:textId="6B0B7DC7" w:rsidR="004E4097" w:rsidRPr="0002355D" w:rsidRDefault="004E4097" w:rsidP="007A0B30">
            <w:pPr>
              <w:spacing w:after="80"/>
              <w:rPr>
                <w:sz w:val="26"/>
                <w:szCs w:val="26"/>
                <w:lang w:val="en-GB"/>
              </w:rPr>
            </w:pPr>
            <w:r w:rsidRPr="0002355D">
              <w:rPr>
                <w:sz w:val="26"/>
                <w:szCs w:val="26"/>
                <w:lang w:val="en-GB"/>
              </w:rPr>
              <w:t>Không đáp ứng một trong các yêu cầu nêu trên.</w:t>
            </w:r>
          </w:p>
        </w:tc>
        <w:tc>
          <w:tcPr>
            <w:tcW w:w="1611" w:type="dxa"/>
            <w:vAlign w:val="center"/>
          </w:tcPr>
          <w:p w14:paraId="6DA704E2" w14:textId="77777777" w:rsidR="004E4097" w:rsidRPr="0002355D" w:rsidRDefault="004E4097" w:rsidP="007A0B30">
            <w:pPr>
              <w:widowControl w:val="0"/>
              <w:tabs>
                <w:tab w:val="left" w:pos="851"/>
              </w:tabs>
              <w:spacing w:after="80"/>
              <w:jc w:val="center"/>
              <w:rPr>
                <w:b/>
                <w:sz w:val="26"/>
                <w:szCs w:val="26"/>
                <w:lang w:val="en-GB"/>
              </w:rPr>
            </w:pPr>
            <w:r w:rsidRPr="0002355D">
              <w:rPr>
                <w:b/>
                <w:sz w:val="26"/>
                <w:szCs w:val="26"/>
                <w:lang w:val="en-GB"/>
              </w:rPr>
              <w:t>Không đạt</w:t>
            </w:r>
          </w:p>
        </w:tc>
      </w:tr>
      <w:tr w:rsidR="0002355D" w:rsidRPr="0002355D" w14:paraId="4511D235" w14:textId="77777777" w:rsidTr="00D97F3C">
        <w:trPr>
          <w:jc w:val="center"/>
        </w:trPr>
        <w:tc>
          <w:tcPr>
            <w:tcW w:w="8929" w:type="dxa"/>
            <w:gridSpan w:val="3"/>
            <w:vAlign w:val="center"/>
          </w:tcPr>
          <w:p w14:paraId="4F748B53" w14:textId="77777777" w:rsidR="00793705" w:rsidRPr="0002355D" w:rsidRDefault="00793705" w:rsidP="007A0B30">
            <w:pPr>
              <w:widowControl w:val="0"/>
              <w:spacing w:after="80"/>
              <w:outlineLvl w:val="2"/>
              <w:rPr>
                <w:b/>
                <w:sz w:val="26"/>
                <w:szCs w:val="26"/>
                <w:lang w:val="en-GB"/>
              </w:rPr>
            </w:pPr>
            <w:bookmarkStart w:id="7" w:name="_Toc218609656"/>
            <w:r w:rsidRPr="0002355D">
              <w:rPr>
                <w:b/>
                <w:sz w:val="26"/>
                <w:szCs w:val="26"/>
                <w:lang w:val="en-GB"/>
              </w:rPr>
              <w:t>III. Bảo hành, bảo trì</w:t>
            </w:r>
            <w:bookmarkEnd w:id="7"/>
          </w:p>
        </w:tc>
      </w:tr>
      <w:tr w:rsidR="0002355D" w:rsidRPr="0002355D" w14:paraId="49BF1274" w14:textId="77777777" w:rsidTr="00D97F3C">
        <w:trPr>
          <w:jc w:val="center"/>
        </w:trPr>
        <w:tc>
          <w:tcPr>
            <w:tcW w:w="3080" w:type="dxa"/>
            <w:vMerge w:val="restart"/>
            <w:vAlign w:val="center"/>
          </w:tcPr>
          <w:p w14:paraId="57BA1A09" w14:textId="77777777" w:rsidR="00793705" w:rsidRPr="0002355D" w:rsidRDefault="00793705" w:rsidP="007A0B30">
            <w:pPr>
              <w:widowControl w:val="0"/>
              <w:spacing w:after="80"/>
              <w:ind w:left="-18"/>
              <w:rPr>
                <w:bCs/>
                <w:sz w:val="26"/>
                <w:szCs w:val="26"/>
                <w:lang w:val="en-GB"/>
              </w:rPr>
            </w:pPr>
            <w:r w:rsidRPr="0002355D">
              <w:rPr>
                <w:bCs/>
                <w:sz w:val="26"/>
                <w:szCs w:val="26"/>
                <w:lang w:val="en-GB"/>
              </w:rPr>
              <w:t>1. Yêu cầu về bảo hành</w:t>
            </w:r>
          </w:p>
        </w:tc>
        <w:tc>
          <w:tcPr>
            <w:tcW w:w="4238" w:type="dxa"/>
            <w:vAlign w:val="center"/>
          </w:tcPr>
          <w:p w14:paraId="32E5235F" w14:textId="1B8AB287" w:rsidR="004E4097" w:rsidRPr="0002355D" w:rsidRDefault="004E4097" w:rsidP="007A0B30">
            <w:pPr>
              <w:widowControl w:val="0"/>
              <w:spacing w:after="80"/>
              <w:rPr>
                <w:bCs/>
                <w:sz w:val="26"/>
                <w:szCs w:val="26"/>
                <w:lang w:val="en-GB"/>
              </w:rPr>
            </w:pPr>
            <w:r w:rsidRPr="0002355D">
              <w:rPr>
                <w:bCs/>
                <w:sz w:val="26"/>
                <w:szCs w:val="26"/>
                <w:lang w:val="en-GB"/>
              </w:rPr>
              <w:t>Đáp ứng toàn bộ các yêu cầu sau:</w:t>
            </w:r>
          </w:p>
          <w:p w14:paraId="6F7AEC58" w14:textId="32ACC35A" w:rsidR="00793705" w:rsidRPr="0002355D" w:rsidRDefault="0094549A" w:rsidP="007A0B30">
            <w:pPr>
              <w:widowControl w:val="0"/>
              <w:spacing w:after="80"/>
              <w:rPr>
                <w:bCs/>
                <w:sz w:val="26"/>
                <w:szCs w:val="26"/>
                <w:lang w:val="en-GB"/>
              </w:rPr>
            </w:pPr>
            <w:r w:rsidRPr="0002355D">
              <w:rPr>
                <w:bCs/>
                <w:sz w:val="26"/>
                <w:szCs w:val="26"/>
                <w:lang w:val="en-GB"/>
              </w:rPr>
              <w:t xml:space="preserve">- </w:t>
            </w:r>
            <w:r w:rsidR="00793705" w:rsidRPr="0002355D">
              <w:rPr>
                <w:bCs/>
                <w:sz w:val="26"/>
                <w:szCs w:val="26"/>
                <w:lang w:val="en-GB"/>
              </w:rPr>
              <w:t>Nhà thầu có cam kết bảo hành cho toàn bộ gói thầu ≥ 12 tháng kể từ ngày nghiệm thu hoàn thành bàn giao gói thầu đưa vào sử dụng</w:t>
            </w:r>
            <w:r w:rsidR="00F426BA" w:rsidRPr="0002355D">
              <w:rPr>
                <w:bCs/>
                <w:sz w:val="26"/>
                <w:szCs w:val="26"/>
                <w:lang w:val="en-GB"/>
              </w:rPr>
              <w:t xml:space="preserve"> (trừ các trường hợp có yêu cầu thời gian bảo hành riêng được nêu trong E-HSMT này).</w:t>
            </w:r>
          </w:p>
          <w:p w14:paraId="23C583AF" w14:textId="01971697" w:rsidR="0094549A" w:rsidRPr="0002355D" w:rsidRDefault="0094549A" w:rsidP="007A0B30">
            <w:pPr>
              <w:widowControl w:val="0"/>
              <w:tabs>
                <w:tab w:val="left" w:pos="851"/>
              </w:tabs>
              <w:spacing w:after="80"/>
              <w:rPr>
                <w:bCs/>
                <w:sz w:val="26"/>
                <w:szCs w:val="26"/>
                <w:lang w:val="en-GB"/>
              </w:rPr>
            </w:pPr>
            <w:r w:rsidRPr="0002355D">
              <w:rPr>
                <w:bCs/>
                <w:sz w:val="26"/>
                <w:szCs w:val="26"/>
                <w:lang w:val="en-GB"/>
              </w:rPr>
              <w:t>- Có cam kết trong thời gian bảo hành nếu hàng hóa gặp sự cố mà trong vòng 20 ngày không khắc phục được phải đổi hàng hóa mới (Đối với hàng hoá cung cấp cho gói thầu)</w:t>
            </w:r>
            <w:r w:rsidR="00AA66AB" w:rsidRPr="0002355D">
              <w:rPr>
                <w:bCs/>
                <w:sz w:val="26"/>
                <w:szCs w:val="26"/>
                <w:lang w:val="en-GB"/>
              </w:rPr>
              <w:t>.</w:t>
            </w:r>
          </w:p>
          <w:p w14:paraId="6C450188" w14:textId="4C4F669C" w:rsidR="00AA66AB" w:rsidRPr="0002355D" w:rsidRDefault="00AA66AB" w:rsidP="007A0B30">
            <w:pPr>
              <w:widowControl w:val="0"/>
              <w:tabs>
                <w:tab w:val="left" w:pos="851"/>
              </w:tabs>
              <w:spacing w:after="80"/>
              <w:rPr>
                <w:bCs/>
                <w:sz w:val="26"/>
                <w:szCs w:val="26"/>
                <w:lang w:val="en-GB"/>
              </w:rPr>
            </w:pPr>
            <w:r w:rsidRPr="0002355D">
              <w:rPr>
                <w:bCs/>
                <w:sz w:val="26"/>
                <w:szCs w:val="26"/>
                <w:lang w:val="en-GB"/>
              </w:rPr>
              <w:lastRenderedPageBreak/>
              <w:t>- Có thuyết minh kế hoạch bảo hành, bảo trì phù hợp với gói thầu và ghi rõ địa chỉ bảo hành, phương thức liên hệ trong thời gian bảo hành.</w:t>
            </w:r>
          </w:p>
          <w:p w14:paraId="1985C2DC" w14:textId="6B5988D8" w:rsidR="0094549A" w:rsidRPr="0002355D" w:rsidRDefault="0094549A" w:rsidP="007A0B30">
            <w:pPr>
              <w:widowControl w:val="0"/>
              <w:spacing w:after="80"/>
              <w:rPr>
                <w:bCs/>
                <w:sz w:val="26"/>
                <w:szCs w:val="26"/>
                <w:lang w:val="en-GB"/>
              </w:rPr>
            </w:pPr>
            <w:r w:rsidRPr="0002355D">
              <w:rPr>
                <w:bCs/>
                <w:sz w:val="26"/>
                <w:szCs w:val="26"/>
                <w:lang w:val="en-GB"/>
              </w:rPr>
              <w:t>- Có đề xuất và cam kết đáp ứng phương thức bảo hành theo quy định tại Chương V của E-HSMT</w:t>
            </w:r>
          </w:p>
        </w:tc>
        <w:tc>
          <w:tcPr>
            <w:tcW w:w="1611" w:type="dxa"/>
            <w:vAlign w:val="center"/>
          </w:tcPr>
          <w:p w14:paraId="3B912180" w14:textId="77777777" w:rsidR="00793705" w:rsidRPr="0002355D" w:rsidRDefault="00793705" w:rsidP="007A0B30">
            <w:pPr>
              <w:widowControl w:val="0"/>
              <w:spacing w:after="80"/>
              <w:jc w:val="center"/>
              <w:outlineLvl w:val="2"/>
              <w:rPr>
                <w:b/>
                <w:sz w:val="26"/>
                <w:szCs w:val="26"/>
                <w:lang w:val="en-GB"/>
              </w:rPr>
            </w:pPr>
            <w:bookmarkStart w:id="8" w:name="_Toc218609657"/>
            <w:r w:rsidRPr="0002355D">
              <w:rPr>
                <w:b/>
                <w:sz w:val="26"/>
                <w:szCs w:val="26"/>
                <w:lang w:val="en-GB"/>
              </w:rPr>
              <w:lastRenderedPageBreak/>
              <w:t>Đạt</w:t>
            </w:r>
            <w:bookmarkEnd w:id="8"/>
          </w:p>
        </w:tc>
      </w:tr>
      <w:tr w:rsidR="0002355D" w:rsidRPr="0002355D" w14:paraId="36C0E54D" w14:textId="77777777" w:rsidTr="00D97F3C">
        <w:trPr>
          <w:jc w:val="center"/>
        </w:trPr>
        <w:tc>
          <w:tcPr>
            <w:tcW w:w="3080" w:type="dxa"/>
            <w:vMerge/>
            <w:tcBorders>
              <w:bottom w:val="single" w:sz="4" w:space="0" w:color="auto"/>
            </w:tcBorders>
            <w:vAlign w:val="center"/>
          </w:tcPr>
          <w:p w14:paraId="4233B5A5" w14:textId="77777777" w:rsidR="004E4097" w:rsidRPr="0002355D" w:rsidRDefault="004E4097" w:rsidP="007A0B30">
            <w:pPr>
              <w:widowControl w:val="0"/>
              <w:spacing w:after="80"/>
              <w:ind w:left="-18"/>
              <w:rPr>
                <w:bCs/>
                <w:sz w:val="26"/>
                <w:szCs w:val="26"/>
                <w:lang w:val="en-GB"/>
              </w:rPr>
            </w:pPr>
          </w:p>
        </w:tc>
        <w:tc>
          <w:tcPr>
            <w:tcW w:w="4238" w:type="dxa"/>
            <w:tcBorders>
              <w:bottom w:val="single" w:sz="4" w:space="0" w:color="auto"/>
            </w:tcBorders>
            <w:vAlign w:val="center"/>
          </w:tcPr>
          <w:p w14:paraId="54CC5C0C" w14:textId="5FF3E1BF" w:rsidR="004E4097" w:rsidRPr="0002355D" w:rsidRDefault="004E4097" w:rsidP="007A0B30">
            <w:pPr>
              <w:widowControl w:val="0"/>
              <w:spacing w:after="80"/>
              <w:ind w:left="-18"/>
              <w:rPr>
                <w:bCs/>
                <w:sz w:val="26"/>
                <w:szCs w:val="26"/>
                <w:lang w:val="en-GB"/>
              </w:rPr>
            </w:pPr>
            <w:r w:rsidRPr="0002355D">
              <w:rPr>
                <w:sz w:val="26"/>
                <w:szCs w:val="26"/>
                <w:lang w:val="en-GB"/>
              </w:rPr>
              <w:t>Không đáp ứng toàn bộ hoặc bất kỳ nội dung nào nêu trên.</w:t>
            </w:r>
          </w:p>
        </w:tc>
        <w:tc>
          <w:tcPr>
            <w:tcW w:w="1611" w:type="dxa"/>
            <w:tcBorders>
              <w:bottom w:val="single" w:sz="4" w:space="0" w:color="auto"/>
            </w:tcBorders>
            <w:vAlign w:val="center"/>
          </w:tcPr>
          <w:p w14:paraId="3EF421C9" w14:textId="77777777" w:rsidR="004E4097" w:rsidRPr="0002355D" w:rsidRDefault="004E4097" w:rsidP="007A0B30">
            <w:pPr>
              <w:widowControl w:val="0"/>
              <w:spacing w:after="80"/>
              <w:jc w:val="center"/>
              <w:outlineLvl w:val="2"/>
              <w:rPr>
                <w:b/>
                <w:sz w:val="26"/>
                <w:szCs w:val="26"/>
                <w:lang w:val="en-GB"/>
              </w:rPr>
            </w:pPr>
            <w:bookmarkStart w:id="9" w:name="_Toc218609658"/>
            <w:r w:rsidRPr="0002355D">
              <w:rPr>
                <w:b/>
                <w:sz w:val="26"/>
                <w:szCs w:val="26"/>
                <w:lang w:val="en-GB"/>
              </w:rPr>
              <w:t>Không đạt</w:t>
            </w:r>
            <w:bookmarkEnd w:id="9"/>
          </w:p>
        </w:tc>
      </w:tr>
      <w:tr w:rsidR="0002355D" w:rsidRPr="0002355D" w14:paraId="076E9EC3" w14:textId="77777777" w:rsidTr="00D97F3C">
        <w:trPr>
          <w:jc w:val="center"/>
        </w:trPr>
        <w:tc>
          <w:tcPr>
            <w:tcW w:w="3080" w:type="dxa"/>
            <w:vMerge w:val="restart"/>
            <w:vAlign w:val="center"/>
          </w:tcPr>
          <w:p w14:paraId="2129872D" w14:textId="77777777" w:rsidR="00793705" w:rsidRPr="0002355D" w:rsidRDefault="00793705" w:rsidP="007A0B30">
            <w:pPr>
              <w:widowControl w:val="0"/>
              <w:spacing w:after="80"/>
              <w:ind w:left="-18"/>
              <w:rPr>
                <w:bCs/>
                <w:sz w:val="26"/>
                <w:szCs w:val="26"/>
                <w:lang w:val="en-GB"/>
              </w:rPr>
            </w:pPr>
            <w:r w:rsidRPr="0002355D">
              <w:rPr>
                <w:bCs/>
                <w:sz w:val="26"/>
                <w:szCs w:val="26"/>
                <w:lang w:val="en-GB"/>
              </w:rPr>
              <w:t>2. Yêu cầu về bảo trì</w:t>
            </w:r>
          </w:p>
        </w:tc>
        <w:tc>
          <w:tcPr>
            <w:tcW w:w="4238" w:type="dxa"/>
            <w:tcBorders>
              <w:bottom w:val="single" w:sz="4" w:space="0" w:color="auto"/>
            </w:tcBorders>
            <w:vAlign w:val="center"/>
          </w:tcPr>
          <w:p w14:paraId="513398C5" w14:textId="77777777" w:rsidR="00793705" w:rsidRPr="0002355D" w:rsidRDefault="00793705" w:rsidP="007A0B30">
            <w:pPr>
              <w:widowControl w:val="0"/>
              <w:spacing w:after="80"/>
              <w:rPr>
                <w:bCs/>
                <w:sz w:val="26"/>
                <w:szCs w:val="26"/>
                <w:lang w:val="en-GB"/>
              </w:rPr>
            </w:pPr>
            <w:r w:rsidRPr="0002355D">
              <w:rPr>
                <w:bCs/>
                <w:sz w:val="26"/>
                <w:szCs w:val="26"/>
                <w:lang w:val="en-GB"/>
              </w:rPr>
              <w:t>Nhà thầu có cam kết bảo trì miễn phí cho toàn bộ công trình tối thiểu 02 lần trong thời gian bảo hành.</w:t>
            </w:r>
          </w:p>
        </w:tc>
        <w:tc>
          <w:tcPr>
            <w:tcW w:w="1611" w:type="dxa"/>
            <w:tcBorders>
              <w:bottom w:val="single" w:sz="4" w:space="0" w:color="auto"/>
            </w:tcBorders>
            <w:vAlign w:val="center"/>
          </w:tcPr>
          <w:p w14:paraId="4378AC16" w14:textId="77777777" w:rsidR="00793705" w:rsidRPr="0002355D" w:rsidRDefault="00793705" w:rsidP="007A0B30">
            <w:pPr>
              <w:widowControl w:val="0"/>
              <w:spacing w:after="80"/>
              <w:jc w:val="center"/>
              <w:outlineLvl w:val="2"/>
              <w:rPr>
                <w:b/>
                <w:sz w:val="26"/>
                <w:szCs w:val="26"/>
                <w:lang w:val="en-GB"/>
              </w:rPr>
            </w:pPr>
            <w:bookmarkStart w:id="10" w:name="_Toc218609659"/>
            <w:r w:rsidRPr="0002355D">
              <w:rPr>
                <w:b/>
                <w:sz w:val="26"/>
                <w:szCs w:val="26"/>
                <w:lang w:val="en-GB"/>
              </w:rPr>
              <w:t>Đạt</w:t>
            </w:r>
            <w:bookmarkEnd w:id="10"/>
          </w:p>
        </w:tc>
      </w:tr>
      <w:tr w:rsidR="0002355D" w:rsidRPr="0002355D" w14:paraId="4220A277" w14:textId="77777777" w:rsidTr="00D97F3C">
        <w:trPr>
          <w:jc w:val="center"/>
        </w:trPr>
        <w:tc>
          <w:tcPr>
            <w:tcW w:w="3080" w:type="dxa"/>
            <w:vMerge/>
            <w:tcBorders>
              <w:bottom w:val="single" w:sz="4" w:space="0" w:color="auto"/>
            </w:tcBorders>
            <w:vAlign w:val="center"/>
          </w:tcPr>
          <w:p w14:paraId="39CD5F5B" w14:textId="77777777" w:rsidR="00793705" w:rsidRPr="0002355D" w:rsidRDefault="00793705" w:rsidP="007A0B30">
            <w:pPr>
              <w:widowControl w:val="0"/>
              <w:spacing w:after="80"/>
              <w:ind w:left="-18"/>
              <w:rPr>
                <w:bCs/>
                <w:sz w:val="26"/>
                <w:szCs w:val="26"/>
                <w:lang w:val="en-GB"/>
              </w:rPr>
            </w:pPr>
          </w:p>
        </w:tc>
        <w:tc>
          <w:tcPr>
            <w:tcW w:w="4238" w:type="dxa"/>
            <w:tcBorders>
              <w:bottom w:val="single" w:sz="4" w:space="0" w:color="auto"/>
            </w:tcBorders>
            <w:vAlign w:val="center"/>
          </w:tcPr>
          <w:p w14:paraId="16CFE899" w14:textId="77777777" w:rsidR="00793705" w:rsidRPr="0002355D" w:rsidRDefault="00793705" w:rsidP="007A0B30">
            <w:pPr>
              <w:widowControl w:val="0"/>
              <w:spacing w:after="80"/>
              <w:ind w:left="-18"/>
              <w:rPr>
                <w:bCs/>
                <w:sz w:val="26"/>
                <w:szCs w:val="26"/>
                <w:lang w:val="en-GB"/>
              </w:rPr>
            </w:pPr>
            <w:r w:rsidRPr="0002355D">
              <w:rPr>
                <w:sz w:val="26"/>
                <w:szCs w:val="26"/>
                <w:lang w:val="en-GB"/>
              </w:rPr>
              <w:t>Không đáp ứng yêu cầu nêu trên</w:t>
            </w:r>
          </w:p>
        </w:tc>
        <w:tc>
          <w:tcPr>
            <w:tcW w:w="1611" w:type="dxa"/>
            <w:tcBorders>
              <w:bottom w:val="single" w:sz="4" w:space="0" w:color="auto"/>
            </w:tcBorders>
            <w:vAlign w:val="center"/>
          </w:tcPr>
          <w:p w14:paraId="411AF472" w14:textId="77777777" w:rsidR="00793705" w:rsidRPr="0002355D" w:rsidRDefault="00793705" w:rsidP="007A0B30">
            <w:pPr>
              <w:widowControl w:val="0"/>
              <w:spacing w:after="80"/>
              <w:jc w:val="center"/>
              <w:outlineLvl w:val="2"/>
              <w:rPr>
                <w:b/>
                <w:sz w:val="26"/>
                <w:szCs w:val="26"/>
                <w:lang w:val="en-GB"/>
              </w:rPr>
            </w:pPr>
            <w:bookmarkStart w:id="11" w:name="_Toc218609660"/>
            <w:r w:rsidRPr="0002355D">
              <w:rPr>
                <w:b/>
                <w:sz w:val="26"/>
                <w:szCs w:val="26"/>
                <w:lang w:val="en-GB"/>
              </w:rPr>
              <w:t>Không đạt</w:t>
            </w:r>
            <w:bookmarkEnd w:id="11"/>
          </w:p>
        </w:tc>
      </w:tr>
      <w:tr w:rsidR="0002355D" w:rsidRPr="0002355D" w14:paraId="62741FB6" w14:textId="77777777" w:rsidTr="00D97F3C">
        <w:trPr>
          <w:jc w:val="center"/>
        </w:trPr>
        <w:tc>
          <w:tcPr>
            <w:tcW w:w="8929" w:type="dxa"/>
            <w:gridSpan w:val="3"/>
            <w:vAlign w:val="center"/>
          </w:tcPr>
          <w:p w14:paraId="79057C07" w14:textId="77777777" w:rsidR="00793705" w:rsidRPr="0002355D" w:rsidRDefault="00793705" w:rsidP="007A0B30">
            <w:pPr>
              <w:widowControl w:val="0"/>
              <w:spacing w:after="80"/>
              <w:outlineLvl w:val="2"/>
              <w:rPr>
                <w:b/>
                <w:sz w:val="26"/>
                <w:szCs w:val="26"/>
                <w:lang w:val="en-GB"/>
              </w:rPr>
            </w:pPr>
            <w:bookmarkStart w:id="12" w:name="_Toc218609661"/>
            <w:r w:rsidRPr="0002355D">
              <w:rPr>
                <w:b/>
                <w:sz w:val="26"/>
                <w:szCs w:val="26"/>
                <w:lang w:val="en-GB"/>
              </w:rPr>
              <w:t>IV. Tiến độ thực hiện gói thầu</w:t>
            </w:r>
            <w:bookmarkEnd w:id="12"/>
          </w:p>
        </w:tc>
      </w:tr>
      <w:tr w:rsidR="0002355D" w:rsidRPr="0002355D" w14:paraId="63098843" w14:textId="77777777" w:rsidTr="00D97F3C">
        <w:trPr>
          <w:jc w:val="center"/>
        </w:trPr>
        <w:tc>
          <w:tcPr>
            <w:tcW w:w="3080" w:type="dxa"/>
            <w:vMerge w:val="restart"/>
            <w:vAlign w:val="center"/>
          </w:tcPr>
          <w:p w14:paraId="1BF17D09" w14:textId="77777777" w:rsidR="00793705" w:rsidRPr="0002355D" w:rsidRDefault="00793705" w:rsidP="007A0B30">
            <w:pPr>
              <w:widowControl w:val="0"/>
              <w:spacing w:after="80"/>
              <w:ind w:left="-18"/>
              <w:rPr>
                <w:bCs/>
                <w:sz w:val="26"/>
                <w:szCs w:val="26"/>
                <w:lang w:val="en-GB"/>
              </w:rPr>
            </w:pPr>
            <w:r w:rsidRPr="0002355D">
              <w:rPr>
                <w:bCs/>
                <w:sz w:val="26"/>
                <w:szCs w:val="26"/>
                <w:lang w:val="en-GB"/>
              </w:rPr>
              <w:t>Tiến độ thực hiện gói thầu</w:t>
            </w:r>
          </w:p>
        </w:tc>
        <w:tc>
          <w:tcPr>
            <w:tcW w:w="4238" w:type="dxa"/>
          </w:tcPr>
          <w:p w14:paraId="1A5675AC" w14:textId="77777777" w:rsidR="00793705" w:rsidRPr="0002355D" w:rsidRDefault="00793705" w:rsidP="007A0B30">
            <w:pPr>
              <w:widowControl w:val="0"/>
              <w:spacing w:after="80"/>
              <w:rPr>
                <w:bCs/>
                <w:sz w:val="26"/>
                <w:szCs w:val="26"/>
                <w:lang w:val="en-GB"/>
              </w:rPr>
            </w:pPr>
            <w:r w:rsidRPr="0002355D">
              <w:rPr>
                <w:bCs/>
                <w:sz w:val="26"/>
                <w:szCs w:val="26"/>
                <w:lang w:val="en-GB"/>
              </w:rPr>
              <w:t>Đáp ứng toàn bộ các yêu cầu sau:</w:t>
            </w:r>
          </w:p>
          <w:p w14:paraId="01ED1231" w14:textId="0CDBA2D7" w:rsidR="00793705" w:rsidRPr="0002355D" w:rsidRDefault="00793705" w:rsidP="007A0B30">
            <w:pPr>
              <w:widowControl w:val="0"/>
              <w:spacing w:after="80"/>
              <w:rPr>
                <w:sz w:val="26"/>
                <w:szCs w:val="26"/>
                <w:lang w:val="en-GB"/>
              </w:rPr>
            </w:pPr>
            <w:r w:rsidRPr="0002355D">
              <w:rPr>
                <w:sz w:val="26"/>
                <w:szCs w:val="26"/>
                <w:lang w:val="en-GB"/>
              </w:rPr>
              <w:t xml:space="preserve">- Tổng tiến độ thực hiện gói thầu không vượt quá </w:t>
            </w:r>
            <w:r w:rsidR="006F6B33" w:rsidRPr="0002355D">
              <w:rPr>
                <w:b/>
                <w:sz w:val="26"/>
                <w:szCs w:val="26"/>
                <w:lang w:val="en-GB"/>
              </w:rPr>
              <w:t>240</w:t>
            </w:r>
            <w:r w:rsidRPr="0002355D">
              <w:rPr>
                <w:b/>
                <w:sz w:val="26"/>
                <w:szCs w:val="26"/>
                <w:lang w:val="en-GB"/>
              </w:rPr>
              <w:t xml:space="preserve"> ngày</w:t>
            </w:r>
            <w:r w:rsidRPr="0002355D">
              <w:rPr>
                <w:sz w:val="26"/>
                <w:szCs w:val="26"/>
                <w:lang w:val="en-GB"/>
              </w:rPr>
              <w:t xml:space="preserve"> kể từ ngày hợp đồng có hiệu lực.</w:t>
            </w:r>
          </w:p>
          <w:p w14:paraId="0989ADF9" w14:textId="77777777" w:rsidR="00793705" w:rsidRPr="0002355D" w:rsidRDefault="00793705" w:rsidP="007A0B30">
            <w:pPr>
              <w:widowControl w:val="0"/>
              <w:spacing w:after="80"/>
              <w:rPr>
                <w:sz w:val="26"/>
                <w:szCs w:val="26"/>
                <w:lang w:val="en-GB"/>
              </w:rPr>
            </w:pPr>
            <w:r w:rsidRPr="0002355D">
              <w:rPr>
                <w:sz w:val="26"/>
                <w:szCs w:val="26"/>
                <w:lang w:val="en-GB"/>
              </w:rPr>
              <w:t>- Có Bảng tiến độ chi tiết thực hiện gói thầu</w:t>
            </w:r>
            <w:r w:rsidR="0094549A" w:rsidRPr="0002355D">
              <w:rPr>
                <w:sz w:val="26"/>
                <w:szCs w:val="26"/>
                <w:lang w:val="en-GB"/>
              </w:rPr>
              <w:t>; biểu đồ huy động nhân sự; biểu đồ huy động thiết bị</w:t>
            </w:r>
            <w:r w:rsidR="00AA66AB" w:rsidRPr="0002355D">
              <w:rPr>
                <w:sz w:val="26"/>
                <w:szCs w:val="26"/>
                <w:lang w:val="en-GB"/>
              </w:rPr>
              <w:t>, vật tư vật liệu</w:t>
            </w:r>
            <w:r w:rsidR="0094549A" w:rsidRPr="0002355D">
              <w:rPr>
                <w:sz w:val="26"/>
                <w:szCs w:val="26"/>
                <w:lang w:val="en-GB"/>
              </w:rPr>
              <w:t xml:space="preserve"> chính hợp lý, khả thi</w:t>
            </w:r>
            <w:r w:rsidRPr="0002355D">
              <w:rPr>
                <w:sz w:val="26"/>
                <w:szCs w:val="26"/>
                <w:lang w:val="en-GB"/>
              </w:rPr>
              <w:t xml:space="preserve"> phù hợp với đề xuất kỹ thuật và đáp ứng yêu cầu của E-HSMT.</w:t>
            </w:r>
          </w:p>
          <w:p w14:paraId="7EDF98F2" w14:textId="76C1290C" w:rsidR="00AA66AB" w:rsidRPr="0002355D" w:rsidRDefault="00AA66AB" w:rsidP="007A0B30">
            <w:pPr>
              <w:widowControl w:val="0"/>
              <w:spacing w:after="80"/>
              <w:rPr>
                <w:sz w:val="26"/>
                <w:szCs w:val="26"/>
                <w:lang w:val="en-GB"/>
              </w:rPr>
            </w:pPr>
            <w:r w:rsidRPr="0002355D">
              <w:rPr>
                <w:sz w:val="26"/>
                <w:szCs w:val="26"/>
                <w:lang w:val="en-GB"/>
              </w:rPr>
              <w:t>- Có biện pháp đảm bảo tiến độ thi công: Đề xuất biện pháp tăng cường thiết bị, nhân lực … khi tiến độ thi công bị chậm trễ, đảm bảo hoàn thành công trình theo tiến độ.</w:t>
            </w:r>
          </w:p>
        </w:tc>
        <w:tc>
          <w:tcPr>
            <w:tcW w:w="1611" w:type="dxa"/>
            <w:vAlign w:val="center"/>
          </w:tcPr>
          <w:p w14:paraId="62FB7021" w14:textId="77777777" w:rsidR="00793705" w:rsidRPr="0002355D" w:rsidRDefault="00793705" w:rsidP="007A0B30">
            <w:pPr>
              <w:widowControl w:val="0"/>
              <w:spacing w:after="80"/>
              <w:jc w:val="center"/>
              <w:outlineLvl w:val="2"/>
              <w:rPr>
                <w:b/>
                <w:sz w:val="26"/>
                <w:szCs w:val="26"/>
                <w:lang w:val="en-GB"/>
              </w:rPr>
            </w:pPr>
            <w:bookmarkStart w:id="13" w:name="_Toc218609662"/>
            <w:r w:rsidRPr="0002355D">
              <w:rPr>
                <w:b/>
                <w:sz w:val="26"/>
                <w:szCs w:val="26"/>
                <w:lang w:val="en-GB"/>
              </w:rPr>
              <w:t>Đạt</w:t>
            </w:r>
            <w:bookmarkEnd w:id="13"/>
          </w:p>
        </w:tc>
      </w:tr>
      <w:tr w:rsidR="0002355D" w:rsidRPr="0002355D" w14:paraId="5CB339E6" w14:textId="77777777" w:rsidTr="00D97F3C">
        <w:trPr>
          <w:jc w:val="center"/>
        </w:trPr>
        <w:tc>
          <w:tcPr>
            <w:tcW w:w="3080" w:type="dxa"/>
            <w:vMerge/>
            <w:vAlign w:val="center"/>
          </w:tcPr>
          <w:p w14:paraId="7FBD7037" w14:textId="77777777" w:rsidR="00793705" w:rsidRPr="0002355D" w:rsidRDefault="00793705" w:rsidP="007A0B30">
            <w:pPr>
              <w:widowControl w:val="0"/>
              <w:spacing w:after="80"/>
              <w:ind w:left="-18"/>
              <w:rPr>
                <w:bCs/>
                <w:sz w:val="26"/>
                <w:szCs w:val="26"/>
                <w:lang w:val="en-GB"/>
              </w:rPr>
            </w:pPr>
          </w:p>
        </w:tc>
        <w:tc>
          <w:tcPr>
            <w:tcW w:w="4238" w:type="dxa"/>
            <w:vAlign w:val="center"/>
          </w:tcPr>
          <w:p w14:paraId="2186F42E" w14:textId="77777777" w:rsidR="00793705" w:rsidRPr="0002355D" w:rsidRDefault="00793705" w:rsidP="007A0B30">
            <w:pPr>
              <w:widowControl w:val="0"/>
              <w:tabs>
                <w:tab w:val="left" w:pos="851"/>
              </w:tabs>
              <w:spacing w:after="80"/>
              <w:rPr>
                <w:sz w:val="26"/>
                <w:szCs w:val="26"/>
                <w:lang w:val="en-GB"/>
              </w:rPr>
            </w:pPr>
            <w:r w:rsidRPr="0002355D">
              <w:rPr>
                <w:sz w:val="26"/>
                <w:szCs w:val="26"/>
                <w:lang w:val="en-GB"/>
              </w:rPr>
              <w:t>Không đáp ứng toàn bộ hoặc bất kỳ nội dung nào nêu trên</w:t>
            </w:r>
          </w:p>
        </w:tc>
        <w:tc>
          <w:tcPr>
            <w:tcW w:w="1611" w:type="dxa"/>
            <w:vAlign w:val="center"/>
          </w:tcPr>
          <w:p w14:paraId="51524879" w14:textId="77777777" w:rsidR="00793705" w:rsidRPr="0002355D" w:rsidRDefault="00793705" w:rsidP="007A0B30">
            <w:pPr>
              <w:widowControl w:val="0"/>
              <w:spacing w:after="80"/>
              <w:jc w:val="center"/>
              <w:outlineLvl w:val="2"/>
              <w:rPr>
                <w:b/>
                <w:sz w:val="26"/>
                <w:szCs w:val="26"/>
                <w:lang w:val="en-GB"/>
              </w:rPr>
            </w:pPr>
            <w:bookmarkStart w:id="14" w:name="_Toc218609663"/>
            <w:r w:rsidRPr="0002355D">
              <w:rPr>
                <w:b/>
                <w:sz w:val="26"/>
                <w:szCs w:val="26"/>
                <w:lang w:val="en-GB"/>
              </w:rPr>
              <w:t>Không đạt</w:t>
            </w:r>
            <w:bookmarkEnd w:id="14"/>
          </w:p>
        </w:tc>
      </w:tr>
      <w:tr w:rsidR="0002355D" w:rsidRPr="0002355D" w14:paraId="244149CB" w14:textId="77777777" w:rsidTr="00D97F3C">
        <w:trPr>
          <w:jc w:val="center"/>
        </w:trPr>
        <w:tc>
          <w:tcPr>
            <w:tcW w:w="8929" w:type="dxa"/>
            <w:gridSpan w:val="3"/>
            <w:vAlign w:val="center"/>
          </w:tcPr>
          <w:p w14:paraId="62C114A1" w14:textId="77777777" w:rsidR="00793705" w:rsidRPr="0002355D" w:rsidRDefault="00793705" w:rsidP="007A0B30">
            <w:pPr>
              <w:widowControl w:val="0"/>
              <w:spacing w:after="80"/>
              <w:outlineLvl w:val="2"/>
              <w:rPr>
                <w:b/>
                <w:sz w:val="26"/>
                <w:szCs w:val="26"/>
                <w:lang w:val="en-GB"/>
              </w:rPr>
            </w:pPr>
            <w:bookmarkStart w:id="15" w:name="_Toc218609664"/>
            <w:r w:rsidRPr="0002355D">
              <w:rPr>
                <w:b/>
                <w:sz w:val="26"/>
                <w:szCs w:val="26"/>
                <w:lang w:val="en-GB"/>
              </w:rPr>
              <w:t>V. Uy tín của nhà thầu</w:t>
            </w:r>
            <w:bookmarkEnd w:id="15"/>
          </w:p>
        </w:tc>
      </w:tr>
      <w:tr w:rsidR="0002355D" w:rsidRPr="0002355D" w14:paraId="2A4B293D" w14:textId="77777777" w:rsidTr="00D97F3C">
        <w:trPr>
          <w:jc w:val="center"/>
        </w:trPr>
        <w:tc>
          <w:tcPr>
            <w:tcW w:w="3080" w:type="dxa"/>
            <w:vMerge w:val="restart"/>
            <w:vAlign w:val="center"/>
          </w:tcPr>
          <w:p w14:paraId="77B8BA66" w14:textId="77777777" w:rsidR="00793705" w:rsidRPr="0002355D" w:rsidRDefault="00793705" w:rsidP="007A0B30">
            <w:pPr>
              <w:widowControl w:val="0"/>
              <w:spacing w:after="80"/>
              <w:ind w:left="-18"/>
              <w:rPr>
                <w:bCs/>
                <w:sz w:val="26"/>
                <w:szCs w:val="26"/>
                <w:lang w:val="en-GB"/>
              </w:rPr>
            </w:pPr>
            <w:r w:rsidRPr="0002355D">
              <w:rPr>
                <w:bCs/>
                <w:sz w:val="26"/>
                <w:szCs w:val="26"/>
                <w:lang w:val="en-GB"/>
              </w:rPr>
              <w:t>Thông tin về kết quả thực hiện hợp đồng của nhà thầu theo quy định tại Điều 19 và Điều 20 của Nghị định số 214/2025/NĐ-CP</w:t>
            </w:r>
          </w:p>
          <w:p w14:paraId="04D3CA1A" w14:textId="124EF284" w:rsidR="00793705" w:rsidRPr="0002355D" w:rsidRDefault="00793705" w:rsidP="007A0B30">
            <w:pPr>
              <w:widowControl w:val="0"/>
              <w:spacing w:after="80"/>
              <w:ind w:left="-18"/>
              <w:rPr>
                <w:bCs/>
                <w:sz w:val="26"/>
                <w:szCs w:val="26"/>
                <w:lang w:val="en-GB"/>
              </w:rPr>
            </w:pPr>
            <w:r w:rsidRPr="0002355D">
              <w:rPr>
                <w:bCs/>
                <w:sz w:val="26"/>
                <w:szCs w:val="26"/>
                <w:lang w:val="en-GB"/>
              </w:rPr>
              <w:t xml:space="preserve"> (Tiêu chí này được đánh giá trong thời gian 03 năm gần đây, tính đến thời điểm đóng thầu và dựa trên thông tin công bố tại hệ thống mạng đấu thầu quốc </w:t>
            </w:r>
            <w:r w:rsidRPr="0002355D">
              <w:rPr>
                <w:bCs/>
                <w:sz w:val="26"/>
                <w:szCs w:val="26"/>
                <w:lang w:val="en-GB"/>
              </w:rPr>
              <w:lastRenderedPageBreak/>
              <w:t>gia  (</w:t>
            </w:r>
            <w:hyperlink r:id="rId8" w:history="1">
              <w:r w:rsidRPr="0002355D">
                <w:rPr>
                  <w:rStyle w:val="Hyperlink"/>
                  <w:bCs/>
                  <w:color w:val="auto"/>
                  <w:sz w:val="26"/>
                  <w:szCs w:val="26"/>
                  <w:lang w:val="en-GB"/>
                </w:rPr>
                <w:t xml:space="preserve">https://muasamcong.gov.vn/) </w:t>
              </w:r>
            </w:hyperlink>
            <w:r w:rsidRPr="0002355D">
              <w:rPr>
                <w:bCs/>
                <w:sz w:val="26"/>
                <w:szCs w:val="26"/>
                <w:lang w:val="en-GB"/>
              </w:rPr>
              <w:t xml:space="preserve">  và các nguồn thông tin khác tính đến thời điểm đóng thầu.)</w:t>
            </w:r>
          </w:p>
        </w:tc>
        <w:tc>
          <w:tcPr>
            <w:tcW w:w="4238" w:type="dxa"/>
            <w:vAlign w:val="center"/>
          </w:tcPr>
          <w:p w14:paraId="4BFD026A" w14:textId="77777777" w:rsidR="00793705" w:rsidRPr="0002355D" w:rsidRDefault="00793705" w:rsidP="007A0B30">
            <w:pPr>
              <w:widowControl w:val="0"/>
              <w:spacing w:after="80"/>
              <w:ind w:left="-18"/>
              <w:rPr>
                <w:bCs/>
                <w:sz w:val="26"/>
                <w:szCs w:val="26"/>
                <w:lang w:val="en-GB"/>
              </w:rPr>
            </w:pPr>
            <w:r w:rsidRPr="0002355D">
              <w:rPr>
                <w:bCs/>
                <w:sz w:val="26"/>
                <w:szCs w:val="26"/>
                <w:lang w:val="en-GB"/>
              </w:rPr>
              <w:lastRenderedPageBreak/>
              <w:t>Không nhiều hơn 2 trường hợp bị xử lý vi phạm</w:t>
            </w:r>
          </w:p>
        </w:tc>
        <w:tc>
          <w:tcPr>
            <w:tcW w:w="1611" w:type="dxa"/>
            <w:vAlign w:val="center"/>
          </w:tcPr>
          <w:p w14:paraId="44527479" w14:textId="77777777" w:rsidR="00793705" w:rsidRPr="0002355D" w:rsidRDefault="00793705" w:rsidP="007A0B30">
            <w:pPr>
              <w:widowControl w:val="0"/>
              <w:spacing w:after="80"/>
              <w:jc w:val="center"/>
              <w:outlineLvl w:val="2"/>
              <w:rPr>
                <w:b/>
                <w:sz w:val="26"/>
                <w:szCs w:val="26"/>
                <w:lang w:val="en-GB"/>
              </w:rPr>
            </w:pPr>
            <w:bookmarkStart w:id="16" w:name="_Toc218609665"/>
            <w:r w:rsidRPr="0002355D">
              <w:rPr>
                <w:b/>
                <w:sz w:val="26"/>
                <w:szCs w:val="26"/>
                <w:lang w:val="en-GB"/>
              </w:rPr>
              <w:t>Đạt</w:t>
            </w:r>
            <w:bookmarkEnd w:id="16"/>
          </w:p>
        </w:tc>
      </w:tr>
      <w:tr w:rsidR="0002355D" w:rsidRPr="0002355D" w14:paraId="241E58E4" w14:textId="77777777" w:rsidTr="00D97F3C">
        <w:trPr>
          <w:jc w:val="center"/>
        </w:trPr>
        <w:tc>
          <w:tcPr>
            <w:tcW w:w="3080" w:type="dxa"/>
            <w:vMerge/>
          </w:tcPr>
          <w:p w14:paraId="2079D67D" w14:textId="77777777" w:rsidR="00793705" w:rsidRPr="0002355D" w:rsidRDefault="00793705" w:rsidP="007A0B30">
            <w:pPr>
              <w:widowControl w:val="0"/>
              <w:spacing w:after="80"/>
              <w:ind w:left="-18"/>
              <w:rPr>
                <w:bCs/>
                <w:sz w:val="26"/>
                <w:szCs w:val="26"/>
                <w:lang w:val="en-GB"/>
              </w:rPr>
            </w:pPr>
          </w:p>
        </w:tc>
        <w:tc>
          <w:tcPr>
            <w:tcW w:w="4238" w:type="dxa"/>
            <w:vAlign w:val="center"/>
          </w:tcPr>
          <w:p w14:paraId="7D263E44" w14:textId="77777777" w:rsidR="00793705" w:rsidRPr="0002355D" w:rsidRDefault="00793705" w:rsidP="007A0B30">
            <w:pPr>
              <w:widowControl w:val="0"/>
              <w:spacing w:after="80"/>
              <w:ind w:left="-18"/>
              <w:rPr>
                <w:bCs/>
                <w:sz w:val="26"/>
                <w:szCs w:val="26"/>
                <w:lang w:val="en-GB"/>
              </w:rPr>
            </w:pPr>
            <w:r w:rsidRPr="0002355D">
              <w:rPr>
                <w:bCs/>
                <w:sz w:val="26"/>
                <w:szCs w:val="26"/>
                <w:lang w:val="en-GB"/>
              </w:rPr>
              <w:t>Có &gt; 2 trường hợp bị xử lý vi phạm (trừ các trường hợp nhà thầu bị xử lý chấm dứt hợp đồng mà nguyên nhân được xác định lỗi khách quan, bất khả kháng gây ra).</w:t>
            </w:r>
          </w:p>
        </w:tc>
        <w:tc>
          <w:tcPr>
            <w:tcW w:w="1611" w:type="dxa"/>
            <w:vAlign w:val="center"/>
          </w:tcPr>
          <w:p w14:paraId="3F2FB422" w14:textId="77777777" w:rsidR="00793705" w:rsidRPr="0002355D" w:rsidRDefault="00793705" w:rsidP="007A0B30">
            <w:pPr>
              <w:widowControl w:val="0"/>
              <w:spacing w:after="80"/>
              <w:jc w:val="center"/>
              <w:outlineLvl w:val="2"/>
              <w:rPr>
                <w:b/>
                <w:sz w:val="26"/>
                <w:szCs w:val="26"/>
                <w:lang w:val="en-GB"/>
              </w:rPr>
            </w:pPr>
            <w:bookmarkStart w:id="17" w:name="_Toc218609666"/>
            <w:r w:rsidRPr="0002355D">
              <w:rPr>
                <w:b/>
                <w:sz w:val="26"/>
                <w:szCs w:val="26"/>
                <w:lang w:val="en-GB"/>
              </w:rPr>
              <w:t>Không đạt</w:t>
            </w:r>
            <w:bookmarkEnd w:id="17"/>
          </w:p>
        </w:tc>
      </w:tr>
      <w:tr w:rsidR="0002355D" w:rsidRPr="0002355D" w14:paraId="62596DC5" w14:textId="77777777" w:rsidTr="00D97F3C">
        <w:trPr>
          <w:jc w:val="center"/>
        </w:trPr>
        <w:tc>
          <w:tcPr>
            <w:tcW w:w="8929" w:type="dxa"/>
            <w:gridSpan w:val="3"/>
          </w:tcPr>
          <w:p w14:paraId="4EEFD8B5" w14:textId="20DB70D7" w:rsidR="008767E4" w:rsidRPr="0002355D" w:rsidRDefault="008767E4" w:rsidP="007A0B30">
            <w:pPr>
              <w:widowControl w:val="0"/>
              <w:spacing w:after="80"/>
              <w:outlineLvl w:val="2"/>
              <w:rPr>
                <w:b/>
                <w:sz w:val="26"/>
                <w:szCs w:val="26"/>
                <w:lang w:val="en-GB"/>
              </w:rPr>
            </w:pPr>
            <w:r w:rsidRPr="0002355D">
              <w:rPr>
                <w:b/>
                <w:sz w:val="26"/>
                <w:szCs w:val="26"/>
                <w:lang w:val="en-GB"/>
              </w:rPr>
              <w:t>VI. Các yếu tố về điều kiện thương mại, đào tạo chuyển giao công nghệ</w:t>
            </w:r>
          </w:p>
        </w:tc>
      </w:tr>
      <w:tr w:rsidR="0002355D" w:rsidRPr="0002355D" w14:paraId="3534F3F2" w14:textId="77777777" w:rsidTr="00D97F3C">
        <w:trPr>
          <w:jc w:val="center"/>
        </w:trPr>
        <w:tc>
          <w:tcPr>
            <w:tcW w:w="3080" w:type="dxa"/>
            <w:vMerge w:val="restart"/>
          </w:tcPr>
          <w:p w14:paraId="55034BF9" w14:textId="4AB0104A" w:rsidR="008767E4" w:rsidRPr="0002355D" w:rsidRDefault="008767E4" w:rsidP="007A0B30">
            <w:pPr>
              <w:widowControl w:val="0"/>
              <w:spacing w:after="80"/>
              <w:ind w:left="-18"/>
              <w:rPr>
                <w:bCs/>
                <w:sz w:val="26"/>
                <w:szCs w:val="26"/>
                <w:lang w:val="en-GB"/>
              </w:rPr>
            </w:pPr>
            <w:r w:rsidRPr="0002355D">
              <w:rPr>
                <w:bCs/>
                <w:sz w:val="26"/>
                <w:szCs w:val="26"/>
                <w:lang w:val="en-GB"/>
              </w:rPr>
              <w:t>Các yếu tố về điều kiện thương mại</w:t>
            </w:r>
          </w:p>
        </w:tc>
        <w:tc>
          <w:tcPr>
            <w:tcW w:w="4238" w:type="dxa"/>
          </w:tcPr>
          <w:p w14:paraId="5F6DBC86" w14:textId="77777777" w:rsidR="008767E4" w:rsidRPr="0002355D" w:rsidRDefault="008767E4" w:rsidP="007A0B30">
            <w:pPr>
              <w:widowControl w:val="0"/>
              <w:tabs>
                <w:tab w:val="left" w:pos="851"/>
              </w:tabs>
              <w:spacing w:after="80"/>
              <w:rPr>
                <w:bCs/>
                <w:sz w:val="26"/>
                <w:szCs w:val="26"/>
                <w:lang w:val="en-GB"/>
              </w:rPr>
            </w:pPr>
            <w:r w:rsidRPr="0002355D">
              <w:rPr>
                <w:bCs/>
                <w:sz w:val="26"/>
                <w:szCs w:val="26"/>
                <w:lang w:val="en-GB"/>
              </w:rPr>
              <w:t>Đáp ứng toàn bộ các yêu cầu sau:</w:t>
            </w:r>
          </w:p>
          <w:p w14:paraId="7A866A7E" w14:textId="6CF3E192" w:rsidR="008767E4" w:rsidRPr="0002355D" w:rsidRDefault="008767E4" w:rsidP="005752B7">
            <w:pPr>
              <w:widowControl w:val="0"/>
              <w:tabs>
                <w:tab w:val="left" w:pos="851"/>
              </w:tabs>
              <w:spacing w:after="80"/>
              <w:outlineLvl w:val="2"/>
              <w:rPr>
                <w:bCs/>
                <w:sz w:val="26"/>
                <w:szCs w:val="26"/>
                <w:lang w:val="en-GB"/>
              </w:rPr>
            </w:pPr>
            <w:r w:rsidRPr="0002355D">
              <w:rPr>
                <w:bCs/>
                <w:sz w:val="26"/>
                <w:szCs w:val="26"/>
                <w:lang w:val="en-GB"/>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tc>
        <w:tc>
          <w:tcPr>
            <w:tcW w:w="1611" w:type="dxa"/>
            <w:vAlign w:val="center"/>
          </w:tcPr>
          <w:p w14:paraId="11B05837" w14:textId="49B421AA" w:rsidR="008767E4" w:rsidRPr="0002355D" w:rsidRDefault="008767E4" w:rsidP="007A0B30">
            <w:pPr>
              <w:widowControl w:val="0"/>
              <w:spacing w:after="80"/>
              <w:jc w:val="center"/>
              <w:outlineLvl w:val="2"/>
              <w:rPr>
                <w:b/>
                <w:sz w:val="26"/>
                <w:szCs w:val="26"/>
                <w:lang w:val="en-GB"/>
              </w:rPr>
            </w:pPr>
            <w:r w:rsidRPr="0002355D">
              <w:rPr>
                <w:b/>
                <w:sz w:val="26"/>
                <w:szCs w:val="26"/>
                <w:lang w:val="en-GB"/>
              </w:rPr>
              <w:t>Đạt</w:t>
            </w:r>
          </w:p>
        </w:tc>
      </w:tr>
      <w:tr w:rsidR="0002355D" w:rsidRPr="0002355D" w14:paraId="7DAB6A46" w14:textId="77777777" w:rsidTr="00D97F3C">
        <w:trPr>
          <w:jc w:val="center"/>
        </w:trPr>
        <w:tc>
          <w:tcPr>
            <w:tcW w:w="3080" w:type="dxa"/>
            <w:vMerge/>
            <w:vAlign w:val="center"/>
          </w:tcPr>
          <w:p w14:paraId="5B8AC1E0" w14:textId="77777777" w:rsidR="008767E4" w:rsidRPr="0002355D" w:rsidRDefault="008767E4" w:rsidP="007A0B30">
            <w:pPr>
              <w:widowControl w:val="0"/>
              <w:spacing w:after="80"/>
              <w:ind w:left="-18"/>
              <w:rPr>
                <w:bCs/>
                <w:sz w:val="26"/>
                <w:szCs w:val="26"/>
                <w:lang w:val="en-GB"/>
              </w:rPr>
            </w:pPr>
          </w:p>
        </w:tc>
        <w:tc>
          <w:tcPr>
            <w:tcW w:w="4238" w:type="dxa"/>
          </w:tcPr>
          <w:p w14:paraId="753C994B" w14:textId="1E7C3FF7" w:rsidR="008767E4" w:rsidRPr="0002355D" w:rsidRDefault="008767E4" w:rsidP="007A0B30">
            <w:pPr>
              <w:widowControl w:val="0"/>
              <w:spacing w:after="80"/>
              <w:ind w:left="-18"/>
              <w:rPr>
                <w:bCs/>
                <w:sz w:val="26"/>
                <w:szCs w:val="26"/>
                <w:lang w:val="en-GB"/>
              </w:rPr>
            </w:pPr>
            <w:r w:rsidRPr="0002355D">
              <w:rPr>
                <w:bCs/>
                <w:sz w:val="26"/>
                <w:szCs w:val="26"/>
                <w:lang w:val="en-GB"/>
              </w:rPr>
              <w:t>Không đáp ứng toàn bộ hoặc một trong các các yêu cầu nêu trên.</w:t>
            </w:r>
          </w:p>
        </w:tc>
        <w:tc>
          <w:tcPr>
            <w:tcW w:w="1611" w:type="dxa"/>
            <w:vAlign w:val="center"/>
          </w:tcPr>
          <w:p w14:paraId="30D1DA2B" w14:textId="1FAEABF7" w:rsidR="008767E4" w:rsidRPr="0002355D" w:rsidRDefault="008767E4" w:rsidP="007A0B30">
            <w:pPr>
              <w:widowControl w:val="0"/>
              <w:spacing w:after="80"/>
              <w:jc w:val="center"/>
              <w:outlineLvl w:val="2"/>
              <w:rPr>
                <w:b/>
                <w:sz w:val="26"/>
                <w:szCs w:val="26"/>
                <w:lang w:val="en-GB"/>
              </w:rPr>
            </w:pPr>
            <w:r w:rsidRPr="0002355D">
              <w:rPr>
                <w:b/>
                <w:sz w:val="26"/>
                <w:szCs w:val="26"/>
                <w:lang w:val="en-GB"/>
              </w:rPr>
              <w:t>Không đạt</w:t>
            </w:r>
          </w:p>
        </w:tc>
      </w:tr>
      <w:tr w:rsidR="0002355D" w:rsidRPr="0002355D" w14:paraId="0B3979DC" w14:textId="77777777" w:rsidTr="00D97F3C">
        <w:trPr>
          <w:jc w:val="center"/>
        </w:trPr>
        <w:tc>
          <w:tcPr>
            <w:tcW w:w="3080" w:type="dxa"/>
            <w:vAlign w:val="center"/>
          </w:tcPr>
          <w:p w14:paraId="3B44E2D1" w14:textId="77777777" w:rsidR="00793705" w:rsidRPr="0002355D" w:rsidRDefault="00793705" w:rsidP="007A0B30">
            <w:pPr>
              <w:spacing w:after="80"/>
              <w:rPr>
                <w:sz w:val="26"/>
                <w:szCs w:val="26"/>
                <w:lang w:val="en-GB"/>
              </w:rPr>
            </w:pPr>
            <w:bookmarkStart w:id="18" w:name="_Toc479839481"/>
            <w:bookmarkStart w:id="19" w:name="_Toc500238250"/>
            <w:bookmarkStart w:id="20" w:name="_Toc97561598"/>
            <w:bookmarkStart w:id="21" w:name="_Toc139613545"/>
            <w:bookmarkStart w:id="22" w:name="_Toc159489976"/>
            <w:bookmarkStart w:id="23" w:name="_Toc212454493"/>
            <w:r w:rsidRPr="0002355D">
              <w:rPr>
                <w:b/>
                <w:bCs/>
                <w:sz w:val="26"/>
                <w:szCs w:val="26"/>
                <w:lang w:val="en-GB"/>
              </w:rPr>
              <w:t>Kết luận</w:t>
            </w:r>
            <w:bookmarkEnd w:id="18"/>
            <w:bookmarkEnd w:id="19"/>
            <w:bookmarkEnd w:id="20"/>
            <w:bookmarkEnd w:id="21"/>
            <w:bookmarkEnd w:id="22"/>
            <w:bookmarkEnd w:id="23"/>
          </w:p>
        </w:tc>
        <w:tc>
          <w:tcPr>
            <w:tcW w:w="5849" w:type="dxa"/>
            <w:gridSpan w:val="2"/>
            <w:vAlign w:val="center"/>
          </w:tcPr>
          <w:p w14:paraId="5CBE4A69" w14:textId="77777777" w:rsidR="00793705" w:rsidRPr="0002355D" w:rsidRDefault="00793705" w:rsidP="007A0B30">
            <w:pPr>
              <w:spacing w:after="80"/>
              <w:rPr>
                <w:b/>
                <w:sz w:val="26"/>
                <w:szCs w:val="26"/>
                <w:lang w:val="en-GB"/>
              </w:rPr>
            </w:pPr>
            <w:r w:rsidRPr="0002355D">
              <w:rPr>
                <w:sz w:val="26"/>
                <w:szCs w:val="26"/>
                <w:lang w:val="en-GB"/>
              </w:rPr>
              <w:t xml:space="preserve">Nhà thầu được kết luận là </w:t>
            </w:r>
            <w:r w:rsidRPr="0002355D">
              <w:rPr>
                <w:b/>
                <w:sz w:val="26"/>
                <w:szCs w:val="26"/>
                <w:lang w:val="en-GB"/>
              </w:rPr>
              <w:t xml:space="preserve">Đạt </w:t>
            </w:r>
            <w:r w:rsidRPr="0002355D">
              <w:rPr>
                <w:sz w:val="26"/>
                <w:szCs w:val="26"/>
                <w:lang w:val="en-GB"/>
              </w:rPr>
              <w:t xml:space="preserve">khi tất cả các tiêu chí đánh giá nêu trên đều </w:t>
            </w:r>
            <w:r w:rsidRPr="0002355D">
              <w:rPr>
                <w:b/>
                <w:sz w:val="26"/>
                <w:szCs w:val="26"/>
                <w:lang w:val="en-GB"/>
              </w:rPr>
              <w:t xml:space="preserve">Đạt </w:t>
            </w:r>
            <w:r w:rsidRPr="0002355D">
              <w:rPr>
                <w:sz w:val="26"/>
                <w:szCs w:val="26"/>
                <w:lang w:val="en-GB"/>
              </w:rPr>
              <w:t xml:space="preserve">hoặc </w:t>
            </w:r>
            <w:r w:rsidRPr="0002355D">
              <w:rPr>
                <w:b/>
                <w:sz w:val="26"/>
                <w:szCs w:val="26"/>
                <w:lang w:val="en-GB"/>
              </w:rPr>
              <w:t>Chấp nhận được</w:t>
            </w:r>
          </w:p>
        </w:tc>
      </w:tr>
    </w:tbl>
    <w:p w14:paraId="1BB98376" w14:textId="77777777" w:rsidR="00275268" w:rsidRPr="0002355D" w:rsidRDefault="00275268" w:rsidP="0002355D">
      <w:pPr>
        <w:pStyle w:val="Heading4"/>
        <w:keepNext w:val="0"/>
        <w:widowControl w:val="0"/>
        <w:spacing w:after="80"/>
        <w:ind w:left="0" w:firstLine="567"/>
        <w:rPr>
          <w:sz w:val="26"/>
          <w:szCs w:val="26"/>
          <w:lang w:val="en-GB"/>
        </w:rPr>
      </w:pPr>
    </w:p>
    <w:sectPr w:rsidR="00275268" w:rsidRPr="0002355D" w:rsidSect="00B27159">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D406E" w14:textId="77777777" w:rsidR="00134D57" w:rsidRDefault="00134D57" w:rsidP="00E05AF1">
      <w:r>
        <w:separator/>
      </w:r>
    </w:p>
  </w:endnote>
  <w:endnote w:type="continuationSeparator" w:id="0">
    <w:p w14:paraId="04852FB1" w14:textId="77777777" w:rsidR="00134D57" w:rsidRDefault="00134D5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Avant">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A6272E" w:rsidRDefault="00A6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31ED" w14:textId="77777777" w:rsidR="00134D57" w:rsidRDefault="00134D57" w:rsidP="00E05AF1">
      <w:r>
        <w:separator/>
      </w:r>
    </w:p>
  </w:footnote>
  <w:footnote w:type="continuationSeparator" w:id="0">
    <w:p w14:paraId="20E80075" w14:textId="77777777" w:rsidR="00134D57" w:rsidRDefault="00134D5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F05"/>
    <w:multiLevelType w:val="hybridMultilevel"/>
    <w:tmpl w:val="58785B74"/>
    <w:lvl w:ilvl="0" w:tplc="06F097F6">
      <w:start w:val="1"/>
      <w:numFmt w:val="decimal"/>
      <w:lvlText w:val="3.%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362A"/>
    <w:multiLevelType w:val="hybridMultilevel"/>
    <w:tmpl w:val="0ABAC558"/>
    <w:lvl w:ilvl="0" w:tplc="428A0200">
      <w:start w:val="16"/>
      <w:numFmt w:val="bullet"/>
      <w:lvlText w:val="-"/>
      <w:lvlJc w:val="left"/>
      <w:pPr>
        <w:tabs>
          <w:tab w:val="num" w:pos="363"/>
        </w:tabs>
        <w:ind w:left="363" w:hanging="363"/>
      </w:pPr>
      <w:rPr>
        <w:rFonts w:ascii=".VnTime" w:eastAsia=".VnTime" w:hAnsi=".VnTime" w:cs=".VnTime" w:hint="default"/>
      </w:rPr>
    </w:lvl>
    <w:lvl w:ilvl="1" w:tplc="D3D2DA46">
      <w:start w:val="16"/>
      <w:numFmt w:val="bullet"/>
      <w:lvlText w:val="+"/>
      <w:lvlJc w:val="left"/>
      <w:pPr>
        <w:tabs>
          <w:tab w:val="num" w:pos="1134"/>
        </w:tabs>
        <w:ind w:left="1134" w:hanging="414"/>
      </w:pPr>
      <w:rPr>
        <w:rFonts w:ascii=".VnTime" w:hAnsi=".VnTime" w:cs=".VnTime" w:hint="default"/>
      </w:rPr>
    </w:lvl>
    <w:lvl w:ilvl="2" w:tplc="B4AE20E2" w:tentative="1">
      <w:start w:val="1"/>
      <w:numFmt w:val="bullet"/>
      <w:lvlText w:val=""/>
      <w:lvlJc w:val="left"/>
      <w:pPr>
        <w:tabs>
          <w:tab w:val="num" w:pos="2160"/>
        </w:tabs>
        <w:ind w:left="2160" w:hanging="360"/>
      </w:pPr>
      <w:rPr>
        <w:rFonts w:ascii="Times New Roman Bold" w:hAnsi="Times New Roman Bold" w:hint="default"/>
      </w:rPr>
    </w:lvl>
    <w:lvl w:ilvl="3" w:tplc="0409000F" w:tentative="1">
      <w:start w:val="1"/>
      <w:numFmt w:val="bullet"/>
      <w:lvlText w:val=""/>
      <w:lvlJc w:val="left"/>
      <w:pPr>
        <w:tabs>
          <w:tab w:val="num" w:pos="2880"/>
        </w:tabs>
        <w:ind w:left="2880" w:hanging="360"/>
      </w:pPr>
      <w:rPr>
        <w:rFonts w:ascii=".VnAvant" w:hAnsi=".VnAvant" w:hint="default"/>
      </w:rPr>
    </w:lvl>
    <w:lvl w:ilvl="4" w:tplc="04090019" w:tentative="1">
      <w:start w:val="1"/>
      <w:numFmt w:val="bullet"/>
      <w:lvlText w:val="o"/>
      <w:lvlJc w:val="left"/>
      <w:pPr>
        <w:tabs>
          <w:tab w:val="num" w:pos="3600"/>
        </w:tabs>
        <w:ind w:left="3600" w:hanging="360"/>
      </w:pPr>
      <w:rPr>
        <w:rFonts w:ascii="DengXian Light" w:hAnsi="DengXian Light" w:cs="DengXian Light" w:hint="default"/>
      </w:rPr>
    </w:lvl>
    <w:lvl w:ilvl="5" w:tplc="0409001B" w:tentative="1">
      <w:start w:val="1"/>
      <w:numFmt w:val="bullet"/>
      <w:lvlText w:val=""/>
      <w:lvlJc w:val="left"/>
      <w:pPr>
        <w:tabs>
          <w:tab w:val="num" w:pos="4320"/>
        </w:tabs>
        <w:ind w:left="4320" w:hanging="360"/>
      </w:pPr>
      <w:rPr>
        <w:rFonts w:ascii="Times New Roman Bold" w:hAnsi="Times New Roman Bold" w:hint="default"/>
      </w:rPr>
    </w:lvl>
    <w:lvl w:ilvl="6" w:tplc="0409000F" w:tentative="1">
      <w:start w:val="1"/>
      <w:numFmt w:val="bullet"/>
      <w:lvlText w:val=""/>
      <w:lvlJc w:val="left"/>
      <w:pPr>
        <w:tabs>
          <w:tab w:val="num" w:pos="5040"/>
        </w:tabs>
        <w:ind w:left="5040" w:hanging="360"/>
      </w:pPr>
      <w:rPr>
        <w:rFonts w:ascii=".VnAvant" w:hAnsi=".VnAvant" w:hint="default"/>
      </w:rPr>
    </w:lvl>
    <w:lvl w:ilvl="7" w:tplc="04090019" w:tentative="1">
      <w:start w:val="1"/>
      <w:numFmt w:val="bullet"/>
      <w:lvlText w:val="o"/>
      <w:lvlJc w:val="left"/>
      <w:pPr>
        <w:tabs>
          <w:tab w:val="num" w:pos="5760"/>
        </w:tabs>
        <w:ind w:left="5760" w:hanging="360"/>
      </w:pPr>
      <w:rPr>
        <w:rFonts w:ascii="DengXian Light" w:hAnsi="DengXian Light" w:cs="DengXian Light" w:hint="default"/>
      </w:rPr>
    </w:lvl>
    <w:lvl w:ilvl="8" w:tplc="0409001B" w:tentative="1">
      <w:start w:val="1"/>
      <w:numFmt w:val="bullet"/>
      <w:lvlText w:val=""/>
      <w:lvlJc w:val="left"/>
      <w:pPr>
        <w:tabs>
          <w:tab w:val="num" w:pos="6480"/>
        </w:tabs>
        <w:ind w:left="6480" w:hanging="360"/>
      </w:pPr>
      <w:rPr>
        <w:rFonts w:ascii="Times New Roman Bold" w:hAnsi="Times New Roman Bold" w:hint="default"/>
      </w:rPr>
    </w:lvl>
  </w:abstractNum>
  <w:abstractNum w:abstractNumId="4"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362C6"/>
    <w:multiLevelType w:val="hybridMultilevel"/>
    <w:tmpl w:val="3906F45C"/>
    <w:lvl w:ilvl="0" w:tplc="CA8A9BEC">
      <w:start w:val="1"/>
      <w:numFmt w:val="decimal"/>
      <w:suff w:val="space"/>
      <w:lvlText w:val="%1."/>
      <w:lvlJc w:val="left"/>
      <w:pPr>
        <w:ind w:left="9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9366D2"/>
    <w:multiLevelType w:val="hybridMultilevel"/>
    <w:tmpl w:val="EA8A2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DengXian Light" w:hAnsi="DengXian Light" w:cs="DengXian Light" w:hint="default"/>
      </w:rPr>
    </w:lvl>
    <w:lvl w:ilvl="2" w:tplc="04090005" w:tentative="1">
      <w:start w:val="1"/>
      <w:numFmt w:val="bullet"/>
      <w:lvlText w:val=""/>
      <w:lvlJc w:val="left"/>
      <w:pPr>
        <w:ind w:left="2160" w:hanging="360"/>
      </w:pPr>
      <w:rPr>
        <w:rFonts w:ascii="Times New Roman Bold" w:hAnsi="Times New Roman Bold" w:hint="default"/>
      </w:rPr>
    </w:lvl>
    <w:lvl w:ilvl="3" w:tplc="04090001" w:tentative="1">
      <w:start w:val="1"/>
      <w:numFmt w:val="bullet"/>
      <w:lvlText w:val=""/>
      <w:lvlJc w:val="left"/>
      <w:pPr>
        <w:ind w:left="2880" w:hanging="360"/>
      </w:pPr>
      <w:rPr>
        <w:rFonts w:ascii=".VnAvant" w:hAnsi=".VnAvant" w:hint="default"/>
      </w:rPr>
    </w:lvl>
    <w:lvl w:ilvl="4" w:tplc="04090003" w:tentative="1">
      <w:start w:val="1"/>
      <w:numFmt w:val="bullet"/>
      <w:lvlText w:val="o"/>
      <w:lvlJc w:val="left"/>
      <w:pPr>
        <w:ind w:left="3600" w:hanging="360"/>
      </w:pPr>
      <w:rPr>
        <w:rFonts w:ascii="DengXian Light" w:hAnsi="DengXian Light" w:cs="DengXian Light" w:hint="default"/>
      </w:rPr>
    </w:lvl>
    <w:lvl w:ilvl="5" w:tplc="04090005" w:tentative="1">
      <w:start w:val="1"/>
      <w:numFmt w:val="bullet"/>
      <w:lvlText w:val=""/>
      <w:lvlJc w:val="left"/>
      <w:pPr>
        <w:ind w:left="4320" w:hanging="360"/>
      </w:pPr>
      <w:rPr>
        <w:rFonts w:ascii="Times New Roman Bold" w:hAnsi="Times New Roman Bold" w:hint="default"/>
      </w:rPr>
    </w:lvl>
    <w:lvl w:ilvl="6" w:tplc="04090001" w:tentative="1">
      <w:start w:val="1"/>
      <w:numFmt w:val="bullet"/>
      <w:lvlText w:val=""/>
      <w:lvlJc w:val="left"/>
      <w:pPr>
        <w:ind w:left="5040" w:hanging="360"/>
      </w:pPr>
      <w:rPr>
        <w:rFonts w:ascii=".VnAvant" w:hAnsi=".VnAvant" w:hint="default"/>
      </w:rPr>
    </w:lvl>
    <w:lvl w:ilvl="7" w:tplc="04090003" w:tentative="1">
      <w:start w:val="1"/>
      <w:numFmt w:val="bullet"/>
      <w:lvlText w:val="o"/>
      <w:lvlJc w:val="left"/>
      <w:pPr>
        <w:ind w:left="5760" w:hanging="360"/>
      </w:pPr>
      <w:rPr>
        <w:rFonts w:ascii="DengXian Light" w:hAnsi="DengXian Light" w:cs="DengXian Light" w:hint="default"/>
      </w:rPr>
    </w:lvl>
    <w:lvl w:ilvl="8" w:tplc="04090005" w:tentative="1">
      <w:start w:val="1"/>
      <w:numFmt w:val="bullet"/>
      <w:lvlText w:val=""/>
      <w:lvlJc w:val="left"/>
      <w:pPr>
        <w:ind w:left="6480" w:hanging="360"/>
      </w:pPr>
      <w:rPr>
        <w:rFonts w:ascii="Times New Roman Bold" w:hAnsi="Times New Roman Bold"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F0A72"/>
    <w:multiLevelType w:val="hybridMultilevel"/>
    <w:tmpl w:val="37BA2F42"/>
    <w:lvl w:ilvl="0" w:tplc="260AA374">
      <w:start w:val="1"/>
      <w:numFmt w:val="decimal"/>
      <w:lvlText w:val="2.%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6C967E1F"/>
    <w:multiLevelType w:val="hybridMultilevel"/>
    <w:tmpl w:val="F84863FE"/>
    <w:lvl w:ilvl="0" w:tplc="A9629B80">
      <w:start w:val="1"/>
      <w:numFmt w:val="decimal"/>
      <w:lvlText w:val="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1"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6604562">
    <w:abstractNumId w:val="9"/>
  </w:num>
  <w:num w:numId="2" w16cid:durableId="838273379">
    <w:abstractNumId w:val="12"/>
  </w:num>
  <w:num w:numId="3" w16cid:durableId="737435228">
    <w:abstractNumId w:val="13"/>
  </w:num>
  <w:num w:numId="4" w16cid:durableId="974873003">
    <w:abstractNumId w:val="23"/>
  </w:num>
  <w:num w:numId="5" w16cid:durableId="995569813">
    <w:abstractNumId w:val="15"/>
  </w:num>
  <w:num w:numId="6" w16cid:durableId="726538064">
    <w:abstractNumId w:val="18"/>
  </w:num>
  <w:num w:numId="7" w16cid:durableId="400179701">
    <w:abstractNumId w:val="14"/>
  </w:num>
  <w:num w:numId="8" w16cid:durableId="1670596166">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2731483">
    <w:abstractNumId w:val="2"/>
  </w:num>
  <w:num w:numId="10" w16cid:durableId="796066602">
    <w:abstractNumId w:val="22"/>
  </w:num>
  <w:num w:numId="11" w16cid:durableId="144785911">
    <w:abstractNumId w:val="6"/>
  </w:num>
  <w:num w:numId="12" w16cid:durableId="1516648899">
    <w:abstractNumId w:val="10"/>
  </w:num>
  <w:num w:numId="13" w16cid:durableId="105467082">
    <w:abstractNumId w:val="4"/>
  </w:num>
  <w:num w:numId="14" w16cid:durableId="2059166111">
    <w:abstractNumId w:val="21"/>
  </w:num>
  <w:num w:numId="15" w16cid:durableId="649749508">
    <w:abstractNumId w:val="20"/>
  </w:num>
  <w:num w:numId="16" w16cid:durableId="1561477272">
    <w:abstractNumId w:val="11"/>
  </w:num>
  <w:num w:numId="17" w16cid:durableId="1338191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3935470">
    <w:abstractNumId w:val="16"/>
  </w:num>
  <w:num w:numId="19" w16cid:durableId="1918009096">
    <w:abstractNumId w:val="5"/>
  </w:num>
  <w:num w:numId="20" w16cid:durableId="347176109">
    <w:abstractNumId w:val="3"/>
  </w:num>
  <w:num w:numId="21" w16cid:durableId="482234028">
    <w:abstractNumId w:val="7"/>
  </w:num>
  <w:num w:numId="22" w16cid:durableId="989285588">
    <w:abstractNumId w:val="19"/>
  </w:num>
  <w:num w:numId="23" w16cid:durableId="1278756194">
    <w:abstractNumId w:val="17"/>
  </w:num>
  <w:num w:numId="24" w16cid:durableId="142510547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56C9"/>
    <w:rsid w:val="00006BCF"/>
    <w:rsid w:val="00006C29"/>
    <w:rsid w:val="00006ECE"/>
    <w:rsid w:val="000076BD"/>
    <w:rsid w:val="000077A6"/>
    <w:rsid w:val="000100EF"/>
    <w:rsid w:val="00010453"/>
    <w:rsid w:val="00010F6D"/>
    <w:rsid w:val="00011587"/>
    <w:rsid w:val="00011695"/>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55D"/>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3FFB"/>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5DF2"/>
    <w:rsid w:val="00046327"/>
    <w:rsid w:val="00046718"/>
    <w:rsid w:val="00046B24"/>
    <w:rsid w:val="00046C59"/>
    <w:rsid w:val="000500BF"/>
    <w:rsid w:val="00050C59"/>
    <w:rsid w:val="000511CF"/>
    <w:rsid w:val="0005149E"/>
    <w:rsid w:val="00051598"/>
    <w:rsid w:val="00051A95"/>
    <w:rsid w:val="00051D1B"/>
    <w:rsid w:val="000528B6"/>
    <w:rsid w:val="00055431"/>
    <w:rsid w:val="00055C95"/>
    <w:rsid w:val="00055F4F"/>
    <w:rsid w:val="0005663E"/>
    <w:rsid w:val="00056D48"/>
    <w:rsid w:val="00056DB9"/>
    <w:rsid w:val="00061409"/>
    <w:rsid w:val="000615E1"/>
    <w:rsid w:val="00061C9C"/>
    <w:rsid w:val="000623DB"/>
    <w:rsid w:val="00062A4E"/>
    <w:rsid w:val="00062E15"/>
    <w:rsid w:val="00062E78"/>
    <w:rsid w:val="000637C1"/>
    <w:rsid w:val="00063DB7"/>
    <w:rsid w:val="000645C7"/>
    <w:rsid w:val="00064CD5"/>
    <w:rsid w:val="0006506F"/>
    <w:rsid w:val="00065093"/>
    <w:rsid w:val="000660C8"/>
    <w:rsid w:val="00066566"/>
    <w:rsid w:val="00067388"/>
    <w:rsid w:val="00067554"/>
    <w:rsid w:val="0006788B"/>
    <w:rsid w:val="00067D16"/>
    <w:rsid w:val="00067D4A"/>
    <w:rsid w:val="0007048D"/>
    <w:rsid w:val="00070563"/>
    <w:rsid w:val="0007097C"/>
    <w:rsid w:val="00071567"/>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74D"/>
    <w:rsid w:val="00077C6A"/>
    <w:rsid w:val="00080364"/>
    <w:rsid w:val="0008070E"/>
    <w:rsid w:val="00080DDE"/>
    <w:rsid w:val="00081078"/>
    <w:rsid w:val="0008299A"/>
    <w:rsid w:val="00083403"/>
    <w:rsid w:val="000834ED"/>
    <w:rsid w:val="00083DE7"/>
    <w:rsid w:val="00084EDD"/>
    <w:rsid w:val="00085026"/>
    <w:rsid w:val="0008541D"/>
    <w:rsid w:val="00086D2E"/>
    <w:rsid w:val="000901DF"/>
    <w:rsid w:val="00090803"/>
    <w:rsid w:val="000908C8"/>
    <w:rsid w:val="00090F54"/>
    <w:rsid w:val="000925EE"/>
    <w:rsid w:val="00092BBE"/>
    <w:rsid w:val="00092F48"/>
    <w:rsid w:val="00093FC4"/>
    <w:rsid w:val="00094CDC"/>
    <w:rsid w:val="00094E44"/>
    <w:rsid w:val="00096A4E"/>
    <w:rsid w:val="00097411"/>
    <w:rsid w:val="00097604"/>
    <w:rsid w:val="00097DBC"/>
    <w:rsid w:val="000A0420"/>
    <w:rsid w:val="000A12DE"/>
    <w:rsid w:val="000A1510"/>
    <w:rsid w:val="000A153B"/>
    <w:rsid w:val="000A157B"/>
    <w:rsid w:val="000A160B"/>
    <w:rsid w:val="000A202A"/>
    <w:rsid w:val="000A295B"/>
    <w:rsid w:val="000A2ACA"/>
    <w:rsid w:val="000A2DE1"/>
    <w:rsid w:val="000A32A2"/>
    <w:rsid w:val="000A3B27"/>
    <w:rsid w:val="000A3D8F"/>
    <w:rsid w:val="000A4E55"/>
    <w:rsid w:val="000A5522"/>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A38"/>
    <w:rsid w:val="000B1C18"/>
    <w:rsid w:val="000B1C84"/>
    <w:rsid w:val="000B1F5A"/>
    <w:rsid w:val="000B2306"/>
    <w:rsid w:val="000B2B15"/>
    <w:rsid w:val="000B2DC8"/>
    <w:rsid w:val="000B2F1E"/>
    <w:rsid w:val="000B3162"/>
    <w:rsid w:val="000B397F"/>
    <w:rsid w:val="000B3EB7"/>
    <w:rsid w:val="000B40CA"/>
    <w:rsid w:val="000B48BC"/>
    <w:rsid w:val="000B4F88"/>
    <w:rsid w:val="000B53D7"/>
    <w:rsid w:val="000B54A9"/>
    <w:rsid w:val="000B5983"/>
    <w:rsid w:val="000B59E3"/>
    <w:rsid w:val="000B5F24"/>
    <w:rsid w:val="000B60E4"/>
    <w:rsid w:val="000B68D1"/>
    <w:rsid w:val="000C076C"/>
    <w:rsid w:val="000C1B89"/>
    <w:rsid w:val="000C1C48"/>
    <w:rsid w:val="000C2B7D"/>
    <w:rsid w:val="000C2CBA"/>
    <w:rsid w:val="000C341B"/>
    <w:rsid w:val="000C36A4"/>
    <w:rsid w:val="000C3C6D"/>
    <w:rsid w:val="000C42A7"/>
    <w:rsid w:val="000C4319"/>
    <w:rsid w:val="000C44C4"/>
    <w:rsid w:val="000C4699"/>
    <w:rsid w:val="000C4B32"/>
    <w:rsid w:val="000C53B8"/>
    <w:rsid w:val="000C5EE4"/>
    <w:rsid w:val="000C6663"/>
    <w:rsid w:val="000C669C"/>
    <w:rsid w:val="000C692E"/>
    <w:rsid w:val="000C7E3C"/>
    <w:rsid w:val="000D061A"/>
    <w:rsid w:val="000D0FC3"/>
    <w:rsid w:val="000D11E2"/>
    <w:rsid w:val="000D16C0"/>
    <w:rsid w:val="000D2543"/>
    <w:rsid w:val="000D2A22"/>
    <w:rsid w:val="000D2A5A"/>
    <w:rsid w:val="000D2AE1"/>
    <w:rsid w:val="000D3909"/>
    <w:rsid w:val="000D52E6"/>
    <w:rsid w:val="000D5577"/>
    <w:rsid w:val="000D5CF4"/>
    <w:rsid w:val="000D6197"/>
    <w:rsid w:val="000D6768"/>
    <w:rsid w:val="000D7395"/>
    <w:rsid w:val="000E062D"/>
    <w:rsid w:val="000E0789"/>
    <w:rsid w:val="000E0820"/>
    <w:rsid w:val="000E0AFD"/>
    <w:rsid w:val="000E0B0A"/>
    <w:rsid w:val="000E0C26"/>
    <w:rsid w:val="000E1C5C"/>
    <w:rsid w:val="000E1C6F"/>
    <w:rsid w:val="000E1EF3"/>
    <w:rsid w:val="000E2839"/>
    <w:rsid w:val="000E32C5"/>
    <w:rsid w:val="000E39E9"/>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6CD7"/>
    <w:rsid w:val="000F7583"/>
    <w:rsid w:val="000F7591"/>
    <w:rsid w:val="000F7CAE"/>
    <w:rsid w:val="000F7F08"/>
    <w:rsid w:val="0010006F"/>
    <w:rsid w:val="0010057B"/>
    <w:rsid w:val="001018C7"/>
    <w:rsid w:val="00101F77"/>
    <w:rsid w:val="00103FCF"/>
    <w:rsid w:val="00105154"/>
    <w:rsid w:val="00110404"/>
    <w:rsid w:val="001105E8"/>
    <w:rsid w:val="0011074F"/>
    <w:rsid w:val="001107C4"/>
    <w:rsid w:val="00110C87"/>
    <w:rsid w:val="0011171C"/>
    <w:rsid w:val="001126B3"/>
    <w:rsid w:val="00112765"/>
    <w:rsid w:val="00112BFB"/>
    <w:rsid w:val="001136AE"/>
    <w:rsid w:val="00115A40"/>
    <w:rsid w:val="00116E6E"/>
    <w:rsid w:val="00116F64"/>
    <w:rsid w:val="0011710F"/>
    <w:rsid w:val="001173B3"/>
    <w:rsid w:val="00117909"/>
    <w:rsid w:val="00117B91"/>
    <w:rsid w:val="00120ABB"/>
    <w:rsid w:val="001216C6"/>
    <w:rsid w:val="00121C6F"/>
    <w:rsid w:val="0012280C"/>
    <w:rsid w:val="00122C56"/>
    <w:rsid w:val="00122EDC"/>
    <w:rsid w:val="001235D8"/>
    <w:rsid w:val="00123F38"/>
    <w:rsid w:val="00124787"/>
    <w:rsid w:val="00125193"/>
    <w:rsid w:val="00125DE4"/>
    <w:rsid w:val="00127467"/>
    <w:rsid w:val="00130798"/>
    <w:rsid w:val="00130942"/>
    <w:rsid w:val="00130BF5"/>
    <w:rsid w:val="00131244"/>
    <w:rsid w:val="0013188D"/>
    <w:rsid w:val="00131A21"/>
    <w:rsid w:val="00131C45"/>
    <w:rsid w:val="00132228"/>
    <w:rsid w:val="00132ACF"/>
    <w:rsid w:val="0013347C"/>
    <w:rsid w:val="0013366F"/>
    <w:rsid w:val="00133703"/>
    <w:rsid w:val="00134D57"/>
    <w:rsid w:val="00135DEF"/>
    <w:rsid w:val="001366DA"/>
    <w:rsid w:val="0013739D"/>
    <w:rsid w:val="0013791B"/>
    <w:rsid w:val="00137D72"/>
    <w:rsid w:val="0014090E"/>
    <w:rsid w:val="00140A8F"/>
    <w:rsid w:val="001412DB"/>
    <w:rsid w:val="00141396"/>
    <w:rsid w:val="001414CC"/>
    <w:rsid w:val="00141F25"/>
    <w:rsid w:val="001424BB"/>
    <w:rsid w:val="00142A65"/>
    <w:rsid w:val="00142C58"/>
    <w:rsid w:val="00143921"/>
    <w:rsid w:val="0014474E"/>
    <w:rsid w:val="00146166"/>
    <w:rsid w:val="0015156B"/>
    <w:rsid w:val="001518FA"/>
    <w:rsid w:val="001527CB"/>
    <w:rsid w:val="00152936"/>
    <w:rsid w:val="00152BD4"/>
    <w:rsid w:val="00154955"/>
    <w:rsid w:val="00155799"/>
    <w:rsid w:val="00156327"/>
    <w:rsid w:val="00156DD2"/>
    <w:rsid w:val="00156FC5"/>
    <w:rsid w:val="00157213"/>
    <w:rsid w:val="00157764"/>
    <w:rsid w:val="001577FA"/>
    <w:rsid w:val="00157D52"/>
    <w:rsid w:val="00157D54"/>
    <w:rsid w:val="00157ED1"/>
    <w:rsid w:val="00157FAE"/>
    <w:rsid w:val="0016114D"/>
    <w:rsid w:val="00161424"/>
    <w:rsid w:val="00161905"/>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538"/>
    <w:rsid w:val="00170ACE"/>
    <w:rsid w:val="00171BD6"/>
    <w:rsid w:val="00171BF3"/>
    <w:rsid w:val="00171D97"/>
    <w:rsid w:val="001723B9"/>
    <w:rsid w:val="001727CE"/>
    <w:rsid w:val="0017333F"/>
    <w:rsid w:val="001738EA"/>
    <w:rsid w:val="00174795"/>
    <w:rsid w:val="001748D0"/>
    <w:rsid w:val="001754E3"/>
    <w:rsid w:val="00175E1B"/>
    <w:rsid w:val="001761D0"/>
    <w:rsid w:val="001766E5"/>
    <w:rsid w:val="001767CC"/>
    <w:rsid w:val="00177B9D"/>
    <w:rsid w:val="0018027F"/>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1B3"/>
    <w:rsid w:val="00195545"/>
    <w:rsid w:val="001957E1"/>
    <w:rsid w:val="00195B86"/>
    <w:rsid w:val="00196301"/>
    <w:rsid w:val="00196448"/>
    <w:rsid w:val="00197855"/>
    <w:rsid w:val="00197C27"/>
    <w:rsid w:val="001A05A2"/>
    <w:rsid w:val="001A1C8F"/>
    <w:rsid w:val="001A2004"/>
    <w:rsid w:val="001A23B4"/>
    <w:rsid w:val="001A34CF"/>
    <w:rsid w:val="001A4B14"/>
    <w:rsid w:val="001A528D"/>
    <w:rsid w:val="001A6276"/>
    <w:rsid w:val="001A6A67"/>
    <w:rsid w:val="001A73CF"/>
    <w:rsid w:val="001A79FD"/>
    <w:rsid w:val="001A7F7F"/>
    <w:rsid w:val="001B0916"/>
    <w:rsid w:val="001B0BB4"/>
    <w:rsid w:val="001B0CB2"/>
    <w:rsid w:val="001B2A68"/>
    <w:rsid w:val="001B2F1B"/>
    <w:rsid w:val="001B3063"/>
    <w:rsid w:val="001B3382"/>
    <w:rsid w:val="001B39B2"/>
    <w:rsid w:val="001B3A8A"/>
    <w:rsid w:val="001B5482"/>
    <w:rsid w:val="001B574D"/>
    <w:rsid w:val="001B58F0"/>
    <w:rsid w:val="001B5BCE"/>
    <w:rsid w:val="001B5BF6"/>
    <w:rsid w:val="001B60E5"/>
    <w:rsid w:val="001B64DD"/>
    <w:rsid w:val="001B64EF"/>
    <w:rsid w:val="001B6930"/>
    <w:rsid w:val="001B6B0B"/>
    <w:rsid w:val="001C0731"/>
    <w:rsid w:val="001C1654"/>
    <w:rsid w:val="001C1AC8"/>
    <w:rsid w:val="001C2D5A"/>
    <w:rsid w:val="001C346D"/>
    <w:rsid w:val="001C452E"/>
    <w:rsid w:val="001C4581"/>
    <w:rsid w:val="001C4A35"/>
    <w:rsid w:val="001C533E"/>
    <w:rsid w:val="001C5D07"/>
    <w:rsid w:val="001C600B"/>
    <w:rsid w:val="001C6840"/>
    <w:rsid w:val="001C70BD"/>
    <w:rsid w:val="001C7A31"/>
    <w:rsid w:val="001C7E90"/>
    <w:rsid w:val="001D00E0"/>
    <w:rsid w:val="001D0A63"/>
    <w:rsid w:val="001D1325"/>
    <w:rsid w:val="001D26DC"/>
    <w:rsid w:val="001D284E"/>
    <w:rsid w:val="001D3583"/>
    <w:rsid w:val="001D3CE5"/>
    <w:rsid w:val="001D3D4C"/>
    <w:rsid w:val="001D496F"/>
    <w:rsid w:val="001D54FF"/>
    <w:rsid w:val="001D5B6A"/>
    <w:rsid w:val="001D5FC0"/>
    <w:rsid w:val="001D6760"/>
    <w:rsid w:val="001D70A0"/>
    <w:rsid w:val="001D7204"/>
    <w:rsid w:val="001D723E"/>
    <w:rsid w:val="001D7742"/>
    <w:rsid w:val="001D78C4"/>
    <w:rsid w:val="001D7EEC"/>
    <w:rsid w:val="001D7F23"/>
    <w:rsid w:val="001D7F30"/>
    <w:rsid w:val="001E03D3"/>
    <w:rsid w:val="001E1323"/>
    <w:rsid w:val="001E13E9"/>
    <w:rsid w:val="001E1890"/>
    <w:rsid w:val="001E2594"/>
    <w:rsid w:val="001E2621"/>
    <w:rsid w:val="001E29D6"/>
    <w:rsid w:val="001E3496"/>
    <w:rsid w:val="001E3874"/>
    <w:rsid w:val="001E523A"/>
    <w:rsid w:val="001E5A37"/>
    <w:rsid w:val="001E5EF4"/>
    <w:rsid w:val="001E5F88"/>
    <w:rsid w:val="001E6A88"/>
    <w:rsid w:val="001E746F"/>
    <w:rsid w:val="001E7C8A"/>
    <w:rsid w:val="001E7DF6"/>
    <w:rsid w:val="001E7EF7"/>
    <w:rsid w:val="001F0A37"/>
    <w:rsid w:val="001F1191"/>
    <w:rsid w:val="001F157A"/>
    <w:rsid w:val="001F1D39"/>
    <w:rsid w:val="001F4CEA"/>
    <w:rsid w:val="001F57FE"/>
    <w:rsid w:val="001F6143"/>
    <w:rsid w:val="001F6D3C"/>
    <w:rsid w:val="001F719C"/>
    <w:rsid w:val="001F71F8"/>
    <w:rsid w:val="001F7DB2"/>
    <w:rsid w:val="00200054"/>
    <w:rsid w:val="00200BC1"/>
    <w:rsid w:val="00201130"/>
    <w:rsid w:val="0020116A"/>
    <w:rsid w:val="00201316"/>
    <w:rsid w:val="00201843"/>
    <w:rsid w:val="00201984"/>
    <w:rsid w:val="002029AD"/>
    <w:rsid w:val="00202D29"/>
    <w:rsid w:val="00202D5B"/>
    <w:rsid w:val="00202F9A"/>
    <w:rsid w:val="00203535"/>
    <w:rsid w:val="0020498A"/>
    <w:rsid w:val="002054A4"/>
    <w:rsid w:val="00205DB0"/>
    <w:rsid w:val="0020604C"/>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3A"/>
    <w:rsid w:val="0021657B"/>
    <w:rsid w:val="002167C0"/>
    <w:rsid w:val="002178BF"/>
    <w:rsid w:val="00220786"/>
    <w:rsid w:val="00221367"/>
    <w:rsid w:val="0022187E"/>
    <w:rsid w:val="00222608"/>
    <w:rsid w:val="00222930"/>
    <w:rsid w:val="002231AD"/>
    <w:rsid w:val="00223747"/>
    <w:rsid w:val="00223DB8"/>
    <w:rsid w:val="002254B5"/>
    <w:rsid w:val="00225656"/>
    <w:rsid w:val="0022579B"/>
    <w:rsid w:val="00226994"/>
    <w:rsid w:val="002269AF"/>
    <w:rsid w:val="00226E2D"/>
    <w:rsid w:val="002276A4"/>
    <w:rsid w:val="00227D2C"/>
    <w:rsid w:val="002303AC"/>
    <w:rsid w:val="002306F9"/>
    <w:rsid w:val="002317B5"/>
    <w:rsid w:val="00231D5B"/>
    <w:rsid w:val="00232054"/>
    <w:rsid w:val="00232277"/>
    <w:rsid w:val="00233167"/>
    <w:rsid w:val="00233458"/>
    <w:rsid w:val="002336EC"/>
    <w:rsid w:val="00234431"/>
    <w:rsid w:val="00234BBE"/>
    <w:rsid w:val="0023549F"/>
    <w:rsid w:val="0023556A"/>
    <w:rsid w:val="00236129"/>
    <w:rsid w:val="00236A8C"/>
    <w:rsid w:val="00236E0D"/>
    <w:rsid w:val="00236F68"/>
    <w:rsid w:val="00237B25"/>
    <w:rsid w:val="00237C0D"/>
    <w:rsid w:val="00240245"/>
    <w:rsid w:val="00240693"/>
    <w:rsid w:val="002407F3"/>
    <w:rsid w:val="0024138C"/>
    <w:rsid w:val="002415DE"/>
    <w:rsid w:val="00241660"/>
    <w:rsid w:val="002418DE"/>
    <w:rsid w:val="00241A73"/>
    <w:rsid w:val="00242442"/>
    <w:rsid w:val="002426F2"/>
    <w:rsid w:val="00243983"/>
    <w:rsid w:val="00243C89"/>
    <w:rsid w:val="00244267"/>
    <w:rsid w:val="00244F8B"/>
    <w:rsid w:val="00245048"/>
    <w:rsid w:val="002452D7"/>
    <w:rsid w:val="00245B68"/>
    <w:rsid w:val="00245CCC"/>
    <w:rsid w:val="00246533"/>
    <w:rsid w:val="002468B4"/>
    <w:rsid w:val="00247112"/>
    <w:rsid w:val="00247D5F"/>
    <w:rsid w:val="00251349"/>
    <w:rsid w:val="002514ED"/>
    <w:rsid w:val="00251764"/>
    <w:rsid w:val="002522D7"/>
    <w:rsid w:val="00252FE0"/>
    <w:rsid w:val="002540ED"/>
    <w:rsid w:val="00254133"/>
    <w:rsid w:val="00254BF0"/>
    <w:rsid w:val="00255BC9"/>
    <w:rsid w:val="00256144"/>
    <w:rsid w:val="00256214"/>
    <w:rsid w:val="0025662C"/>
    <w:rsid w:val="00256FFA"/>
    <w:rsid w:val="00257C8D"/>
    <w:rsid w:val="00257CEB"/>
    <w:rsid w:val="0026010A"/>
    <w:rsid w:val="00260BCD"/>
    <w:rsid w:val="00261046"/>
    <w:rsid w:val="002616C5"/>
    <w:rsid w:val="00261D7E"/>
    <w:rsid w:val="0026240A"/>
    <w:rsid w:val="0026259E"/>
    <w:rsid w:val="00262FC0"/>
    <w:rsid w:val="0026460B"/>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2747"/>
    <w:rsid w:val="002741F1"/>
    <w:rsid w:val="0027489D"/>
    <w:rsid w:val="0027495A"/>
    <w:rsid w:val="00274B78"/>
    <w:rsid w:val="00275268"/>
    <w:rsid w:val="00275477"/>
    <w:rsid w:val="00275602"/>
    <w:rsid w:val="002759B8"/>
    <w:rsid w:val="00275CFE"/>
    <w:rsid w:val="002760E2"/>
    <w:rsid w:val="002769DC"/>
    <w:rsid w:val="00277201"/>
    <w:rsid w:val="002776C7"/>
    <w:rsid w:val="0027771A"/>
    <w:rsid w:val="00277C5A"/>
    <w:rsid w:val="00277D1F"/>
    <w:rsid w:val="00280DAF"/>
    <w:rsid w:val="0028116B"/>
    <w:rsid w:val="00282215"/>
    <w:rsid w:val="002834F2"/>
    <w:rsid w:val="00283982"/>
    <w:rsid w:val="002847FB"/>
    <w:rsid w:val="00285DC4"/>
    <w:rsid w:val="002868A0"/>
    <w:rsid w:val="002868F1"/>
    <w:rsid w:val="00286A2E"/>
    <w:rsid w:val="002873F5"/>
    <w:rsid w:val="002873F7"/>
    <w:rsid w:val="002878B0"/>
    <w:rsid w:val="002904BB"/>
    <w:rsid w:val="00290790"/>
    <w:rsid w:val="0029098F"/>
    <w:rsid w:val="00290BEB"/>
    <w:rsid w:val="002912B1"/>
    <w:rsid w:val="00291CB9"/>
    <w:rsid w:val="00292019"/>
    <w:rsid w:val="002932EE"/>
    <w:rsid w:val="00293631"/>
    <w:rsid w:val="002945B1"/>
    <w:rsid w:val="002946C2"/>
    <w:rsid w:val="00294C00"/>
    <w:rsid w:val="00294F94"/>
    <w:rsid w:val="002953E8"/>
    <w:rsid w:val="00295656"/>
    <w:rsid w:val="00295A5F"/>
    <w:rsid w:val="00296253"/>
    <w:rsid w:val="00296456"/>
    <w:rsid w:val="002965EC"/>
    <w:rsid w:val="002A082E"/>
    <w:rsid w:val="002A0838"/>
    <w:rsid w:val="002A1532"/>
    <w:rsid w:val="002A1722"/>
    <w:rsid w:val="002A21D1"/>
    <w:rsid w:val="002A26A5"/>
    <w:rsid w:val="002A28A5"/>
    <w:rsid w:val="002A306B"/>
    <w:rsid w:val="002A3BB7"/>
    <w:rsid w:val="002A44B2"/>
    <w:rsid w:val="002A4504"/>
    <w:rsid w:val="002A45B5"/>
    <w:rsid w:val="002A4D6E"/>
    <w:rsid w:val="002A50CB"/>
    <w:rsid w:val="002A5340"/>
    <w:rsid w:val="002A53DB"/>
    <w:rsid w:val="002A553A"/>
    <w:rsid w:val="002A65D3"/>
    <w:rsid w:val="002A6A54"/>
    <w:rsid w:val="002A6F06"/>
    <w:rsid w:val="002A74B9"/>
    <w:rsid w:val="002A76F3"/>
    <w:rsid w:val="002A7712"/>
    <w:rsid w:val="002B068D"/>
    <w:rsid w:val="002B09A8"/>
    <w:rsid w:val="002B0D50"/>
    <w:rsid w:val="002B1486"/>
    <w:rsid w:val="002B1B30"/>
    <w:rsid w:val="002B26AA"/>
    <w:rsid w:val="002B272E"/>
    <w:rsid w:val="002B2BBC"/>
    <w:rsid w:val="002B36C4"/>
    <w:rsid w:val="002B3972"/>
    <w:rsid w:val="002B3CA9"/>
    <w:rsid w:val="002B3DD2"/>
    <w:rsid w:val="002B407D"/>
    <w:rsid w:val="002B50BE"/>
    <w:rsid w:val="002B5122"/>
    <w:rsid w:val="002B54AA"/>
    <w:rsid w:val="002B5A34"/>
    <w:rsid w:val="002B5AEA"/>
    <w:rsid w:val="002B6AC8"/>
    <w:rsid w:val="002B6B1F"/>
    <w:rsid w:val="002B7081"/>
    <w:rsid w:val="002B79F5"/>
    <w:rsid w:val="002B7A37"/>
    <w:rsid w:val="002C015C"/>
    <w:rsid w:val="002C04CC"/>
    <w:rsid w:val="002C13F7"/>
    <w:rsid w:val="002C1447"/>
    <w:rsid w:val="002C163F"/>
    <w:rsid w:val="002C2A6B"/>
    <w:rsid w:val="002C2B99"/>
    <w:rsid w:val="002C3244"/>
    <w:rsid w:val="002C3294"/>
    <w:rsid w:val="002C3489"/>
    <w:rsid w:val="002C385B"/>
    <w:rsid w:val="002C47E4"/>
    <w:rsid w:val="002C598F"/>
    <w:rsid w:val="002C5BF8"/>
    <w:rsid w:val="002C5C38"/>
    <w:rsid w:val="002C7CB5"/>
    <w:rsid w:val="002D0114"/>
    <w:rsid w:val="002D0232"/>
    <w:rsid w:val="002D0560"/>
    <w:rsid w:val="002D0B3B"/>
    <w:rsid w:val="002D0BB0"/>
    <w:rsid w:val="002D0EB7"/>
    <w:rsid w:val="002D0F85"/>
    <w:rsid w:val="002D1BB8"/>
    <w:rsid w:val="002D25B8"/>
    <w:rsid w:val="002D2C6A"/>
    <w:rsid w:val="002D2ECA"/>
    <w:rsid w:val="002D3761"/>
    <w:rsid w:val="002D3FE3"/>
    <w:rsid w:val="002D4361"/>
    <w:rsid w:val="002D4374"/>
    <w:rsid w:val="002D51C1"/>
    <w:rsid w:val="002D5221"/>
    <w:rsid w:val="002D65EA"/>
    <w:rsid w:val="002D737C"/>
    <w:rsid w:val="002D7535"/>
    <w:rsid w:val="002D755D"/>
    <w:rsid w:val="002E037E"/>
    <w:rsid w:val="002E0380"/>
    <w:rsid w:val="002E066E"/>
    <w:rsid w:val="002E17DD"/>
    <w:rsid w:val="002E2242"/>
    <w:rsid w:val="002E2838"/>
    <w:rsid w:val="002E2F22"/>
    <w:rsid w:val="002E333D"/>
    <w:rsid w:val="002E3838"/>
    <w:rsid w:val="002E3C93"/>
    <w:rsid w:val="002E4DBB"/>
    <w:rsid w:val="002E5514"/>
    <w:rsid w:val="002E5C67"/>
    <w:rsid w:val="002E5EF9"/>
    <w:rsid w:val="002E608E"/>
    <w:rsid w:val="002E6272"/>
    <w:rsid w:val="002E6CA0"/>
    <w:rsid w:val="002E73F0"/>
    <w:rsid w:val="002E74EA"/>
    <w:rsid w:val="002F122E"/>
    <w:rsid w:val="002F204A"/>
    <w:rsid w:val="002F27B6"/>
    <w:rsid w:val="002F30B8"/>
    <w:rsid w:val="002F3234"/>
    <w:rsid w:val="002F35E1"/>
    <w:rsid w:val="002F4B84"/>
    <w:rsid w:val="002F4D80"/>
    <w:rsid w:val="002F4DE8"/>
    <w:rsid w:val="002F5586"/>
    <w:rsid w:val="002F5A26"/>
    <w:rsid w:val="002F648F"/>
    <w:rsid w:val="002F6E17"/>
    <w:rsid w:val="002F7AC5"/>
    <w:rsid w:val="00300401"/>
    <w:rsid w:val="00301BD4"/>
    <w:rsid w:val="003023E2"/>
    <w:rsid w:val="003029D5"/>
    <w:rsid w:val="00302A5B"/>
    <w:rsid w:val="00303778"/>
    <w:rsid w:val="0030379B"/>
    <w:rsid w:val="00303A42"/>
    <w:rsid w:val="00303DEA"/>
    <w:rsid w:val="00304F41"/>
    <w:rsid w:val="00305786"/>
    <w:rsid w:val="00305D47"/>
    <w:rsid w:val="00306C72"/>
    <w:rsid w:val="00307473"/>
    <w:rsid w:val="003075EC"/>
    <w:rsid w:val="003079E8"/>
    <w:rsid w:val="00307A32"/>
    <w:rsid w:val="0031049D"/>
    <w:rsid w:val="00310E7A"/>
    <w:rsid w:val="00311127"/>
    <w:rsid w:val="003114C2"/>
    <w:rsid w:val="00311C92"/>
    <w:rsid w:val="0031282D"/>
    <w:rsid w:val="00312F4A"/>
    <w:rsid w:val="00313560"/>
    <w:rsid w:val="0031378D"/>
    <w:rsid w:val="003142F2"/>
    <w:rsid w:val="00314349"/>
    <w:rsid w:val="00315ACA"/>
    <w:rsid w:val="00316747"/>
    <w:rsid w:val="00316CC2"/>
    <w:rsid w:val="00317601"/>
    <w:rsid w:val="00317F21"/>
    <w:rsid w:val="00320D58"/>
    <w:rsid w:val="0032150C"/>
    <w:rsid w:val="00321D4F"/>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38F3"/>
    <w:rsid w:val="00334443"/>
    <w:rsid w:val="00334477"/>
    <w:rsid w:val="00336D64"/>
    <w:rsid w:val="0033783C"/>
    <w:rsid w:val="00337F8B"/>
    <w:rsid w:val="0034014F"/>
    <w:rsid w:val="003409EF"/>
    <w:rsid w:val="00340AA8"/>
    <w:rsid w:val="00340B59"/>
    <w:rsid w:val="00340C9B"/>
    <w:rsid w:val="003415D9"/>
    <w:rsid w:val="00342709"/>
    <w:rsid w:val="00342B0E"/>
    <w:rsid w:val="00342B4C"/>
    <w:rsid w:val="00342D96"/>
    <w:rsid w:val="003430B1"/>
    <w:rsid w:val="00343390"/>
    <w:rsid w:val="00343580"/>
    <w:rsid w:val="003441EF"/>
    <w:rsid w:val="00344F98"/>
    <w:rsid w:val="0034596C"/>
    <w:rsid w:val="0034698E"/>
    <w:rsid w:val="00347186"/>
    <w:rsid w:val="00347486"/>
    <w:rsid w:val="00347767"/>
    <w:rsid w:val="00350682"/>
    <w:rsid w:val="00350CF6"/>
    <w:rsid w:val="003510F8"/>
    <w:rsid w:val="00351865"/>
    <w:rsid w:val="00353E1E"/>
    <w:rsid w:val="0035405B"/>
    <w:rsid w:val="00354562"/>
    <w:rsid w:val="003562B3"/>
    <w:rsid w:val="00357A47"/>
    <w:rsid w:val="003604F6"/>
    <w:rsid w:val="0036055F"/>
    <w:rsid w:val="00360610"/>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2AF"/>
    <w:rsid w:val="00367459"/>
    <w:rsid w:val="00367AE4"/>
    <w:rsid w:val="00367C48"/>
    <w:rsid w:val="00370E1E"/>
    <w:rsid w:val="00370E50"/>
    <w:rsid w:val="003710B2"/>
    <w:rsid w:val="003717F3"/>
    <w:rsid w:val="00371FCE"/>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2F"/>
    <w:rsid w:val="00391CD5"/>
    <w:rsid w:val="0039206C"/>
    <w:rsid w:val="00392C8E"/>
    <w:rsid w:val="003931D4"/>
    <w:rsid w:val="00393480"/>
    <w:rsid w:val="00393A94"/>
    <w:rsid w:val="00394709"/>
    <w:rsid w:val="00395F00"/>
    <w:rsid w:val="003961BB"/>
    <w:rsid w:val="003969B6"/>
    <w:rsid w:val="00397C9D"/>
    <w:rsid w:val="00397EBF"/>
    <w:rsid w:val="003A039B"/>
    <w:rsid w:val="003A0895"/>
    <w:rsid w:val="003A0E7D"/>
    <w:rsid w:val="003A18D2"/>
    <w:rsid w:val="003A1A43"/>
    <w:rsid w:val="003A1BC8"/>
    <w:rsid w:val="003A1C64"/>
    <w:rsid w:val="003A2053"/>
    <w:rsid w:val="003A29E9"/>
    <w:rsid w:val="003A335C"/>
    <w:rsid w:val="003A42D3"/>
    <w:rsid w:val="003A46AA"/>
    <w:rsid w:val="003A4ACA"/>
    <w:rsid w:val="003A4E49"/>
    <w:rsid w:val="003A55D5"/>
    <w:rsid w:val="003A5FB0"/>
    <w:rsid w:val="003A6128"/>
    <w:rsid w:val="003A74D4"/>
    <w:rsid w:val="003B00F1"/>
    <w:rsid w:val="003B15A9"/>
    <w:rsid w:val="003B1971"/>
    <w:rsid w:val="003B2201"/>
    <w:rsid w:val="003B26E0"/>
    <w:rsid w:val="003B33F8"/>
    <w:rsid w:val="003B3C17"/>
    <w:rsid w:val="003B4378"/>
    <w:rsid w:val="003B58EE"/>
    <w:rsid w:val="003B607E"/>
    <w:rsid w:val="003B7208"/>
    <w:rsid w:val="003B7455"/>
    <w:rsid w:val="003B75B6"/>
    <w:rsid w:val="003B79AB"/>
    <w:rsid w:val="003C005C"/>
    <w:rsid w:val="003C00BE"/>
    <w:rsid w:val="003C0B4B"/>
    <w:rsid w:val="003C13EF"/>
    <w:rsid w:val="003C148D"/>
    <w:rsid w:val="003C15C2"/>
    <w:rsid w:val="003C18C4"/>
    <w:rsid w:val="003C1C9D"/>
    <w:rsid w:val="003C1CF6"/>
    <w:rsid w:val="003C1E2F"/>
    <w:rsid w:val="003C2BF8"/>
    <w:rsid w:val="003C32E1"/>
    <w:rsid w:val="003C4626"/>
    <w:rsid w:val="003C51A4"/>
    <w:rsid w:val="003C5677"/>
    <w:rsid w:val="003C59D0"/>
    <w:rsid w:val="003C65F7"/>
    <w:rsid w:val="003C6743"/>
    <w:rsid w:val="003C74D2"/>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D6DFB"/>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A31"/>
    <w:rsid w:val="003F3BC8"/>
    <w:rsid w:val="003F470B"/>
    <w:rsid w:val="003F5424"/>
    <w:rsid w:val="003F5B54"/>
    <w:rsid w:val="003F5F43"/>
    <w:rsid w:val="003F64C8"/>
    <w:rsid w:val="003F6BB2"/>
    <w:rsid w:val="003F6BEE"/>
    <w:rsid w:val="003F7098"/>
    <w:rsid w:val="003F7605"/>
    <w:rsid w:val="00400302"/>
    <w:rsid w:val="004005F5"/>
    <w:rsid w:val="004006F6"/>
    <w:rsid w:val="0040080B"/>
    <w:rsid w:val="00400BA7"/>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5A98"/>
    <w:rsid w:val="00415F94"/>
    <w:rsid w:val="004173B7"/>
    <w:rsid w:val="00417861"/>
    <w:rsid w:val="0042059A"/>
    <w:rsid w:val="004209A8"/>
    <w:rsid w:val="00421122"/>
    <w:rsid w:val="00421B65"/>
    <w:rsid w:val="004226EB"/>
    <w:rsid w:val="00423D43"/>
    <w:rsid w:val="0042446D"/>
    <w:rsid w:val="0042461D"/>
    <w:rsid w:val="00424DA6"/>
    <w:rsid w:val="0042510C"/>
    <w:rsid w:val="0042516B"/>
    <w:rsid w:val="00426092"/>
    <w:rsid w:val="004266F3"/>
    <w:rsid w:val="004269FF"/>
    <w:rsid w:val="0042784E"/>
    <w:rsid w:val="00427E00"/>
    <w:rsid w:val="004306E6"/>
    <w:rsid w:val="004307BA"/>
    <w:rsid w:val="00431287"/>
    <w:rsid w:val="0043157F"/>
    <w:rsid w:val="004334E0"/>
    <w:rsid w:val="00433D04"/>
    <w:rsid w:val="0043445D"/>
    <w:rsid w:val="0043447C"/>
    <w:rsid w:val="004357DE"/>
    <w:rsid w:val="00437318"/>
    <w:rsid w:val="00437C25"/>
    <w:rsid w:val="00440064"/>
    <w:rsid w:val="0044008A"/>
    <w:rsid w:val="00440CD3"/>
    <w:rsid w:val="004414EB"/>
    <w:rsid w:val="004415C6"/>
    <w:rsid w:val="0044176E"/>
    <w:rsid w:val="004419A8"/>
    <w:rsid w:val="00441F48"/>
    <w:rsid w:val="00442D15"/>
    <w:rsid w:val="004440A8"/>
    <w:rsid w:val="00444BB0"/>
    <w:rsid w:val="00445D84"/>
    <w:rsid w:val="00445E41"/>
    <w:rsid w:val="00446025"/>
    <w:rsid w:val="004464CC"/>
    <w:rsid w:val="004465B4"/>
    <w:rsid w:val="00446EE1"/>
    <w:rsid w:val="0044738F"/>
    <w:rsid w:val="00451683"/>
    <w:rsid w:val="00452360"/>
    <w:rsid w:val="0045291D"/>
    <w:rsid w:val="00452D3D"/>
    <w:rsid w:val="0045300A"/>
    <w:rsid w:val="004531E1"/>
    <w:rsid w:val="00453691"/>
    <w:rsid w:val="0045369E"/>
    <w:rsid w:val="00453B36"/>
    <w:rsid w:val="00454573"/>
    <w:rsid w:val="004548F5"/>
    <w:rsid w:val="00454A33"/>
    <w:rsid w:val="0045594C"/>
    <w:rsid w:val="00455B23"/>
    <w:rsid w:val="0045654B"/>
    <w:rsid w:val="004565D0"/>
    <w:rsid w:val="00456C50"/>
    <w:rsid w:val="00456D47"/>
    <w:rsid w:val="004573E0"/>
    <w:rsid w:val="00457457"/>
    <w:rsid w:val="004578CF"/>
    <w:rsid w:val="00457E43"/>
    <w:rsid w:val="00457FD2"/>
    <w:rsid w:val="0046078C"/>
    <w:rsid w:val="0046132E"/>
    <w:rsid w:val="00461390"/>
    <w:rsid w:val="00462267"/>
    <w:rsid w:val="0046264A"/>
    <w:rsid w:val="00462709"/>
    <w:rsid w:val="00462751"/>
    <w:rsid w:val="00463AC6"/>
    <w:rsid w:val="00463FCD"/>
    <w:rsid w:val="0046426C"/>
    <w:rsid w:val="004642A2"/>
    <w:rsid w:val="00464499"/>
    <w:rsid w:val="00464917"/>
    <w:rsid w:val="00465A09"/>
    <w:rsid w:val="00465BD2"/>
    <w:rsid w:val="0046623C"/>
    <w:rsid w:val="0046628A"/>
    <w:rsid w:val="00466E4C"/>
    <w:rsid w:val="00466F9E"/>
    <w:rsid w:val="00467BB7"/>
    <w:rsid w:val="0047076A"/>
    <w:rsid w:val="00471F62"/>
    <w:rsid w:val="00474223"/>
    <w:rsid w:val="00474359"/>
    <w:rsid w:val="00474631"/>
    <w:rsid w:val="004747BE"/>
    <w:rsid w:val="00475782"/>
    <w:rsid w:val="00476D14"/>
    <w:rsid w:val="004775BB"/>
    <w:rsid w:val="0047779A"/>
    <w:rsid w:val="00477EF8"/>
    <w:rsid w:val="00480E49"/>
    <w:rsid w:val="0048180C"/>
    <w:rsid w:val="00481865"/>
    <w:rsid w:val="00481C3B"/>
    <w:rsid w:val="00481F6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A40"/>
    <w:rsid w:val="00497C39"/>
    <w:rsid w:val="004A02EA"/>
    <w:rsid w:val="004A0414"/>
    <w:rsid w:val="004A041B"/>
    <w:rsid w:val="004A0798"/>
    <w:rsid w:val="004A13C0"/>
    <w:rsid w:val="004A1A71"/>
    <w:rsid w:val="004A24EE"/>
    <w:rsid w:val="004A27A9"/>
    <w:rsid w:val="004A308B"/>
    <w:rsid w:val="004A3684"/>
    <w:rsid w:val="004A4294"/>
    <w:rsid w:val="004A4906"/>
    <w:rsid w:val="004A4E86"/>
    <w:rsid w:val="004A513C"/>
    <w:rsid w:val="004A56A7"/>
    <w:rsid w:val="004A5776"/>
    <w:rsid w:val="004A5BBC"/>
    <w:rsid w:val="004A5DCE"/>
    <w:rsid w:val="004A5EA0"/>
    <w:rsid w:val="004A6371"/>
    <w:rsid w:val="004A6A41"/>
    <w:rsid w:val="004A6FCB"/>
    <w:rsid w:val="004A74F1"/>
    <w:rsid w:val="004B0958"/>
    <w:rsid w:val="004B1245"/>
    <w:rsid w:val="004B1963"/>
    <w:rsid w:val="004B215D"/>
    <w:rsid w:val="004B2348"/>
    <w:rsid w:val="004B3581"/>
    <w:rsid w:val="004B3F79"/>
    <w:rsid w:val="004B4245"/>
    <w:rsid w:val="004B48FA"/>
    <w:rsid w:val="004B5800"/>
    <w:rsid w:val="004B5C10"/>
    <w:rsid w:val="004B6C92"/>
    <w:rsid w:val="004B738F"/>
    <w:rsid w:val="004C0249"/>
    <w:rsid w:val="004C03B0"/>
    <w:rsid w:val="004C1B4F"/>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2546"/>
    <w:rsid w:val="004D316E"/>
    <w:rsid w:val="004D36BD"/>
    <w:rsid w:val="004D3CC9"/>
    <w:rsid w:val="004D4777"/>
    <w:rsid w:val="004D4E5B"/>
    <w:rsid w:val="004D549E"/>
    <w:rsid w:val="004D5D15"/>
    <w:rsid w:val="004D5E9C"/>
    <w:rsid w:val="004D6596"/>
    <w:rsid w:val="004D6A32"/>
    <w:rsid w:val="004D6B69"/>
    <w:rsid w:val="004D7267"/>
    <w:rsid w:val="004E01DD"/>
    <w:rsid w:val="004E0528"/>
    <w:rsid w:val="004E186B"/>
    <w:rsid w:val="004E2BA1"/>
    <w:rsid w:val="004E2DD8"/>
    <w:rsid w:val="004E315A"/>
    <w:rsid w:val="004E3194"/>
    <w:rsid w:val="004E34A1"/>
    <w:rsid w:val="004E3B56"/>
    <w:rsid w:val="004E3CA7"/>
    <w:rsid w:val="004E4097"/>
    <w:rsid w:val="004E49A2"/>
    <w:rsid w:val="004E55E6"/>
    <w:rsid w:val="004E5CE3"/>
    <w:rsid w:val="004E64B2"/>
    <w:rsid w:val="004E664C"/>
    <w:rsid w:val="004E70E5"/>
    <w:rsid w:val="004E71D4"/>
    <w:rsid w:val="004F050A"/>
    <w:rsid w:val="004F0DA8"/>
    <w:rsid w:val="004F10A1"/>
    <w:rsid w:val="004F1CB9"/>
    <w:rsid w:val="004F2EAE"/>
    <w:rsid w:val="004F3434"/>
    <w:rsid w:val="004F37C2"/>
    <w:rsid w:val="004F38F6"/>
    <w:rsid w:val="004F42AC"/>
    <w:rsid w:val="004F47DB"/>
    <w:rsid w:val="004F4ECA"/>
    <w:rsid w:val="004F51B0"/>
    <w:rsid w:val="004F5ED2"/>
    <w:rsid w:val="004F6304"/>
    <w:rsid w:val="004F69F2"/>
    <w:rsid w:val="004F6C34"/>
    <w:rsid w:val="004F7EE8"/>
    <w:rsid w:val="0050041B"/>
    <w:rsid w:val="005004F0"/>
    <w:rsid w:val="005005BF"/>
    <w:rsid w:val="00501050"/>
    <w:rsid w:val="0050121E"/>
    <w:rsid w:val="00501252"/>
    <w:rsid w:val="00501A11"/>
    <w:rsid w:val="00501A1F"/>
    <w:rsid w:val="00501BA5"/>
    <w:rsid w:val="00501D99"/>
    <w:rsid w:val="0050214C"/>
    <w:rsid w:val="00502AF5"/>
    <w:rsid w:val="00502B2D"/>
    <w:rsid w:val="00502CA3"/>
    <w:rsid w:val="0050386F"/>
    <w:rsid w:val="00503F74"/>
    <w:rsid w:val="00504053"/>
    <w:rsid w:val="005046BD"/>
    <w:rsid w:val="005047C8"/>
    <w:rsid w:val="00504D2D"/>
    <w:rsid w:val="00504E47"/>
    <w:rsid w:val="00504F5C"/>
    <w:rsid w:val="005052E4"/>
    <w:rsid w:val="005054FF"/>
    <w:rsid w:val="00505588"/>
    <w:rsid w:val="005055BF"/>
    <w:rsid w:val="00506925"/>
    <w:rsid w:val="0050706F"/>
    <w:rsid w:val="005079AF"/>
    <w:rsid w:val="00507CF3"/>
    <w:rsid w:val="005101C7"/>
    <w:rsid w:val="00511DAB"/>
    <w:rsid w:val="005120BE"/>
    <w:rsid w:val="005121C2"/>
    <w:rsid w:val="005128FD"/>
    <w:rsid w:val="00513948"/>
    <w:rsid w:val="00513B24"/>
    <w:rsid w:val="00514154"/>
    <w:rsid w:val="00514238"/>
    <w:rsid w:val="005142DD"/>
    <w:rsid w:val="00514F7F"/>
    <w:rsid w:val="0051503B"/>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69D"/>
    <w:rsid w:val="00532840"/>
    <w:rsid w:val="005329D9"/>
    <w:rsid w:val="00533761"/>
    <w:rsid w:val="00533AC2"/>
    <w:rsid w:val="00534B1B"/>
    <w:rsid w:val="005350CE"/>
    <w:rsid w:val="00535A79"/>
    <w:rsid w:val="00535D13"/>
    <w:rsid w:val="00536367"/>
    <w:rsid w:val="00536562"/>
    <w:rsid w:val="00536D71"/>
    <w:rsid w:val="005400D5"/>
    <w:rsid w:val="0054027D"/>
    <w:rsid w:val="00542656"/>
    <w:rsid w:val="005426BA"/>
    <w:rsid w:val="00543897"/>
    <w:rsid w:val="005439D9"/>
    <w:rsid w:val="00543A88"/>
    <w:rsid w:val="00546D59"/>
    <w:rsid w:val="005471FD"/>
    <w:rsid w:val="00547D17"/>
    <w:rsid w:val="00547EB0"/>
    <w:rsid w:val="00550C05"/>
    <w:rsid w:val="00551103"/>
    <w:rsid w:val="00551FA6"/>
    <w:rsid w:val="00552C6B"/>
    <w:rsid w:val="00552F5B"/>
    <w:rsid w:val="005530B6"/>
    <w:rsid w:val="0055310D"/>
    <w:rsid w:val="0055315A"/>
    <w:rsid w:val="00553FDC"/>
    <w:rsid w:val="005544BB"/>
    <w:rsid w:val="00554627"/>
    <w:rsid w:val="0055493C"/>
    <w:rsid w:val="00554BF5"/>
    <w:rsid w:val="00554DEF"/>
    <w:rsid w:val="00554FAB"/>
    <w:rsid w:val="005552BD"/>
    <w:rsid w:val="005554A0"/>
    <w:rsid w:val="0055582F"/>
    <w:rsid w:val="0055678F"/>
    <w:rsid w:val="00556A34"/>
    <w:rsid w:val="00556AEF"/>
    <w:rsid w:val="005572D7"/>
    <w:rsid w:val="005576F4"/>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6D4"/>
    <w:rsid w:val="0057175A"/>
    <w:rsid w:val="0057184F"/>
    <w:rsid w:val="00571854"/>
    <w:rsid w:val="00572A4F"/>
    <w:rsid w:val="00573552"/>
    <w:rsid w:val="00573830"/>
    <w:rsid w:val="00573AF6"/>
    <w:rsid w:val="0057448C"/>
    <w:rsid w:val="00574A9C"/>
    <w:rsid w:val="00574BBF"/>
    <w:rsid w:val="005752B7"/>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2DAC"/>
    <w:rsid w:val="0058376D"/>
    <w:rsid w:val="005838EC"/>
    <w:rsid w:val="005842B7"/>
    <w:rsid w:val="00584673"/>
    <w:rsid w:val="0058487D"/>
    <w:rsid w:val="00584AAF"/>
    <w:rsid w:val="00584D81"/>
    <w:rsid w:val="00584F2B"/>
    <w:rsid w:val="00585942"/>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CA6"/>
    <w:rsid w:val="00593FFA"/>
    <w:rsid w:val="00594315"/>
    <w:rsid w:val="005966A0"/>
    <w:rsid w:val="005968E9"/>
    <w:rsid w:val="005974E9"/>
    <w:rsid w:val="005975CD"/>
    <w:rsid w:val="00597B1A"/>
    <w:rsid w:val="00597F59"/>
    <w:rsid w:val="005A0545"/>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33C"/>
    <w:rsid w:val="005B28F6"/>
    <w:rsid w:val="005B3BAA"/>
    <w:rsid w:val="005B3CFE"/>
    <w:rsid w:val="005B451F"/>
    <w:rsid w:val="005B49EE"/>
    <w:rsid w:val="005B5472"/>
    <w:rsid w:val="005B5A08"/>
    <w:rsid w:val="005B6087"/>
    <w:rsid w:val="005B60EF"/>
    <w:rsid w:val="005B68F5"/>
    <w:rsid w:val="005B6C5D"/>
    <w:rsid w:val="005B6EF2"/>
    <w:rsid w:val="005B70AC"/>
    <w:rsid w:val="005B76A7"/>
    <w:rsid w:val="005B7868"/>
    <w:rsid w:val="005C03B3"/>
    <w:rsid w:val="005C090E"/>
    <w:rsid w:val="005C0C7B"/>
    <w:rsid w:val="005C0DAD"/>
    <w:rsid w:val="005C1CAF"/>
    <w:rsid w:val="005C1EAA"/>
    <w:rsid w:val="005C1F7B"/>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3757"/>
    <w:rsid w:val="005D50AC"/>
    <w:rsid w:val="005D54F4"/>
    <w:rsid w:val="005D55DE"/>
    <w:rsid w:val="005D5B49"/>
    <w:rsid w:val="005D7733"/>
    <w:rsid w:val="005E0688"/>
    <w:rsid w:val="005E0EBF"/>
    <w:rsid w:val="005E11B7"/>
    <w:rsid w:val="005E1265"/>
    <w:rsid w:val="005E1927"/>
    <w:rsid w:val="005E23D5"/>
    <w:rsid w:val="005E27F9"/>
    <w:rsid w:val="005E2986"/>
    <w:rsid w:val="005E3278"/>
    <w:rsid w:val="005E3FD5"/>
    <w:rsid w:val="005E46BC"/>
    <w:rsid w:val="005E47F0"/>
    <w:rsid w:val="005E5078"/>
    <w:rsid w:val="005E577D"/>
    <w:rsid w:val="005E69A8"/>
    <w:rsid w:val="005E73F6"/>
    <w:rsid w:val="005E7E99"/>
    <w:rsid w:val="005F008D"/>
    <w:rsid w:val="005F0D62"/>
    <w:rsid w:val="005F1ABD"/>
    <w:rsid w:val="005F1C45"/>
    <w:rsid w:val="005F25A2"/>
    <w:rsid w:val="005F3D2B"/>
    <w:rsid w:val="005F3F72"/>
    <w:rsid w:val="005F650B"/>
    <w:rsid w:val="005F657E"/>
    <w:rsid w:val="005F696B"/>
    <w:rsid w:val="005F6E64"/>
    <w:rsid w:val="005F7770"/>
    <w:rsid w:val="005F7D77"/>
    <w:rsid w:val="006004F1"/>
    <w:rsid w:val="00600A13"/>
    <w:rsid w:val="0060141D"/>
    <w:rsid w:val="0060153C"/>
    <w:rsid w:val="006017FC"/>
    <w:rsid w:val="00601C51"/>
    <w:rsid w:val="0060201D"/>
    <w:rsid w:val="006020D0"/>
    <w:rsid w:val="006023A2"/>
    <w:rsid w:val="00602F0A"/>
    <w:rsid w:val="006039C3"/>
    <w:rsid w:val="00603B82"/>
    <w:rsid w:val="0060494F"/>
    <w:rsid w:val="00604B5F"/>
    <w:rsid w:val="00605D7D"/>
    <w:rsid w:val="0060619F"/>
    <w:rsid w:val="0060633F"/>
    <w:rsid w:val="006074CA"/>
    <w:rsid w:val="00611176"/>
    <w:rsid w:val="006111F5"/>
    <w:rsid w:val="00611A5D"/>
    <w:rsid w:val="00611D75"/>
    <w:rsid w:val="00613D65"/>
    <w:rsid w:val="00614848"/>
    <w:rsid w:val="00615314"/>
    <w:rsid w:val="00615378"/>
    <w:rsid w:val="006156D8"/>
    <w:rsid w:val="00615E67"/>
    <w:rsid w:val="00615FD3"/>
    <w:rsid w:val="006160BF"/>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920"/>
    <w:rsid w:val="00625A0B"/>
    <w:rsid w:val="00626F0E"/>
    <w:rsid w:val="0062712B"/>
    <w:rsid w:val="0062744E"/>
    <w:rsid w:val="00627EFC"/>
    <w:rsid w:val="00631E3D"/>
    <w:rsid w:val="00632198"/>
    <w:rsid w:val="0063264E"/>
    <w:rsid w:val="00633386"/>
    <w:rsid w:val="00633511"/>
    <w:rsid w:val="006336A3"/>
    <w:rsid w:val="00633890"/>
    <w:rsid w:val="006345D2"/>
    <w:rsid w:val="0063472F"/>
    <w:rsid w:val="006349B2"/>
    <w:rsid w:val="00634AE9"/>
    <w:rsid w:val="006352A0"/>
    <w:rsid w:val="006352DD"/>
    <w:rsid w:val="00635369"/>
    <w:rsid w:val="00635A10"/>
    <w:rsid w:val="00635F58"/>
    <w:rsid w:val="00636188"/>
    <w:rsid w:val="006361F3"/>
    <w:rsid w:val="006368C0"/>
    <w:rsid w:val="0063694D"/>
    <w:rsid w:val="006369A8"/>
    <w:rsid w:val="0063737D"/>
    <w:rsid w:val="00640205"/>
    <w:rsid w:val="00640403"/>
    <w:rsid w:val="0064046B"/>
    <w:rsid w:val="0064063B"/>
    <w:rsid w:val="00640D9C"/>
    <w:rsid w:val="00641310"/>
    <w:rsid w:val="00641983"/>
    <w:rsid w:val="00643DE2"/>
    <w:rsid w:val="0064442E"/>
    <w:rsid w:val="00645D95"/>
    <w:rsid w:val="00646439"/>
    <w:rsid w:val="00646FEB"/>
    <w:rsid w:val="0064766B"/>
    <w:rsid w:val="006476B3"/>
    <w:rsid w:val="00647F3E"/>
    <w:rsid w:val="00647FBA"/>
    <w:rsid w:val="00650577"/>
    <w:rsid w:val="006511F2"/>
    <w:rsid w:val="0065161C"/>
    <w:rsid w:val="0065168E"/>
    <w:rsid w:val="00651783"/>
    <w:rsid w:val="00651D6A"/>
    <w:rsid w:val="00652B4B"/>
    <w:rsid w:val="00652B9D"/>
    <w:rsid w:val="0065304E"/>
    <w:rsid w:val="0065324E"/>
    <w:rsid w:val="006541ED"/>
    <w:rsid w:val="006542BD"/>
    <w:rsid w:val="00654406"/>
    <w:rsid w:val="00654AAA"/>
    <w:rsid w:val="0065526E"/>
    <w:rsid w:val="0065577E"/>
    <w:rsid w:val="006559EC"/>
    <w:rsid w:val="00656442"/>
    <w:rsid w:val="00656564"/>
    <w:rsid w:val="006565B1"/>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694"/>
    <w:rsid w:val="006667CD"/>
    <w:rsid w:val="006671A8"/>
    <w:rsid w:val="0066756E"/>
    <w:rsid w:val="006702DF"/>
    <w:rsid w:val="00670536"/>
    <w:rsid w:val="00670C29"/>
    <w:rsid w:val="006717A9"/>
    <w:rsid w:val="00671CE6"/>
    <w:rsid w:val="006725D0"/>
    <w:rsid w:val="00672883"/>
    <w:rsid w:val="00672AE0"/>
    <w:rsid w:val="00672F05"/>
    <w:rsid w:val="00672F63"/>
    <w:rsid w:val="00673CC0"/>
    <w:rsid w:val="006746A9"/>
    <w:rsid w:val="006752D6"/>
    <w:rsid w:val="00675319"/>
    <w:rsid w:val="00677489"/>
    <w:rsid w:val="00677687"/>
    <w:rsid w:val="00677B8F"/>
    <w:rsid w:val="00677CB7"/>
    <w:rsid w:val="0068008A"/>
    <w:rsid w:val="00680867"/>
    <w:rsid w:val="00680A56"/>
    <w:rsid w:val="00680DD2"/>
    <w:rsid w:val="0068103C"/>
    <w:rsid w:val="006819C0"/>
    <w:rsid w:val="00681D89"/>
    <w:rsid w:val="00681E19"/>
    <w:rsid w:val="00682558"/>
    <w:rsid w:val="006827E6"/>
    <w:rsid w:val="006828AD"/>
    <w:rsid w:val="00683359"/>
    <w:rsid w:val="00683718"/>
    <w:rsid w:val="00683AC6"/>
    <w:rsid w:val="0068428B"/>
    <w:rsid w:val="00684815"/>
    <w:rsid w:val="00685EF5"/>
    <w:rsid w:val="00686323"/>
    <w:rsid w:val="0068705B"/>
    <w:rsid w:val="00687E3C"/>
    <w:rsid w:val="00690E7B"/>
    <w:rsid w:val="00691198"/>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1B3"/>
    <w:rsid w:val="006A5335"/>
    <w:rsid w:val="006A5925"/>
    <w:rsid w:val="006A6117"/>
    <w:rsid w:val="006A6C48"/>
    <w:rsid w:val="006A740E"/>
    <w:rsid w:val="006A7AF3"/>
    <w:rsid w:val="006B0EF8"/>
    <w:rsid w:val="006B256C"/>
    <w:rsid w:val="006B2A96"/>
    <w:rsid w:val="006B30CD"/>
    <w:rsid w:val="006B3541"/>
    <w:rsid w:val="006B35A0"/>
    <w:rsid w:val="006B3CE3"/>
    <w:rsid w:val="006B6E2A"/>
    <w:rsid w:val="006B7486"/>
    <w:rsid w:val="006B756B"/>
    <w:rsid w:val="006B79AA"/>
    <w:rsid w:val="006B79C1"/>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91B"/>
    <w:rsid w:val="006C6FB9"/>
    <w:rsid w:val="006C74AF"/>
    <w:rsid w:val="006C7DCE"/>
    <w:rsid w:val="006C7DF0"/>
    <w:rsid w:val="006D019E"/>
    <w:rsid w:val="006D0E57"/>
    <w:rsid w:val="006D1156"/>
    <w:rsid w:val="006D15FA"/>
    <w:rsid w:val="006D1D64"/>
    <w:rsid w:val="006D2560"/>
    <w:rsid w:val="006D2E56"/>
    <w:rsid w:val="006D2EB6"/>
    <w:rsid w:val="006D3087"/>
    <w:rsid w:val="006D34A4"/>
    <w:rsid w:val="006D3CC3"/>
    <w:rsid w:val="006D3D1B"/>
    <w:rsid w:val="006D554C"/>
    <w:rsid w:val="006D56B4"/>
    <w:rsid w:val="006D57BD"/>
    <w:rsid w:val="006D5DED"/>
    <w:rsid w:val="006D5F89"/>
    <w:rsid w:val="006D64EF"/>
    <w:rsid w:val="006D680D"/>
    <w:rsid w:val="006D6C28"/>
    <w:rsid w:val="006D70A4"/>
    <w:rsid w:val="006D745B"/>
    <w:rsid w:val="006D7CE4"/>
    <w:rsid w:val="006D7D88"/>
    <w:rsid w:val="006E011C"/>
    <w:rsid w:val="006E0A4A"/>
    <w:rsid w:val="006E0D48"/>
    <w:rsid w:val="006E111F"/>
    <w:rsid w:val="006E293D"/>
    <w:rsid w:val="006E3595"/>
    <w:rsid w:val="006E3BA7"/>
    <w:rsid w:val="006E4559"/>
    <w:rsid w:val="006E4880"/>
    <w:rsid w:val="006E4D4E"/>
    <w:rsid w:val="006E57A7"/>
    <w:rsid w:val="006E623A"/>
    <w:rsid w:val="006E6E0D"/>
    <w:rsid w:val="006E7510"/>
    <w:rsid w:val="006E760C"/>
    <w:rsid w:val="006F0AEF"/>
    <w:rsid w:val="006F128D"/>
    <w:rsid w:val="006F1E80"/>
    <w:rsid w:val="006F297D"/>
    <w:rsid w:val="006F3873"/>
    <w:rsid w:val="006F3897"/>
    <w:rsid w:val="006F38EC"/>
    <w:rsid w:val="006F499B"/>
    <w:rsid w:val="006F53E5"/>
    <w:rsid w:val="006F6B33"/>
    <w:rsid w:val="007001A6"/>
    <w:rsid w:val="00700208"/>
    <w:rsid w:val="00701A9B"/>
    <w:rsid w:val="00702F6D"/>
    <w:rsid w:val="007031DD"/>
    <w:rsid w:val="0070448F"/>
    <w:rsid w:val="00704685"/>
    <w:rsid w:val="00704738"/>
    <w:rsid w:val="0070497B"/>
    <w:rsid w:val="007049D1"/>
    <w:rsid w:val="00704A73"/>
    <w:rsid w:val="007067B7"/>
    <w:rsid w:val="00707CCB"/>
    <w:rsid w:val="0071116A"/>
    <w:rsid w:val="0071124F"/>
    <w:rsid w:val="007120A0"/>
    <w:rsid w:val="00712FCA"/>
    <w:rsid w:val="007139A5"/>
    <w:rsid w:val="00714931"/>
    <w:rsid w:val="00715099"/>
    <w:rsid w:val="007150C0"/>
    <w:rsid w:val="0071565B"/>
    <w:rsid w:val="007158A8"/>
    <w:rsid w:val="00715C7C"/>
    <w:rsid w:val="0071675D"/>
    <w:rsid w:val="0071688B"/>
    <w:rsid w:val="007169CE"/>
    <w:rsid w:val="00716A5B"/>
    <w:rsid w:val="0071769D"/>
    <w:rsid w:val="00720630"/>
    <w:rsid w:val="007216A1"/>
    <w:rsid w:val="007219B5"/>
    <w:rsid w:val="00721B2D"/>
    <w:rsid w:val="00721EB1"/>
    <w:rsid w:val="007220FA"/>
    <w:rsid w:val="007221BF"/>
    <w:rsid w:val="0072229F"/>
    <w:rsid w:val="007228E1"/>
    <w:rsid w:val="00722F5A"/>
    <w:rsid w:val="007233B4"/>
    <w:rsid w:val="007234FF"/>
    <w:rsid w:val="007239A5"/>
    <w:rsid w:val="00723B85"/>
    <w:rsid w:val="00723C5B"/>
    <w:rsid w:val="00723F9E"/>
    <w:rsid w:val="007242FD"/>
    <w:rsid w:val="00724A17"/>
    <w:rsid w:val="00725A75"/>
    <w:rsid w:val="00726D4A"/>
    <w:rsid w:val="007275F5"/>
    <w:rsid w:val="00727D3E"/>
    <w:rsid w:val="007307BD"/>
    <w:rsid w:val="00730878"/>
    <w:rsid w:val="00732B9F"/>
    <w:rsid w:val="00732E86"/>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47C3A"/>
    <w:rsid w:val="0075015A"/>
    <w:rsid w:val="007503CD"/>
    <w:rsid w:val="00750FEA"/>
    <w:rsid w:val="00752161"/>
    <w:rsid w:val="007524C8"/>
    <w:rsid w:val="00752909"/>
    <w:rsid w:val="007536E7"/>
    <w:rsid w:val="00753A0F"/>
    <w:rsid w:val="0075549A"/>
    <w:rsid w:val="00755F42"/>
    <w:rsid w:val="0075662D"/>
    <w:rsid w:val="0075764B"/>
    <w:rsid w:val="00757891"/>
    <w:rsid w:val="00757A09"/>
    <w:rsid w:val="00761DCB"/>
    <w:rsid w:val="007624D9"/>
    <w:rsid w:val="00762EEF"/>
    <w:rsid w:val="00763CB7"/>
    <w:rsid w:val="00763DD4"/>
    <w:rsid w:val="00764101"/>
    <w:rsid w:val="00764119"/>
    <w:rsid w:val="007652EE"/>
    <w:rsid w:val="00765A6A"/>
    <w:rsid w:val="00765DE2"/>
    <w:rsid w:val="007668AE"/>
    <w:rsid w:val="0076704C"/>
    <w:rsid w:val="00767E40"/>
    <w:rsid w:val="00770308"/>
    <w:rsid w:val="00770355"/>
    <w:rsid w:val="007705B5"/>
    <w:rsid w:val="007708E5"/>
    <w:rsid w:val="00770901"/>
    <w:rsid w:val="00773178"/>
    <w:rsid w:val="0077428B"/>
    <w:rsid w:val="007745F8"/>
    <w:rsid w:val="007750D8"/>
    <w:rsid w:val="007761D3"/>
    <w:rsid w:val="00776C16"/>
    <w:rsid w:val="007776E6"/>
    <w:rsid w:val="00777C82"/>
    <w:rsid w:val="007808F0"/>
    <w:rsid w:val="00780A9A"/>
    <w:rsid w:val="0078118B"/>
    <w:rsid w:val="007834E6"/>
    <w:rsid w:val="00783945"/>
    <w:rsid w:val="00784A70"/>
    <w:rsid w:val="00785FA2"/>
    <w:rsid w:val="00786B87"/>
    <w:rsid w:val="00787B33"/>
    <w:rsid w:val="00787CD0"/>
    <w:rsid w:val="00790DFA"/>
    <w:rsid w:val="00790F4C"/>
    <w:rsid w:val="007911CB"/>
    <w:rsid w:val="00791813"/>
    <w:rsid w:val="00791826"/>
    <w:rsid w:val="007918F7"/>
    <w:rsid w:val="00791FAE"/>
    <w:rsid w:val="00792161"/>
    <w:rsid w:val="00792375"/>
    <w:rsid w:val="007924AD"/>
    <w:rsid w:val="00792AF1"/>
    <w:rsid w:val="00792C7D"/>
    <w:rsid w:val="00793705"/>
    <w:rsid w:val="00793E98"/>
    <w:rsid w:val="00793F61"/>
    <w:rsid w:val="00794734"/>
    <w:rsid w:val="007955E9"/>
    <w:rsid w:val="00795BE2"/>
    <w:rsid w:val="00795BFA"/>
    <w:rsid w:val="0079645E"/>
    <w:rsid w:val="007964E2"/>
    <w:rsid w:val="007969DB"/>
    <w:rsid w:val="00796EFC"/>
    <w:rsid w:val="0079717A"/>
    <w:rsid w:val="00797DCA"/>
    <w:rsid w:val="007A0B30"/>
    <w:rsid w:val="007A113F"/>
    <w:rsid w:val="007A1480"/>
    <w:rsid w:val="007A17BC"/>
    <w:rsid w:val="007A17C3"/>
    <w:rsid w:val="007A1B60"/>
    <w:rsid w:val="007A1C1E"/>
    <w:rsid w:val="007A202D"/>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BC6"/>
    <w:rsid w:val="007A7D31"/>
    <w:rsid w:val="007A7FB3"/>
    <w:rsid w:val="007B003D"/>
    <w:rsid w:val="007B007D"/>
    <w:rsid w:val="007B0738"/>
    <w:rsid w:val="007B0794"/>
    <w:rsid w:val="007B0DDB"/>
    <w:rsid w:val="007B117C"/>
    <w:rsid w:val="007B1497"/>
    <w:rsid w:val="007B1CE1"/>
    <w:rsid w:val="007B21C5"/>
    <w:rsid w:val="007B23AC"/>
    <w:rsid w:val="007B26D0"/>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2EEF"/>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A7"/>
    <w:rsid w:val="007D3FC9"/>
    <w:rsid w:val="007D4100"/>
    <w:rsid w:val="007D42CC"/>
    <w:rsid w:val="007D5391"/>
    <w:rsid w:val="007D5D17"/>
    <w:rsid w:val="007D6388"/>
    <w:rsid w:val="007D6665"/>
    <w:rsid w:val="007D78C9"/>
    <w:rsid w:val="007D7F20"/>
    <w:rsid w:val="007E0702"/>
    <w:rsid w:val="007E0814"/>
    <w:rsid w:val="007E0A5C"/>
    <w:rsid w:val="007E0B9F"/>
    <w:rsid w:val="007E1022"/>
    <w:rsid w:val="007E1623"/>
    <w:rsid w:val="007E1710"/>
    <w:rsid w:val="007E17FA"/>
    <w:rsid w:val="007E189B"/>
    <w:rsid w:val="007E1C57"/>
    <w:rsid w:val="007E24B6"/>
    <w:rsid w:val="007E4306"/>
    <w:rsid w:val="007E5036"/>
    <w:rsid w:val="007E552A"/>
    <w:rsid w:val="007E5DC1"/>
    <w:rsid w:val="007E6218"/>
    <w:rsid w:val="007E7531"/>
    <w:rsid w:val="007E75CC"/>
    <w:rsid w:val="007E785D"/>
    <w:rsid w:val="007F04B2"/>
    <w:rsid w:val="007F09B1"/>
    <w:rsid w:val="007F0AA9"/>
    <w:rsid w:val="007F0B3A"/>
    <w:rsid w:val="007F0BC9"/>
    <w:rsid w:val="007F0C5D"/>
    <w:rsid w:val="007F115B"/>
    <w:rsid w:val="007F11B4"/>
    <w:rsid w:val="007F200B"/>
    <w:rsid w:val="007F262F"/>
    <w:rsid w:val="007F2F29"/>
    <w:rsid w:val="007F33F5"/>
    <w:rsid w:val="007F3996"/>
    <w:rsid w:val="007F42DE"/>
    <w:rsid w:val="007F4DE3"/>
    <w:rsid w:val="007F6E2E"/>
    <w:rsid w:val="007F72A5"/>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06594"/>
    <w:rsid w:val="00810048"/>
    <w:rsid w:val="0081102F"/>
    <w:rsid w:val="0081114F"/>
    <w:rsid w:val="0081167A"/>
    <w:rsid w:val="00812408"/>
    <w:rsid w:val="00812A9D"/>
    <w:rsid w:val="00813561"/>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5FBF"/>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378C2"/>
    <w:rsid w:val="00840315"/>
    <w:rsid w:val="0084103B"/>
    <w:rsid w:val="00841B94"/>
    <w:rsid w:val="008421E8"/>
    <w:rsid w:val="00842488"/>
    <w:rsid w:val="008425F0"/>
    <w:rsid w:val="00842746"/>
    <w:rsid w:val="00843B51"/>
    <w:rsid w:val="00844229"/>
    <w:rsid w:val="008446E8"/>
    <w:rsid w:val="0084529A"/>
    <w:rsid w:val="008453D9"/>
    <w:rsid w:val="008456D5"/>
    <w:rsid w:val="008457AB"/>
    <w:rsid w:val="00846055"/>
    <w:rsid w:val="0084653A"/>
    <w:rsid w:val="00850048"/>
    <w:rsid w:val="00850354"/>
    <w:rsid w:val="00850727"/>
    <w:rsid w:val="00850989"/>
    <w:rsid w:val="00850C28"/>
    <w:rsid w:val="00850C5E"/>
    <w:rsid w:val="008512B3"/>
    <w:rsid w:val="0085130C"/>
    <w:rsid w:val="008515CF"/>
    <w:rsid w:val="008525BF"/>
    <w:rsid w:val="00853123"/>
    <w:rsid w:val="008539BE"/>
    <w:rsid w:val="00853A97"/>
    <w:rsid w:val="0085451A"/>
    <w:rsid w:val="008546F8"/>
    <w:rsid w:val="00854A0A"/>
    <w:rsid w:val="00854BC8"/>
    <w:rsid w:val="00854FEC"/>
    <w:rsid w:val="00855930"/>
    <w:rsid w:val="00856377"/>
    <w:rsid w:val="00856F3D"/>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3B0D"/>
    <w:rsid w:val="00864787"/>
    <w:rsid w:val="00864FC0"/>
    <w:rsid w:val="00865428"/>
    <w:rsid w:val="008664CA"/>
    <w:rsid w:val="00866CB2"/>
    <w:rsid w:val="00867218"/>
    <w:rsid w:val="0086778F"/>
    <w:rsid w:val="00867F64"/>
    <w:rsid w:val="008705F2"/>
    <w:rsid w:val="008708DB"/>
    <w:rsid w:val="008710A7"/>
    <w:rsid w:val="00871798"/>
    <w:rsid w:val="00871CD6"/>
    <w:rsid w:val="00871D73"/>
    <w:rsid w:val="00871F52"/>
    <w:rsid w:val="00872510"/>
    <w:rsid w:val="00873170"/>
    <w:rsid w:val="00873311"/>
    <w:rsid w:val="00873605"/>
    <w:rsid w:val="008738CC"/>
    <w:rsid w:val="00873FDE"/>
    <w:rsid w:val="0087467E"/>
    <w:rsid w:val="00874A0D"/>
    <w:rsid w:val="00874A1F"/>
    <w:rsid w:val="008752AC"/>
    <w:rsid w:val="008755E4"/>
    <w:rsid w:val="0087561F"/>
    <w:rsid w:val="00875C99"/>
    <w:rsid w:val="008767E4"/>
    <w:rsid w:val="008768D1"/>
    <w:rsid w:val="00877358"/>
    <w:rsid w:val="00877A98"/>
    <w:rsid w:val="00877C20"/>
    <w:rsid w:val="00880B26"/>
    <w:rsid w:val="00881FDC"/>
    <w:rsid w:val="008824AD"/>
    <w:rsid w:val="00882AE0"/>
    <w:rsid w:val="0088338F"/>
    <w:rsid w:val="0088341A"/>
    <w:rsid w:val="008836F2"/>
    <w:rsid w:val="00883BA5"/>
    <w:rsid w:val="00884559"/>
    <w:rsid w:val="00884CB7"/>
    <w:rsid w:val="00885A3A"/>
    <w:rsid w:val="00885E55"/>
    <w:rsid w:val="00885F5F"/>
    <w:rsid w:val="0088604F"/>
    <w:rsid w:val="008861D1"/>
    <w:rsid w:val="00886571"/>
    <w:rsid w:val="0088688D"/>
    <w:rsid w:val="008869E0"/>
    <w:rsid w:val="00887250"/>
    <w:rsid w:val="00887600"/>
    <w:rsid w:val="008904BD"/>
    <w:rsid w:val="008907C3"/>
    <w:rsid w:val="00890941"/>
    <w:rsid w:val="00891287"/>
    <w:rsid w:val="00891559"/>
    <w:rsid w:val="0089173C"/>
    <w:rsid w:val="00893610"/>
    <w:rsid w:val="00893CB5"/>
    <w:rsid w:val="00894131"/>
    <w:rsid w:val="008942B9"/>
    <w:rsid w:val="008942E7"/>
    <w:rsid w:val="00894387"/>
    <w:rsid w:val="008948AB"/>
    <w:rsid w:val="00894F19"/>
    <w:rsid w:val="008953F5"/>
    <w:rsid w:val="00895BD1"/>
    <w:rsid w:val="00895E8E"/>
    <w:rsid w:val="0089604C"/>
    <w:rsid w:val="00896146"/>
    <w:rsid w:val="00896B04"/>
    <w:rsid w:val="00896B17"/>
    <w:rsid w:val="008A0251"/>
    <w:rsid w:val="008A05BA"/>
    <w:rsid w:val="008A1A60"/>
    <w:rsid w:val="008A1E3F"/>
    <w:rsid w:val="008A1F81"/>
    <w:rsid w:val="008A2EBB"/>
    <w:rsid w:val="008A314D"/>
    <w:rsid w:val="008A3561"/>
    <w:rsid w:val="008A4758"/>
    <w:rsid w:val="008A5938"/>
    <w:rsid w:val="008A60C2"/>
    <w:rsid w:val="008A623B"/>
    <w:rsid w:val="008A68FA"/>
    <w:rsid w:val="008A6CDE"/>
    <w:rsid w:val="008A70B7"/>
    <w:rsid w:val="008A73DB"/>
    <w:rsid w:val="008A7405"/>
    <w:rsid w:val="008A7651"/>
    <w:rsid w:val="008A7990"/>
    <w:rsid w:val="008A7BE5"/>
    <w:rsid w:val="008B130A"/>
    <w:rsid w:val="008B1976"/>
    <w:rsid w:val="008B36C8"/>
    <w:rsid w:val="008B3948"/>
    <w:rsid w:val="008B3CEA"/>
    <w:rsid w:val="008B3E23"/>
    <w:rsid w:val="008B3FA0"/>
    <w:rsid w:val="008B4FBA"/>
    <w:rsid w:val="008B502F"/>
    <w:rsid w:val="008B5529"/>
    <w:rsid w:val="008B58DC"/>
    <w:rsid w:val="008B5FEF"/>
    <w:rsid w:val="008B681B"/>
    <w:rsid w:val="008B6DF1"/>
    <w:rsid w:val="008B71C9"/>
    <w:rsid w:val="008B783E"/>
    <w:rsid w:val="008C0364"/>
    <w:rsid w:val="008C1AE7"/>
    <w:rsid w:val="008C1BAD"/>
    <w:rsid w:val="008C2B27"/>
    <w:rsid w:val="008C2C55"/>
    <w:rsid w:val="008C2C65"/>
    <w:rsid w:val="008C2FBE"/>
    <w:rsid w:val="008C358D"/>
    <w:rsid w:val="008C381C"/>
    <w:rsid w:val="008C3CB9"/>
    <w:rsid w:val="008C407C"/>
    <w:rsid w:val="008C4705"/>
    <w:rsid w:val="008C49A3"/>
    <w:rsid w:val="008C5392"/>
    <w:rsid w:val="008C53CC"/>
    <w:rsid w:val="008C5526"/>
    <w:rsid w:val="008C5C90"/>
    <w:rsid w:val="008C5DFF"/>
    <w:rsid w:val="008C7677"/>
    <w:rsid w:val="008D096E"/>
    <w:rsid w:val="008D1B51"/>
    <w:rsid w:val="008D2583"/>
    <w:rsid w:val="008D2F4E"/>
    <w:rsid w:val="008D32E5"/>
    <w:rsid w:val="008D4F8D"/>
    <w:rsid w:val="008D54A1"/>
    <w:rsid w:val="008D56AF"/>
    <w:rsid w:val="008D683E"/>
    <w:rsid w:val="008D6AB6"/>
    <w:rsid w:val="008D6ABC"/>
    <w:rsid w:val="008D6B90"/>
    <w:rsid w:val="008D71C8"/>
    <w:rsid w:val="008D7A45"/>
    <w:rsid w:val="008D7C99"/>
    <w:rsid w:val="008D7D55"/>
    <w:rsid w:val="008D7FDE"/>
    <w:rsid w:val="008E112A"/>
    <w:rsid w:val="008E1565"/>
    <w:rsid w:val="008E3184"/>
    <w:rsid w:val="008E40DD"/>
    <w:rsid w:val="008E415C"/>
    <w:rsid w:val="008E4607"/>
    <w:rsid w:val="008E4A7E"/>
    <w:rsid w:val="008E5BA7"/>
    <w:rsid w:val="008E63C3"/>
    <w:rsid w:val="008E6F58"/>
    <w:rsid w:val="008E7069"/>
    <w:rsid w:val="008E7343"/>
    <w:rsid w:val="008E7799"/>
    <w:rsid w:val="008E7918"/>
    <w:rsid w:val="008F0632"/>
    <w:rsid w:val="008F17AC"/>
    <w:rsid w:val="008F19FB"/>
    <w:rsid w:val="008F272C"/>
    <w:rsid w:val="008F2D6D"/>
    <w:rsid w:val="008F345A"/>
    <w:rsid w:val="008F35C7"/>
    <w:rsid w:val="008F3607"/>
    <w:rsid w:val="008F4590"/>
    <w:rsid w:val="008F492A"/>
    <w:rsid w:val="008F52EA"/>
    <w:rsid w:val="008F6333"/>
    <w:rsid w:val="008F6402"/>
    <w:rsid w:val="008F728A"/>
    <w:rsid w:val="008F7BC8"/>
    <w:rsid w:val="00900159"/>
    <w:rsid w:val="0090097F"/>
    <w:rsid w:val="009009FE"/>
    <w:rsid w:val="00900EB7"/>
    <w:rsid w:val="0090251F"/>
    <w:rsid w:val="00902D8C"/>
    <w:rsid w:val="0090337C"/>
    <w:rsid w:val="00903635"/>
    <w:rsid w:val="00904239"/>
    <w:rsid w:val="009050E3"/>
    <w:rsid w:val="00905377"/>
    <w:rsid w:val="00905E7C"/>
    <w:rsid w:val="00906377"/>
    <w:rsid w:val="0090654C"/>
    <w:rsid w:val="00907362"/>
    <w:rsid w:val="009079E7"/>
    <w:rsid w:val="00907CEE"/>
    <w:rsid w:val="00907E5B"/>
    <w:rsid w:val="009102B7"/>
    <w:rsid w:val="0091082E"/>
    <w:rsid w:val="00911133"/>
    <w:rsid w:val="0091226F"/>
    <w:rsid w:val="0091267B"/>
    <w:rsid w:val="00913938"/>
    <w:rsid w:val="00914325"/>
    <w:rsid w:val="00914C3F"/>
    <w:rsid w:val="009150B2"/>
    <w:rsid w:val="00915ADD"/>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5E42"/>
    <w:rsid w:val="00925F77"/>
    <w:rsid w:val="00927461"/>
    <w:rsid w:val="00927557"/>
    <w:rsid w:val="00927C6B"/>
    <w:rsid w:val="009306FD"/>
    <w:rsid w:val="00930BF2"/>
    <w:rsid w:val="00930E86"/>
    <w:rsid w:val="00930E96"/>
    <w:rsid w:val="00931585"/>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5A2"/>
    <w:rsid w:val="0093793F"/>
    <w:rsid w:val="00937E65"/>
    <w:rsid w:val="009404EF"/>
    <w:rsid w:val="00940D7D"/>
    <w:rsid w:val="00940D84"/>
    <w:rsid w:val="009413A7"/>
    <w:rsid w:val="009414BA"/>
    <w:rsid w:val="009416D9"/>
    <w:rsid w:val="0094172D"/>
    <w:rsid w:val="009418DF"/>
    <w:rsid w:val="00942579"/>
    <w:rsid w:val="00942600"/>
    <w:rsid w:val="0094260B"/>
    <w:rsid w:val="0094291C"/>
    <w:rsid w:val="00942A63"/>
    <w:rsid w:val="00942E60"/>
    <w:rsid w:val="00943A47"/>
    <w:rsid w:val="00943C2B"/>
    <w:rsid w:val="00944B44"/>
    <w:rsid w:val="00944CEE"/>
    <w:rsid w:val="0094549A"/>
    <w:rsid w:val="009466A7"/>
    <w:rsid w:val="00946BB2"/>
    <w:rsid w:val="00947630"/>
    <w:rsid w:val="00947D87"/>
    <w:rsid w:val="00947E81"/>
    <w:rsid w:val="00950645"/>
    <w:rsid w:val="00950DAD"/>
    <w:rsid w:val="00951CBF"/>
    <w:rsid w:val="00951EF7"/>
    <w:rsid w:val="009529FF"/>
    <w:rsid w:val="00952C15"/>
    <w:rsid w:val="00953C88"/>
    <w:rsid w:val="00954734"/>
    <w:rsid w:val="00955AD2"/>
    <w:rsid w:val="00955CDF"/>
    <w:rsid w:val="009564E9"/>
    <w:rsid w:val="009565E7"/>
    <w:rsid w:val="009566DD"/>
    <w:rsid w:val="0095712B"/>
    <w:rsid w:val="0095717A"/>
    <w:rsid w:val="0095758D"/>
    <w:rsid w:val="009579DA"/>
    <w:rsid w:val="009609F1"/>
    <w:rsid w:val="00961128"/>
    <w:rsid w:val="00961342"/>
    <w:rsid w:val="00961D62"/>
    <w:rsid w:val="00961D89"/>
    <w:rsid w:val="00961F67"/>
    <w:rsid w:val="00962119"/>
    <w:rsid w:val="00962434"/>
    <w:rsid w:val="009631FB"/>
    <w:rsid w:val="00963CD3"/>
    <w:rsid w:val="00964352"/>
    <w:rsid w:val="009643CD"/>
    <w:rsid w:val="0096484E"/>
    <w:rsid w:val="00964B92"/>
    <w:rsid w:val="009655C8"/>
    <w:rsid w:val="009679FA"/>
    <w:rsid w:val="00970661"/>
    <w:rsid w:val="009716CC"/>
    <w:rsid w:val="009725A5"/>
    <w:rsid w:val="009725AE"/>
    <w:rsid w:val="009728AC"/>
    <w:rsid w:val="00972B0A"/>
    <w:rsid w:val="00973C88"/>
    <w:rsid w:val="009744EE"/>
    <w:rsid w:val="00974B8A"/>
    <w:rsid w:val="00975B8D"/>
    <w:rsid w:val="00975B98"/>
    <w:rsid w:val="00975EAC"/>
    <w:rsid w:val="00976A6D"/>
    <w:rsid w:val="00977042"/>
    <w:rsid w:val="00977BA0"/>
    <w:rsid w:val="00980619"/>
    <w:rsid w:val="009808CF"/>
    <w:rsid w:val="00981196"/>
    <w:rsid w:val="009813E1"/>
    <w:rsid w:val="009815A2"/>
    <w:rsid w:val="009817DE"/>
    <w:rsid w:val="00981DB6"/>
    <w:rsid w:val="0098208C"/>
    <w:rsid w:val="00982313"/>
    <w:rsid w:val="00982CD3"/>
    <w:rsid w:val="009835B8"/>
    <w:rsid w:val="00983DCA"/>
    <w:rsid w:val="009842DA"/>
    <w:rsid w:val="0098480A"/>
    <w:rsid w:val="00984DDD"/>
    <w:rsid w:val="0098516B"/>
    <w:rsid w:val="00985D4F"/>
    <w:rsid w:val="00985E33"/>
    <w:rsid w:val="009865F2"/>
    <w:rsid w:val="009872EC"/>
    <w:rsid w:val="00987368"/>
    <w:rsid w:val="009873BB"/>
    <w:rsid w:val="00987BB1"/>
    <w:rsid w:val="00990082"/>
    <w:rsid w:val="00990505"/>
    <w:rsid w:val="0099068D"/>
    <w:rsid w:val="009910CD"/>
    <w:rsid w:val="00991554"/>
    <w:rsid w:val="00991A5B"/>
    <w:rsid w:val="00991F56"/>
    <w:rsid w:val="00992C4F"/>
    <w:rsid w:val="00992FEE"/>
    <w:rsid w:val="009930D1"/>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5B35"/>
    <w:rsid w:val="009A6048"/>
    <w:rsid w:val="009A617B"/>
    <w:rsid w:val="009A767A"/>
    <w:rsid w:val="009B01DE"/>
    <w:rsid w:val="009B03C0"/>
    <w:rsid w:val="009B059B"/>
    <w:rsid w:val="009B0811"/>
    <w:rsid w:val="009B0B89"/>
    <w:rsid w:val="009B0BC2"/>
    <w:rsid w:val="009B13E2"/>
    <w:rsid w:val="009B16B8"/>
    <w:rsid w:val="009B18C2"/>
    <w:rsid w:val="009B1BED"/>
    <w:rsid w:val="009B310C"/>
    <w:rsid w:val="009B3390"/>
    <w:rsid w:val="009B368A"/>
    <w:rsid w:val="009B39D5"/>
    <w:rsid w:val="009B3DC4"/>
    <w:rsid w:val="009B4259"/>
    <w:rsid w:val="009B4B8E"/>
    <w:rsid w:val="009B507E"/>
    <w:rsid w:val="009B547A"/>
    <w:rsid w:val="009B572F"/>
    <w:rsid w:val="009B5AD1"/>
    <w:rsid w:val="009B75D0"/>
    <w:rsid w:val="009C0FB3"/>
    <w:rsid w:val="009C1669"/>
    <w:rsid w:val="009C17E5"/>
    <w:rsid w:val="009C1F55"/>
    <w:rsid w:val="009C2D3B"/>
    <w:rsid w:val="009C3B80"/>
    <w:rsid w:val="009C3B85"/>
    <w:rsid w:val="009C3E13"/>
    <w:rsid w:val="009C4318"/>
    <w:rsid w:val="009C46A3"/>
    <w:rsid w:val="009C6155"/>
    <w:rsid w:val="009C69E2"/>
    <w:rsid w:val="009C6C2D"/>
    <w:rsid w:val="009C75A6"/>
    <w:rsid w:val="009C7832"/>
    <w:rsid w:val="009D060C"/>
    <w:rsid w:val="009D0B8B"/>
    <w:rsid w:val="009D1272"/>
    <w:rsid w:val="009D16DC"/>
    <w:rsid w:val="009D234A"/>
    <w:rsid w:val="009D305C"/>
    <w:rsid w:val="009D35C5"/>
    <w:rsid w:val="009D442A"/>
    <w:rsid w:val="009D5685"/>
    <w:rsid w:val="009D5905"/>
    <w:rsid w:val="009D6684"/>
    <w:rsid w:val="009D6C0C"/>
    <w:rsid w:val="009D6FF2"/>
    <w:rsid w:val="009D7671"/>
    <w:rsid w:val="009D7689"/>
    <w:rsid w:val="009D77C3"/>
    <w:rsid w:val="009D7A6E"/>
    <w:rsid w:val="009D7C9D"/>
    <w:rsid w:val="009E03CA"/>
    <w:rsid w:val="009E0461"/>
    <w:rsid w:val="009E09D3"/>
    <w:rsid w:val="009E0BDD"/>
    <w:rsid w:val="009E107A"/>
    <w:rsid w:val="009E2071"/>
    <w:rsid w:val="009E2A60"/>
    <w:rsid w:val="009E2C8C"/>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5FF"/>
    <w:rsid w:val="009F27D7"/>
    <w:rsid w:val="009F4EA7"/>
    <w:rsid w:val="009F53FD"/>
    <w:rsid w:val="009F5BC7"/>
    <w:rsid w:val="009F6818"/>
    <w:rsid w:val="009F6EE1"/>
    <w:rsid w:val="009F7149"/>
    <w:rsid w:val="009F76F2"/>
    <w:rsid w:val="009F7AB3"/>
    <w:rsid w:val="00A001E9"/>
    <w:rsid w:val="00A0035C"/>
    <w:rsid w:val="00A00E7E"/>
    <w:rsid w:val="00A00EF9"/>
    <w:rsid w:val="00A01089"/>
    <w:rsid w:val="00A02036"/>
    <w:rsid w:val="00A02463"/>
    <w:rsid w:val="00A0254A"/>
    <w:rsid w:val="00A02560"/>
    <w:rsid w:val="00A0296D"/>
    <w:rsid w:val="00A02D18"/>
    <w:rsid w:val="00A03589"/>
    <w:rsid w:val="00A03717"/>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5D7B"/>
    <w:rsid w:val="00A16271"/>
    <w:rsid w:val="00A202F5"/>
    <w:rsid w:val="00A20C48"/>
    <w:rsid w:val="00A20F43"/>
    <w:rsid w:val="00A2105C"/>
    <w:rsid w:val="00A21835"/>
    <w:rsid w:val="00A21B5F"/>
    <w:rsid w:val="00A2209C"/>
    <w:rsid w:val="00A224F0"/>
    <w:rsid w:val="00A2266E"/>
    <w:rsid w:val="00A23BD6"/>
    <w:rsid w:val="00A23F83"/>
    <w:rsid w:val="00A2445C"/>
    <w:rsid w:val="00A25000"/>
    <w:rsid w:val="00A25C91"/>
    <w:rsid w:val="00A25DF2"/>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501"/>
    <w:rsid w:val="00A437C1"/>
    <w:rsid w:val="00A439A9"/>
    <w:rsid w:val="00A43BA3"/>
    <w:rsid w:val="00A444A6"/>
    <w:rsid w:val="00A44CC1"/>
    <w:rsid w:val="00A45286"/>
    <w:rsid w:val="00A45C63"/>
    <w:rsid w:val="00A45FEB"/>
    <w:rsid w:val="00A473BC"/>
    <w:rsid w:val="00A5062A"/>
    <w:rsid w:val="00A50D8C"/>
    <w:rsid w:val="00A5155F"/>
    <w:rsid w:val="00A51A2A"/>
    <w:rsid w:val="00A521C7"/>
    <w:rsid w:val="00A5229B"/>
    <w:rsid w:val="00A52384"/>
    <w:rsid w:val="00A54E2D"/>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72E"/>
    <w:rsid w:val="00A629D7"/>
    <w:rsid w:val="00A62C2A"/>
    <w:rsid w:val="00A62DAD"/>
    <w:rsid w:val="00A63992"/>
    <w:rsid w:val="00A63A85"/>
    <w:rsid w:val="00A65A81"/>
    <w:rsid w:val="00A65C0B"/>
    <w:rsid w:val="00A66066"/>
    <w:rsid w:val="00A66860"/>
    <w:rsid w:val="00A66E60"/>
    <w:rsid w:val="00A66F75"/>
    <w:rsid w:val="00A67918"/>
    <w:rsid w:val="00A72350"/>
    <w:rsid w:val="00A72CCD"/>
    <w:rsid w:val="00A73018"/>
    <w:rsid w:val="00A7360B"/>
    <w:rsid w:val="00A7410B"/>
    <w:rsid w:val="00A745D9"/>
    <w:rsid w:val="00A7517E"/>
    <w:rsid w:val="00A75440"/>
    <w:rsid w:val="00A75843"/>
    <w:rsid w:val="00A75E5A"/>
    <w:rsid w:val="00A7628C"/>
    <w:rsid w:val="00A76314"/>
    <w:rsid w:val="00A76843"/>
    <w:rsid w:val="00A77445"/>
    <w:rsid w:val="00A77502"/>
    <w:rsid w:val="00A813E7"/>
    <w:rsid w:val="00A814C7"/>
    <w:rsid w:val="00A817B9"/>
    <w:rsid w:val="00A81894"/>
    <w:rsid w:val="00A81BA1"/>
    <w:rsid w:val="00A82462"/>
    <w:rsid w:val="00A83CE3"/>
    <w:rsid w:val="00A841A9"/>
    <w:rsid w:val="00A84A61"/>
    <w:rsid w:val="00A8594D"/>
    <w:rsid w:val="00A85F12"/>
    <w:rsid w:val="00A86288"/>
    <w:rsid w:val="00A86554"/>
    <w:rsid w:val="00A86739"/>
    <w:rsid w:val="00A87185"/>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158"/>
    <w:rsid w:val="00A96EE5"/>
    <w:rsid w:val="00A96F8A"/>
    <w:rsid w:val="00AA0A94"/>
    <w:rsid w:val="00AA10B1"/>
    <w:rsid w:val="00AA14C9"/>
    <w:rsid w:val="00AA16A0"/>
    <w:rsid w:val="00AA1A18"/>
    <w:rsid w:val="00AA29D8"/>
    <w:rsid w:val="00AA2CEC"/>
    <w:rsid w:val="00AA390A"/>
    <w:rsid w:val="00AA444D"/>
    <w:rsid w:val="00AA49FE"/>
    <w:rsid w:val="00AA523C"/>
    <w:rsid w:val="00AA66AB"/>
    <w:rsid w:val="00AA6AB9"/>
    <w:rsid w:val="00AA703C"/>
    <w:rsid w:val="00AA720C"/>
    <w:rsid w:val="00AA7627"/>
    <w:rsid w:val="00AA7A9A"/>
    <w:rsid w:val="00AA7AAB"/>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23A"/>
    <w:rsid w:val="00AD39D1"/>
    <w:rsid w:val="00AD3B59"/>
    <w:rsid w:val="00AD435B"/>
    <w:rsid w:val="00AD4550"/>
    <w:rsid w:val="00AD4AF8"/>
    <w:rsid w:val="00AD6EA4"/>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684"/>
    <w:rsid w:val="00AE68B2"/>
    <w:rsid w:val="00AF0CB5"/>
    <w:rsid w:val="00AF20E8"/>
    <w:rsid w:val="00AF21DC"/>
    <w:rsid w:val="00AF27FB"/>
    <w:rsid w:val="00AF3104"/>
    <w:rsid w:val="00AF4029"/>
    <w:rsid w:val="00AF4730"/>
    <w:rsid w:val="00AF4AA3"/>
    <w:rsid w:val="00AF572B"/>
    <w:rsid w:val="00AF5B06"/>
    <w:rsid w:val="00AF62DB"/>
    <w:rsid w:val="00AF64A9"/>
    <w:rsid w:val="00AF667E"/>
    <w:rsid w:val="00AF6F78"/>
    <w:rsid w:val="00AF7A97"/>
    <w:rsid w:val="00AF7C3F"/>
    <w:rsid w:val="00B00060"/>
    <w:rsid w:val="00B003A0"/>
    <w:rsid w:val="00B0051E"/>
    <w:rsid w:val="00B0102E"/>
    <w:rsid w:val="00B01123"/>
    <w:rsid w:val="00B0153A"/>
    <w:rsid w:val="00B02841"/>
    <w:rsid w:val="00B03237"/>
    <w:rsid w:val="00B032EE"/>
    <w:rsid w:val="00B03361"/>
    <w:rsid w:val="00B03456"/>
    <w:rsid w:val="00B03510"/>
    <w:rsid w:val="00B038E0"/>
    <w:rsid w:val="00B052CD"/>
    <w:rsid w:val="00B055A8"/>
    <w:rsid w:val="00B05F05"/>
    <w:rsid w:val="00B05FC7"/>
    <w:rsid w:val="00B06233"/>
    <w:rsid w:val="00B06AE4"/>
    <w:rsid w:val="00B071A2"/>
    <w:rsid w:val="00B07855"/>
    <w:rsid w:val="00B10739"/>
    <w:rsid w:val="00B10867"/>
    <w:rsid w:val="00B1113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1DF8"/>
    <w:rsid w:val="00B22ADD"/>
    <w:rsid w:val="00B22C4A"/>
    <w:rsid w:val="00B232BA"/>
    <w:rsid w:val="00B235C4"/>
    <w:rsid w:val="00B239C4"/>
    <w:rsid w:val="00B23AE7"/>
    <w:rsid w:val="00B241C0"/>
    <w:rsid w:val="00B2443D"/>
    <w:rsid w:val="00B248C2"/>
    <w:rsid w:val="00B24C26"/>
    <w:rsid w:val="00B25A81"/>
    <w:rsid w:val="00B26095"/>
    <w:rsid w:val="00B26353"/>
    <w:rsid w:val="00B264F2"/>
    <w:rsid w:val="00B26556"/>
    <w:rsid w:val="00B27159"/>
    <w:rsid w:val="00B272E6"/>
    <w:rsid w:val="00B27A94"/>
    <w:rsid w:val="00B27BF9"/>
    <w:rsid w:val="00B30E14"/>
    <w:rsid w:val="00B314A5"/>
    <w:rsid w:val="00B31794"/>
    <w:rsid w:val="00B31CB2"/>
    <w:rsid w:val="00B32763"/>
    <w:rsid w:val="00B3296D"/>
    <w:rsid w:val="00B3317D"/>
    <w:rsid w:val="00B3437A"/>
    <w:rsid w:val="00B35DAB"/>
    <w:rsid w:val="00B3629E"/>
    <w:rsid w:val="00B3679F"/>
    <w:rsid w:val="00B36AFF"/>
    <w:rsid w:val="00B36B3E"/>
    <w:rsid w:val="00B40CE8"/>
    <w:rsid w:val="00B41280"/>
    <w:rsid w:val="00B413DA"/>
    <w:rsid w:val="00B41D75"/>
    <w:rsid w:val="00B41ED6"/>
    <w:rsid w:val="00B4205C"/>
    <w:rsid w:val="00B429D3"/>
    <w:rsid w:val="00B42B16"/>
    <w:rsid w:val="00B4349E"/>
    <w:rsid w:val="00B438D0"/>
    <w:rsid w:val="00B4444A"/>
    <w:rsid w:val="00B446FA"/>
    <w:rsid w:val="00B4487D"/>
    <w:rsid w:val="00B44A67"/>
    <w:rsid w:val="00B44B78"/>
    <w:rsid w:val="00B44BC7"/>
    <w:rsid w:val="00B44BD1"/>
    <w:rsid w:val="00B44F58"/>
    <w:rsid w:val="00B46C6C"/>
    <w:rsid w:val="00B4750F"/>
    <w:rsid w:val="00B479E2"/>
    <w:rsid w:val="00B50A02"/>
    <w:rsid w:val="00B50ED7"/>
    <w:rsid w:val="00B516BA"/>
    <w:rsid w:val="00B519E3"/>
    <w:rsid w:val="00B52000"/>
    <w:rsid w:val="00B52447"/>
    <w:rsid w:val="00B5260A"/>
    <w:rsid w:val="00B52B4C"/>
    <w:rsid w:val="00B53176"/>
    <w:rsid w:val="00B535A3"/>
    <w:rsid w:val="00B53C77"/>
    <w:rsid w:val="00B5468C"/>
    <w:rsid w:val="00B54D42"/>
    <w:rsid w:val="00B559FD"/>
    <w:rsid w:val="00B55F04"/>
    <w:rsid w:val="00B567AC"/>
    <w:rsid w:val="00B56FEB"/>
    <w:rsid w:val="00B57AE0"/>
    <w:rsid w:val="00B60188"/>
    <w:rsid w:val="00B60210"/>
    <w:rsid w:val="00B61077"/>
    <w:rsid w:val="00B61C97"/>
    <w:rsid w:val="00B61CE0"/>
    <w:rsid w:val="00B62110"/>
    <w:rsid w:val="00B62EA3"/>
    <w:rsid w:val="00B63E51"/>
    <w:rsid w:val="00B6416F"/>
    <w:rsid w:val="00B647F8"/>
    <w:rsid w:val="00B64AE2"/>
    <w:rsid w:val="00B64E37"/>
    <w:rsid w:val="00B6535F"/>
    <w:rsid w:val="00B65FBE"/>
    <w:rsid w:val="00B675CE"/>
    <w:rsid w:val="00B6770D"/>
    <w:rsid w:val="00B67E16"/>
    <w:rsid w:val="00B70CD3"/>
    <w:rsid w:val="00B70F8F"/>
    <w:rsid w:val="00B71F23"/>
    <w:rsid w:val="00B724EB"/>
    <w:rsid w:val="00B729D9"/>
    <w:rsid w:val="00B737D5"/>
    <w:rsid w:val="00B73D64"/>
    <w:rsid w:val="00B742F0"/>
    <w:rsid w:val="00B74886"/>
    <w:rsid w:val="00B74C88"/>
    <w:rsid w:val="00B7589C"/>
    <w:rsid w:val="00B75ADD"/>
    <w:rsid w:val="00B75B28"/>
    <w:rsid w:val="00B76714"/>
    <w:rsid w:val="00B76830"/>
    <w:rsid w:val="00B772B9"/>
    <w:rsid w:val="00B77626"/>
    <w:rsid w:val="00B80163"/>
    <w:rsid w:val="00B807BF"/>
    <w:rsid w:val="00B80D14"/>
    <w:rsid w:val="00B82052"/>
    <w:rsid w:val="00B8212D"/>
    <w:rsid w:val="00B826D8"/>
    <w:rsid w:val="00B826E9"/>
    <w:rsid w:val="00B8345F"/>
    <w:rsid w:val="00B842CA"/>
    <w:rsid w:val="00B84B00"/>
    <w:rsid w:val="00B8514E"/>
    <w:rsid w:val="00B85240"/>
    <w:rsid w:val="00B8537C"/>
    <w:rsid w:val="00B85840"/>
    <w:rsid w:val="00B862FC"/>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018"/>
    <w:rsid w:val="00B976E7"/>
    <w:rsid w:val="00B97DF8"/>
    <w:rsid w:val="00BA012B"/>
    <w:rsid w:val="00BA0636"/>
    <w:rsid w:val="00BA0E25"/>
    <w:rsid w:val="00BA1344"/>
    <w:rsid w:val="00BA33E1"/>
    <w:rsid w:val="00BA393C"/>
    <w:rsid w:val="00BA4889"/>
    <w:rsid w:val="00BA4A4F"/>
    <w:rsid w:val="00BA4DDD"/>
    <w:rsid w:val="00BA5507"/>
    <w:rsid w:val="00BA5C44"/>
    <w:rsid w:val="00BA7110"/>
    <w:rsid w:val="00BA72B5"/>
    <w:rsid w:val="00BA747E"/>
    <w:rsid w:val="00BA7853"/>
    <w:rsid w:val="00BA7DEF"/>
    <w:rsid w:val="00BB19C4"/>
    <w:rsid w:val="00BB3002"/>
    <w:rsid w:val="00BB3625"/>
    <w:rsid w:val="00BB4090"/>
    <w:rsid w:val="00BB4D88"/>
    <w:rsid w:val="00BB4DE9"/>
    <w:rsid w:val="00BB50C4"/>
    <w:rsid w:val="00BB50C8"/>
    <w:rsid w:val="00BB56E6"/>
    <w:rsid w:val="00BB6C29"/>
    <w:rsid w:val="00BB7052"/>
    <w:rsid w:val="00BB736F"/>
    <w:rsid w:val="00BB7717"/>
    <w:rsid w:val="00BC01E2"/>
    <w:rsid w:val="00BC0709"/>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0AD"/>
    <w:rsid w:val="00BC6298"/>
    <w:rsid w:val="00BC62CC"/>
    <w:rsid w:val="00BC7681"/>
    <w:rsid w:val="00BC7915"/>
    <w:rsid w:val="00BC7C8B"/>
    <w:rsid w:val="00BD03C3"/>
    <w:rsid w:val="00BD0584"/>
    <w:rsid w:val="00BD0F1F"/>
    <w:rsid w:val="00BD0FD6"/>
    <w:rsid w:val="00BD2B9B"/>
    <w:rsid w:val="00BD2EE3"/>
    <w:rsid w:val="00BD311C"/>
    <w:rsid w:val="00BD33E0"/>
    <w:rsid w:val="00BD3902"/>
    <w:rsid w:val="00BD44DC"/>
    <w:rsid w:val="00BD494C"/>
    <w:rsid w:val="00BD4EF2"/>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152"/>
    <w:rsid w:val="00BF32EE"/>
    <w:rsid w:val="00BF354C"/>
    <w:rsid w:val="00BF3617"/>
    <w:rsid w:val="00BF362B"/>
    <w:rsid w:val="00BF3EB3"/>
    <w:rsid w:val="00BF4CD8"/>
    <w:rsid w:val="00BF6B30"/>
    <w:rsid w:val="00BF7489"/>
    <w:rsid w:val="00BF74B9"/>
    <w:rsid w:val="00BF79AD"/>
    <w:rsid w:val="00BF79DA"/>
    <w:rsid w:val="00BF7B27"/>
    <w:rsid w:val="00C00D3D"/>
    <w:rsid w:val="00C016D1"/>
    <w:rsid w:val="00C016F3"/>
    <w:rsid w:val="00C01C23"/>
    <w:rsid w:val="00C01C33"/>
    <w:rsid w:val="00C01EF8"/>
    <w:rsid w:val="00C02645"/>
    <w:rsid w:val="00C03E74"/>
    <w:rsid w:val="00C03EB9"/>
    <w:rsid w:val="00C0413F"/>
    <w:rsid w:val="00C0492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93F"/>
    <w:rsid w:val="00C21AD4"/>
    <w:rsid w:val="00C21AE2"/>
    <w:rsid w:val="00C21CA8"/>
    <w:rsid w:val="00C22260"/>
    <w:rsid w:val="00C23120"/>
    <w:rsid w:val="00C23566"/>
    <w:rsid w:val="00C23607"/>
    <w:rsid w:val="00C23642"/>
    <w:rsid w:val="00C23A5E"/>
    <w:rsid w:val="00C24173"/>
    <w:rsid w:val="00C241FC"/>
    <w:rsid w:val="00C2499E"/>
    <w:rsid w:val="00C2499F"/>
    <w:rsid w:val="00C24ED0"/>
    <w:rsid w:val="00C253FD"/>
    <w:rsid w:val="00C259BB"/>
    <w:rsid w:val="00C25A21"/>
    <w:rsid w:val="00C25CC5"/>
    <w:rsid w:val="00C265DD"/>
    <w:rsid w:val="00C273FF"/>
    <w:rsid w:val="00C275F7"/>
    <w:rsid w:val="00C27B6C"/>
    <w:rsid w:val="00C30944"/>
    <w:rsid w:val="00C30B7B"/>
    <w:rsid w:val="00C30E2D"/>
    <w:rsid w:val="00C31079"/>
    <w:rsid w:val="00C311DB"/>
    <w:rsid w:val="00C31380"/>
    <w:rsid w:val="00C326E3"/>
    <w:rsid w:val="00C32DEC"/>
    <w:rsid w:val="00C333F0"/>
    <w:rsid w:val="00C33405"/>
    <w:rsid w:val="00C33715"/>
    <w:rsid w:val="00C33F1C"/>
    <w:rsid w:val="00C352A3"/>
    <w:rsid w:val="00C35821"/>
    <w:rsid w:val="00C3582B"/>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BC7"/>
    <w:rsid w:val="00C43DA8"/>
    <w:rsid w:val="00C443E3"/>
    <w:rsid w:val="00C455BB"/>
    <w:rsid w:val="00C46170"/>
    <w:rsid w:val="00C4723B"/>
    <w:rsid w:val="00C47CF8"/>
    <w:rsid w:val="00C47FB0"/>
    <w:rsid w:val="00C50550"/>
    <w:rsid w:val="00C50947"/>
    <w:rsid w:val="00C51413"/>
    <w:rsid w:val="00C51625"/>
    <w:rsid w:val="00C51BD1"/>
    <w:rsid w:val="00C51C55"/>
    <w:rsid w:val="00C51E42"/>
    <w:rsid w:val="00C52777"/>
    <w:rsid w:val="00C539A9"/>
    <w:rsid w:val="00C551F0"/>
    <w:rsid w:val="00C55403"/>
    <w:rsid w:val="00C55BDC"/>
    <w:rsid w:val="00C561A1"/>
    <w:rsid w:val="00C5678F"/>
    <w:rsid w:val="00C568C0"/>
    <w:rsid w:val="00C56B31"/>
    <w:rsid w:val="00C56F77"/>
    <w:rsid w:val="00C6033B"/>
    <w:rsid w:val="00C606A6"/>
    <w:rsid w:val="00C60932"/>
    <w:rsid w:val="00C62083"/>
    <w:rsid w:val="00C6216A"/>
    <w:rsid w:val="00C627BA"/>
    <w:rsid w:val="00C62EB7"/>
    <w:rsid w:val="00C63124"/>
    <w:rsid w:val="00C633C2"/>
    <w:rsid w:val="00C6398D"/>
    <w:rsid w:val="00C643CA"/>
    <w:rsid w:val="00C649E8"/>
    <w:rsid w:val="00C64FAB"/>
    <w:rsid w:val="00C6531B"/>
    <w:rsid w:val="00C655CB"/>
    <w:rsid w:val="00C65A4D"/>
    <w:rsid w:val="00C65E05"/>
    <w:rsid w:val="00C65EEC"/>
    <w:rsid w:val="00C66B63"/>
    <w:rsid w:val="00C67080"/>
    <w:rsid w:val="00C707E9"/>
    <w:rsid w:val="00C70BD2"/>
    <w:rsid w:val="00C70BF7"/>
    <w:rsid w:val="00C72523"/>
    <w:rsid w:val="00C73266"/>
    <w:rsid w:val="00C73504"/>
    <w:rsid w:val="00C736E8"/>
    <w:rsid w:val="00C73FFC"/>
    <w:rsid w:val="00C740F8"/>
    <w:rsid w:val="00C74A28"/>
    <w:rsid w:val="00C75176"/>
    <w:rsid w:val="00C760C5"/>
    <w:rsid w:val="00C762A9"/>
    <w:rsid w:val="00C769BF"/>
    <w:rsid w:val="00C77BAD"/>
    <w:rsid w:val="00C81F6D"/>
    <w:rsid w:val="00C8239F"/>
    <w:rsid w:val="00C82463"/>
    <w:rsid w:val="00C82644"/>
    <w:rsid w:val="00C82872"/>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3979"/>
    <w:rsid w:val="00C93D3C"/>
    <w:rsid w:val="00C941A6"/>
    <w:rsid w:val="00C94954"/>
    <w:rsid w:val="00C94CE6"/>
    <w:rsid w:val="00C94E41"/>
    <w:rsid w:val="00C959AD"/>
    <w:rsid w:val="00C95DA4"/>
    <w:rsid w:val="00C96787"/>
    <w:rsid w:val="00C96BC4"/>
    <w:rsid w:val="00C96CC8"/>
    <w:rsid w:val="00C97248"/>
    <w:rsid w:val="00C97378"/>
    <w:rsid w:val="00C979B3"/>
    <w:rsid w:val="00C97B6B"/>
    <w:rsid w:val="00C97C4B"/>
    <w:rsid w:val="00CA0E70"/>
    <w:rsid w:val="00CA1149"/>
    <w:rsid w:val="00CA11D1"/>
    <w:rsid w:val="00CA211E"/>
    <w:rsid w:val="00CA2349"/>
    <w:rsid w:val="00CA2C3E"/>
    <w:rsid w:val="00CA34BF"/>
    <w:rsid w:val="00CA36EA"/>
    <w:rsid w:val="00CA3E53"/>
    <w:rsid w:val="00CA4A3F"/>
    <w:rsid w:val="00CA5F8C"/>
    <w:rsid w:val="00CA6ABC"/>
    <w:rsid w:val="00CA6E2F"/>
    <w:rsid w:val="00CA6FF1"/>
    <w:rsid w:val="00CA7541"/>
    <w:rsid w:val="00CB066A"/>
    <w:rsid w:val="00CB07B2"/>
    <w:rsid w:val="00CB18BF"/>
    <w:rsid w:val="00CB2080"/>
    <w:rsid w:val="00CB2CA8"/>
    <w:rsid w:val="00CB2CCE"/>
    <w:rsid w:val="00CB3123"/>
    <w:rsid w:val="00CB3C73"/>
    <w:rsid w:val="00CB41FB"/>
    <w:rsid w:val="00CB4453"/>
    <w:rsid w:val="00CB60F9"/>
    <w:rsid w:val="00CB6899"/>
    <w:rsid w:val="00CB6A32"/>
    <w:rsid w:val="00CB6C3E"/>
    <w:rsid w:val="00CB7AAF"/>
    <w:rsid w:val="00CC0523"/>
    <w:rsid w:val="00CC0586"/>
    <w:rsid w:val="00CC2123"/>
    <w:rsid w:val="00CC2904"/>
    <w:rsid w:val="00CC2ACE"/>
    <w:rsid w:val="00CC3706"/>
    <w:rsid w:val="00CC3967"/>
    <w:rsid w:val="00CC471E"/>
    <w:rsid w:val="00CC4840"/>
    <w:rsid w:val="00CC532D"/>
    <w:rsid w:val="00CC5466"/>
    <w:rsid w:val="00CC5630"/>
    <w:rsid w:val="00CC57A2"/>
    <w:rsid w:val="00CC6464"/>
    <w:rsid w:val="00CC6886"/>
    <w:rsid w:val="00CC69DC"/>
    <w:rsid w:val="00CC6F68"/>
    <w:rsid w:val="00CC707E"/>
    <w:rsid w:val="00CC77FD"/>
    <w:rsid w:val="00CD069E"/>
    <w:rsid w:val="00CD11B3"/>
    <w:rsid w:val="00CD1532"/>
    <w:rsid w:val="00CD1BCA"/>
    <w:rsid w:val="00CD214F"/>
    <w:rsid w:val="00CD2505"/>
    <w:rsid w:val="00CD2602"/>
    <w:rsid w:val="00CD3378"/>
    <w:rsid w:val="00CD3F48"/>
    <w:rsid w:val="00CD491F"/>
    <w:rsid w:val="00CD4F1E"/>
    <w:rsid w:val="00CD5457"/>
    <w:rsid w:val="00CD5505"/>
    <w:rsid w:val="00CD5C8C"/>
    <w:rsid w:val="00CD5D07"/>
    <w:rsid w:val="00CD6401"/>
    <w:rsid w:val="00CD64BA"/>
    <w:rsid w:val="00CD7031"/>
    <w:rsid w:val="00CD750A"/>
    <w:rsid w:val="00CE0085"/>
    <w:rsid w:val="00CE04B2"/>
    <w:rsid w:val="00CE0B3E"/>
    <w:rsid w:val="00CE1405"/>
    <w:rsid w:val="00CE234F"/>
    <w:rsid w:val="00CE2AFA"/>
    <w:rsid w:val="00CE330C"/>
    <w:rsid w:val="00CE37E0"/>
    <w:rsid w:val="00CE449A"/>
    <w:rsid w:val="00CE4744"/>
    <w:rsid w:val="00CE55E2"/>
    <w:rsid w:val="00CE5A5B"/>
    <w:rsid w:val="00CE6991"/>
    <w:rsid w:val="00CE71FF"/>
    <w:rsid w:val="00CE7360"/>
    <w:rsid w:val="00CE7772"/>
    <w:rsid w:val="00CF05CB"/>
    <w:rsid w:val="00CF12FD"/>
    <w:rsid w:val="00CF16DD"/>
    <w:rsid w:val="00CF1C92"/>
    <w:rsid w:val="00CF1F1F"/>
    <w:rsid w:val="00CF26F1"/>
    <w:rsid w:val="00CF2764"/>
    <w:rsid w:val="00CF287D"/>
    <w:rsid w:val="00CF2A5B"/>
    <w:rsid w:val="00CF367B"/>
    <w:rsid w:val="00CF37D3"/>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15B"/>
    <w:rsid w:val="00D042E9"/>
    <w:rsid w:val="00D046A3"/>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64E"/>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58B"/>
    <w:rsid w:val="00D23625"/>
    <w:rsid w:val="00D24115"/>
    <w:rsid w:val="00D24C3F"/>
    <w:rsid w:val="00D24D74"/>
    <w:rsid w:val="00D24DF0"/>
    <w:rsid w:val="00D25F6B"/>
    <w:rsid w:val="00D262C9"/>
    <w:rsid w:val="00D265B6"/>
    <w:rsid w:val="00D27132"/>
    <w:rsid w:val="00D272BC"/>
    <w:rsid w:val="00D30227"/>
    <w:rsid w:val="00D30B20"/>
    <w:rsid w:val="00D30F96"/>
    <w:rsid w:val="00D31653"/>
    <w:rsid w:val="00D31BE6"/>
    <w:rsid w:val="00D3388E"/>
    <w:rsid w:val="00D347D4"/>
    <w:rsid w:val="00D35568"/>
    <w:rsid w:val="00D36034"/>
    <w:rsid w:val="00D371FA"/>
    <w:rsid w:val="00D3727E"/>
    <w:rsid w:val="00D3734E"/>
    <w:rsid w:val="00D377F2"/>
    <w:rsid w:val="00D37B51"/>
    <w:rsid w:val="00D40190"/>
    <w:rsid w:val="00D4025E"/>
    <w:rsid w:val="00D40792"/>
    <w:rsid w:val="00D40923"/>
    <w:rsid w:val="00D412DD"/>
    <w:rsid w:val="00D419D8"/>
    <w:rsid w:val="00D41E6D"/>
    <w:rsid w:val="00D436F3"/>
    <w:rsid w:val="00D43A5B"/>
    <w:rsid w:val="00D445D2"/>
    <w:rsid w:val="00D460DD"/>
    <w:rsid w:val="00D462B0"/>
    <w:rsid w:val="00D46780"/>
    <w:rsid w:val="00D47DBD"/>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1A8"/>
    <w:rsid w:val="00D66597"/>
    <w:rsid w:val="00D666EF"/>
    <w:rsid w:val="00D67547"/>
    <w:rsid w:val="00D67B0E"/>
    <w:rsid w:val="00D67FD5"/>
    <w:rsid w:val="00D70928"/>
    <w:rsid w:val="00D70F3E"/>
    <w:rsid w:val="00D716A8"/>
    <w:rsid w:val="00D71D95"/>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6B7"/>
    <w:rsid w:val="00D818F2"/>
    <w:rsid w:val="00D81E29"/>
    <w:rsid w:val="00D81E73"/>
    <w:rsid w:val="00D8222C"/>
    <w:rsid w:val="00D823F9"/>
    <w:rsid w:val="00D825AC"/>
    <w:rsid w:val="00D8296D"/>
    <w:rsid w:val="00D82E17"/>
    <w:rsid w:val="00D83102"/>
    <w:rsid w:val="00D83209"/>
    <w:rsid w:val="00D8434C"/>
    <w:rsid w:val="00D84ED6"/>
    <w:rsid w:val="00D85920"/>
    <w:rsid w:val="00D85D95"/>
    <w:rsid w:val="00D8638D"/>
    <w:rsid w:val="00D864DB"/>
    <w:rsid w:val="00D86719"/>
    <w:rsid w:val="00D86AED"/>
    <w:rsid w:val="00D86CBE"/>
    <w:rsid w:val="00D87218"/>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68F"/>
    <w:rsid w:val="00D96A0C"/>
    <w:rsid w:val="00D96C63"/>
    <w:rsid w:val="00D97F3C"/>
    <w:rsid w:val="00DA0DC8"/>
    <w:rsid w:val="00DA158E"/>
    <w:rsid w:val="00DA163B"/>
    <w:rsid w:val="00DA219A"/>
    <w:rsid w:val="00DA21DF"/>
    <w:rsid w:val="00DA248F"/>
    <w:rsid w:val="00DA2F1B"/>
    <w:rsid w:val="00DA2F7E"/>
    <w:rsid w:val="00DA31EE"/>
    <w:rsid w:val="00DA357D"/>
    <w:rsid w:val="00DA3AEB"/>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12A"/>
    <w:rsid w:val="00DB49F4"/>
    <w:rsid w:val="00DB4A12"/>
    <w:rsid w:val="00DB52BB"/>
    <w:rsid w:val="00DB6040"/>
    <w:rsid w:val="00DB63A8"/>
    <w:rsid w:val="00DB66F4"/>
    <w:rsid w:val="00DB6D31"/>
    <w:rsid w:val="00DB7141"/>
    <w:rsid w:val="00DB71AF"/>
    <w:rsid w:val="00DB71BF"/>
    <w:rsid w:val="00DB7645"/>
    <w:rsid w:val="00DC0843"/>
    <w:rsid w:val="00DC1C45"/>
    <w:rsid w:val="00DC1D87"/>
    <w:rsid w:val="00DC1F31"/>
    <w:rsid w:val="00DC2E31"/>
    <w:rsid w:val="00DC36D1"/>
    <w:rsid w:val="00DC3A35"/>
    <w:rsid w:val="00DC446C"/>
    <w:rsid w:val="00DC504E"/>
    <w:rsid w:val="00DC58A1"/>
    <w:rsid w:val="00DC655C"/>
    <w:rsid w:val="00DC68CF"/>
    <w:rsid w:val="00DC6C18"/>
    <w:rsid w:val="00DC714A"/>
    <w:rsid w:val="00DC7515"/>
    <w:rsid w:val="00DC7530"/>
    <w:rsid w:val="00DC7562"/>
    <w:rsid w:val="00DC78C1"/>
    <w:rsid w:val="00DC7A0D"/>
    <w:rsid w:val="00DD06DE"/>
    <w:rsid w:val="00DD0B44"/>
    <w:rsid w:val="00DD0FDA"/>
    <w:rsid w:val="00DD183C"/>
    <w:rsid w:val="00DD1B54"/>
    <w:rsid w:val="00DD1B70"/>
    <w:rsid w:val="00DD211C"/>
    <w:rsid w:val="00DD22A5"/>
    <w:rsid w:val="00DD29AA"/>
    <w:rsid w:val="00DD30B0"/>
    <w:rsid w:val="00DD3706"/>
    <w:rsid w:val="00DD4F3E"/>
    <w:rsid w:val="00DD5236"/>
    <w:rsid w:val="00DD5264"/>
    <w:rsid w:val="00DD54CA"/>
    <w:rsid w:val="00DD5520"/>
    <w:rsid w:val="00DD5AF6"/>
    <w:rsid w:val="00DD5EDC"/>
    <w:rsid w:val="00DD621B"/>
    <w:rsid w:val="00DD656A"/>
    <w:rsid w:val="00DD69C2"/>
    <w:rsid w:val="00DD7CC6"/>
    <w:rsid w:val="00DE0112"/>
    <w:rsid w:val="00DE1BEB"/>
    <w:rsid w:val="00DE1CD0"/>
    <w:rsid w:val="00DE24F7"/>
    <w:rsid w:val="00DE2DF0"/>
    <w:rsid w:val="00DE39D8"/>
    <w:rsid w:val="00DE49D3"/>
    <w:rsid w:val="00DE56EE"/>
    <w:rsid w:val="00DE5FC4"/>
    <w:rsid w:val="00DE6722"/>
    <w:rsid w:val="00DF04F3"/>
    <w:rsid w:val="00DF08CB"/>
    <w:rsid w:val="00DF0CAF"/>
    <w:rsid w:val="00DF0E3D"/>
    <w:rsid w:val="00DF1264"/>
    <w:rsid w:val="00DF21ED"/>
    <w:rsid w:val="00DF31F9"/>
    <w:rsid w:val="00DF373C"/>
    <w:rsid w:val="00DF463E"/>
    <w:rsid w:val="00DF4942"/>
    <w:rsid w:val="00DF49FC"/>
    <w:rsid w:val="00DF4BA4"/>
    <w:rsid w:val="00DF5961"/>
    <w:rsid w:val="00DF797A"/>
    <w:rsid w:val="00E00235"/>
    <w:rsid w:val="00E00313"/>
    <w:rsid w:val="00E006C4"/>
    <w:rsid w:val="00E00FFC"/>
    <w:rsid w:val="00E01452"/>
    <w:rsid w:val="00E02777"/>
    <w:rsid w:val="00E027E1"/>
    <w:rsid w:val="00E02A62"/>
    <w:rsid w:val="00E02C03"/>
    <w:rsid w:val="00E0393E"/>
    <w:rsid w:val="00E048BD"/>
    <w:rsid w:val="00E04C09"/>
    <w:rsid w:val="00E04D4B"/>
    <w:rsid w:val="00E053A9"/>
    <w:rsid w:val="00E058DD"/>
    <w:rsid w:val="00E05AF1"/>
    <w:rsid w:val="00E064BA"/>
    <w:rsid w:val="00E0676A"/>
    <w:rsid w:val="00E070EF"/>
    <w:rsid w:val="00E07238"/>
    <w:rsid w:val="00E073BA"/>
    <w:rsid w:val="00E100C6"/>
    <w:rsid w:val="00E10174"/>
    <w:rsid w:val="00E109E9"/>
    <w:rsid w:val="00E1106C"/>
    <w:rsid w:val="00E11367"/>
    <w:rsid w:val="00E136A8"/>
    <w:rsid w:val="00E15B43"/>
    <w:rsid w:val="00E15EF3"/>
    <w:rsid w:val="00E172A9"/>
    <w:rsid w:val="00E17628"/>
    <w:rsid w:val="00E20374"/>
    <w:rsid w:val="00E210F0"/>
    <w:rsid w:val="00E2124F"/>
    <w:rsid w:val="00E21720"/>
    <w:rsid w:val="00E21860"/>
    <w:rsid w:val="00E21D09"/>
    <w:rsid w:val="00E21E6A"/>
    <w:rsid w:val="00E22149"/>
    <w:rsid w:val="00E2269E"/>
    <w:rsid w:val="00E2355B"/>
    <w:rsid w:val="00E23A49"/>
    <w:rsid w:val="00E23B93"/>
    <w:rsid w:val="00E23D87"/>
    <w:rsid w:val="00E23F65"/>
    <w:rsid w:val="00E24051"/>
    <w:rsid w:val="00E240B1"/>
    <w:rsid w:val="00E24558"/>
    <w:rsid w:val="00E246B5"/>
    <w:rsid w:val="00E25A06"/>
    <w:rsid w:val="00E2631A"/>
    <w:rsid w:val="00E27E03"/>
    <w:rsid w:val="00E31180"/>
    <w:rsid w:val="00E32640"/>
    <w:rsid w:val="00E32AAC"/>
    <w:rsid w:val="00E332F0"/>
    <w:rsid w:val="00E3387F"/>
    <w:rsid w:val="00E33CF5"/>
    <w:rsid w:val="00E342F4"/>
    <w:rsid w:val="00E34405"/>
    <w:rsid w:val="00E34B50"/>
    <w:rsid w:val="00E36661"/>
    <w:rsid w:val="00E37093"/>
    <w:rsid w:val="00E37780"/>
    <w:rsid w:val="00E4004F"/>
    <w:rsid w:val="00E40290"/>
    <w:rsid w:val="00E4033A"/>
    <w:rsid w:val="00E4077F"/>
    <w:rsid w:val="00E40ED4"/>
    <w:rsid w:val="00E41248"/>
    <w:rsid w:val="00E41487"/>
    <w:rsid w:val="00E41A32"/>
    <w:rsid w:val="00E42155"/>
    <w:rsid w:val="00E421C1"/>
    <w:rsid w:val="00E43115"/>
    <w:rsid w:val="00E432F5"/>
    <w:rsid w:val="00E4386D"/>
    <w:rsid w:val="00E44E05"/>
    <w:rsid w:val="00E45378"/>
    <w:rsid w:val="00E45514"/>
    <w:rsid w:val="00E456AD"/>
    <w:rsid w:val="00E4589D"/>
    <w:rsid w:val="00E459A7"/>
    <w:rsid w:val="00E45B55"/>
    <w:rsid w:val="00E45D83"/>
    <w:rsid w:val="00E45FA5"/>
    <w:rsid w:val="00E46002"/>
    <w:rsid w:val="00E460EC"/>
    <w:rsid w:val="00E46499"/>
    <w:rsid w:val="00E466DD"/>
    <w:rsid w:val="00E4724D"/>
    <w:rsid w:val="00E47874"/>
    <w:rsid w:val="00E47D7D"/>
    <w:rsid w:val="00E506EA"/>
    <w:rsid w:val="00E51013"/>
    <w:rsid w:val="00E51B56"/>
    <w:rsid w:val="00E51E8A"/>
    <w:rsid w:val="00E52381"/>
    <w:rsid w:val="00E53306"/>
    <w:rsid w:val="00E53915"/>
    <w:rsid w:val="00E53BA5"/>
    <w:rsid w:val="00E540C7"/>
    <w:rsid w:val="00E54CD9"/>
    <w:rsid w:val="00E55A11"/>
    <w:rsid w:val="00E55CC7"/>
    <w:rsid w:val="00E55E25"/>
    <w:rsid w:val="00E56796"/>
    <w:rsid w:val="00E56C24"/>
    <w:rsid w:val="00E5763B"/>
    <w:rsid w:val="00E57F0C"/>
    <w:rsid w:val="00E57F62"/>
    <w:rsid w:val="00E60757"/>
    <w:rsid w:val="00E61039"/>
    <w:rsid w:val="00E6110F"/>
    <w:rsid w:val="00E613D9"/>
    <w:rsid w:val="00E61627"/>
    <w:rsid w:val="00E62335"/>
    <w:rsid w:val="00E62DD5"/>
    <w:rsid w:val="00E63040"/>
    <w:rsid w:val="00E65873"/>
    <w:rsid w:val="00E658DB"/>
    <w:rsid w:val="00E66441"/>
    <w:rsid w:val="00E67054"/>
    <w:rsid w:val="00E67988"/>
    <w:rsid w:val="00E67BC4"/>
    <w:rsid w:val="00E67CFB"/>
    <w:rsid w:val="00E70015"/>
    <w:rsid w:val="00E7026F"/>
    <w:rsid w:val="00E7034A"/>
    <w:rsid w:val="00E70CDE"/>
    <w:rsid w:val="00E71196"/>
    <w:rsid w:val="00E71468"/>
    <w:rsid w:val="00E714E6"/>
    <w:rsid w:val="00E71644"/>
    <w:rsid w:val="00E71C33"/>
    <w:rsid w:val="00E71F35"/>
    <w:rsid w:val="00E71F8D"/>
    <w:rsid w:val="00E72236"/>
    <w:rsid w:val="00E72563"/>
    <w:rsid w:val="00E72A3A"/>
    <w:rsid w:val="00E72F39"/>
    <w:rsid w:val="00E73303"/>
    <w:rsid w:val="00E73D2D"/>
    <w:rsid w:val="00E73EA1"/>
    <w:rsid w:val="00E74425"/>
    <w:rsid w:val="00E74DAC"/>
    <w:rsid w:val="00E7570D"/>
    <w:rsid w:val="00E75DA1"/>
    <w:rsid w:val="00E75EE7"/>
    <w:rsid w:val="00E76340"/>
    <w:rsid w:val="00E7637E"/>
    <w:rsid w:val="00E769DC"/>
    <w:rsid w:val="00E77348"/>
    <w:rsid w:val="00E773D1"/>
    <w:rsid w:val="00E775A8"/>
    <w:rsid w:val="00E77F82"/>
    <w:rsid w:val="00E806D5"/>
    <w:rsid w:val="00E80785"/>
    <w:rsid w:val="00E80C53"/>
    <w:rsid w:val="00E80CD6"/>
    <w:rsid w:val="00E81339"/>
    <w:rsid w:val="00E8214B"/>
    <w:rsid w:val="00E823E3"/>
    <w:rsid w:val="00E82FEC"/>
    <w:rsid w:val="00E83299"/>
    <w:rsid w:val="00E83C8F"/>
    <w:rsid w:val="00E84229"/>
    <w:rsid w:val="00E84933"/>
    <w:rsid w:val="00E855AE"/>
    <w:rsid w:val="00E85E2B"/>
    <w:rsid w:val="00E85E47"/>
    <w:rsid w:val="00E86278"/>
    <w:rsid w:val="00E869B7"/>
    <w:rsid w:val="00E87468"/>
    <w:rsid w:val="00E87BCC"/>
    <w:rsid w:val="00E87E7C"/>
    <w:rsid w:val="00E90775"/>
    <w:rsid w:val="00E90B0D"/>
    <w:rsid w:val="00E90B7B"/>
    <w:rsid w:val="00E91388"/>
    <w:rsid w:val="00E92249"/>
    <w:rsid w:val="00E933A4"/>
    <w:rsid w:val="00E937DC"/>
    <w:rsid w:val="00E94612"/>
    <w:rsid w:val="00E948C1"/>
    <w:rsid w:val="00E949E2"/>
    <w:rsid w:val="00E956F2"/>
    <w:rsid w:val="00E95C4E"/>
    <w:rsid w:val="00E95F5D"/>
    <w:rsid w:val="00E961CE"/>
    <w:rsid w:val="00E96890"/>
    <w:rsid w:val="00E974F3"/>
    <w:rsid w:val="00E9773D"/>
    <w:rsid w:val="00EA0424"/>
    <w:rsid w:val="00EA1215"/>
    <w:rsid w:val="00EA1492"/>
    <w:rsid w:val="00EA1C9F"/>
    <w:rsid w:val="00EA1EC5"/>
    <w:rsid w:val="00EA3767"/>
    <w:rsid w:val="00EA379C"/>
    <w:rsid w:val="00EA42B8"/>
    <w:rsid w:val="00EA4CA7"/>
    <w:rsid w:val="00EA509D"/>
    <w:rsid w:val="00EA537B"/>
    <w:rsid w:val="00EA5879"/>
    <w:rsid w:val="00EA6D4C"/>
    <w:rsid w:val="00EA6FDC"/>
    <w:rsid w:val="00EA7210"/>
    <w:rsid w:val="00EB0346"/>
    <w:rsid w:val="00EB13C2"/>
    <w:rsid w:val="00EB189F"/>
    <w:rsid w:val="00EB18A0"/>
    <w:rsid w:val="00EB25FF"/>
    <w:rsid w:val="00EB2F54"/>
    <w:rsid w:val="00EB39DF"/>
    <w:rsid w:val="00EB3F14"/>
    <w:rsid w:val="00EB3FA3"/>
    <w:rsid w:val="00EB4419"/>
    <w:rsid w:val="00EB4D56"/>
    <w:rsid w:val="00EB567E"/>
    <w:rsid w:val="00EB5EEC"/>
    <w:rsid w:val="00EB7194"/>
    <w:rsid w:val="00EB76CF"/>
    <w:rsid w:val="00EB7B30"/>
    <w:rsid w:val="00EC00BE"/>
    <w:rsid w:val="00EC0360"/>
    <w:rsid w:val="00EC0519"/>
    <w:rsid w:val="00EC0C52"/>
    <w:rsid w:val="00EC1B04"/>
    <w:rsid w:val="00EC1C43"/>
    <w:rsid w:val="00EC1E4E"/>
    <w:rsid w:val="00EC1EC6"/>
    <w:rsid w:val="00EC3722"/>
    <w:rsid w:val="00EC3875"/>
    <w:rsid w:val="00EC39C3"/>
    <w:rsid w:val="00EC66C8"/>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2E35"/>
    <w:rsid w:val="00ED31EE"/>
    <w:rsid w:val="00ED388C"/>
    <w:rsid w:val="00ED39C3"/>
    <w:rsid w:val="00ED3B3C"/>
    <w:rsid w:val="00ED6494"/>
    <w:rsid w:val="00ED7617"/>
    <w:rsid w:val="00EE13A5"/>
    <w:rsid w:val="00EE27EC"/>
    <w:rsid w:val="00EE2E6D"/>
    <w:rsid w:val="00EE371C"/>
    <w:rsid w:val="00EE3D36"/>
    <w:rsid w:val="00EE427B"/>
    <w:rsid w:val="00EE433D"/>
    <w:rsid w:val="00EE4A13"/>
    <w:rsid w:val="00EE5B92"/>
    <w:rsid w:val="00EE5D75"/>
    <w:rsid w:val="00EE5E89"/>
    <w:rsid w:val="00EE5FB1"/>
    <w:rsid w:val="00EE6FF8"/>
    <w:rsid w:val="00EE7F7F"/>
    <w:rsid w:val="00EF064B"/>
    <w:rsid w:val="00EF0F00"/>
    <w:rsid w:val="00EF0FE6"/>
    <w:rsid w:val="00EF0FF6"/>
    <w:rsid w:val="00EF2145"/>
    <w:rsid w:val="00EF25A1"/>
    <w:rsid w:val="00EF264F"/>
    <w:rsid w:val="00EF2851"/>
    <w:rsid w:val="00EF2F8C"/>
    <w:rsid w:val="00EF2F8D"/>
    <w:rsid w:val="00EF3026"/>
    <w:rsid w:val="00EF41D4"/>
    <w:rsid w:val="00EF5445"/>
    <w:rsid w:val="00EF5C3A"/>
    <w:rsid w:val="00EF61C0"/>
    <w:rsid w:val="00EF6781"/>
    <w:rsid w:val="00EF6CBC"/>
    <w:rsid w:val="00F0033B"/>
    <w:rsid w:val="00F00CDD"/>
    <w:rsid w:val="00F018DC"/>
    <w:rsid w:val="00F0192A"/>
    <w:rsid w:val="00F01D8E"/>
    <w:rsid w:val="00F02032"/>
    <w:rsid w:val="00F02C19"/>
    <w:rsid w:val="00F035F0"/>
    <w:rsid w:val="00F03768"/>
    <w:rsid w:val="00F03B70"/>
    <w:rsid w:val="00F03E4E"/>
    <w:rsid w:val="00F03F2A"/>
    <w:rsid w:val="00F03F2E"/>
    <w:rsid w:val="00F04691"/>
    <w:rsid w:val="00F04692"/>
    <w:rsid w:val="00F06F99"/>
    <w:rsid w:val="00F071B4"/>
    <w:rsid w:val="00F073D1"/>
    <w:rsid w:val="00F1063C"/>
    <w:rsid w:val="00F115FD"/>
    <w:rsid w:val="00F1418A"/>
    <w:rsid w:val="00F14A44"/>
    <w:rsid w:val="00F15192"/>
    <w:rsid w:val="00F1595F"/>
    <w:rsid w:val="00F15B15"/>
    <w:rsid w:val="00F1632B"/>
    <w:rsid w:val="00F16746"/>
    <w:rsid w:val="00F17148"/>
    <w:rsid w:val="00F1749F"/>
    <w:rsid w:val="00F20000"/>
    <w:rsid w:val="00F20005"/>
    <w:rsid w:val="00F21044"/>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45E"/>
    <w:rsid w:val="00F33925"/>
    <w:rsid w:val="00F3505F"/>
    <w:rsid w:val="00F353A2"/>
    <w:rsid w:val="00F35719"/>
    <w:rsid w:val="00F358C1"/>
    <w:rsid w:val="00F36E30"/>
    <w:rsid w:val="00F3721B"/>
    <w:rsid w:val="00F37B21"/>
    <w:rsid w:val="00F40584"/>
    <w:rsid w:val="00F40D93"/>
    <w:rsid w:val="00F41573"/>
    <w:rsid w:val="00F418B4"/>
    <w:rsid w:val="00F41A10"/>
    <w:rsid w:val="00F41A65"/>
    <w:rsid w:val="00F426BA"/>
    <w:rsid w:val="00F427E8"/>
    <w:rsid w:val="00F436B0"/>
    <w:rsid w:val="00F436C4"/>
    <w:rsid w:val="00F43C36"/>
    <w:rsid w:val="00F44BC0"/>
    <w:rsid w:val="00F44CF6"/>
    <w:rsid w:val="00F455A3"/>
    <w:rsid w:val="00F45A2F"/>
    <w:rsid w:val="00F45B47"/>
    <w:rsid w:val="00F45C4A"/>
    <w:rsid w:val="00F466C2"/>
    <w:rsid w:val="00F47C5B"/>
    <w:rsid w:val="00F50462"/>
    <w:rsid w:val="00F50B65"/>
    <w:rsid w:val="00F5138C"/>
    <w:rsid w:val="00F51B74"/>
    <w:rsid w:val="00F52449"/>
    <w:rsid w:val="00F52699"/>
    <w:rsid w:val="00F52775"/>
    <w:rsid w:val="00F527D3"/>
    <w:rsid w:val="00F53A3B"/>
    <w:rsid w:val="00F53FF7"/>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3B4E"/>
    <w:rsid w:val="00F64449"/>
    <w:rsid w:val="00F644DF"/>
    <w:rsid w:val="00F65890"/>
    <w:rsid w:val="00F65918"/>
    <w:rsid w:val="00F65AFC"/>
    <w:rsid w:val="00F65D01"/>
    <w:rsid w:val="00F66D76"/>
    <w:rsid w:val="00F6716D"/>
    <w:rsid w:val="00F674B9"/>
    <w:rsid w:val="00F67DA7"/>
    <w:rsid w:val="00F70963"/>
    <w:rsid w:val="00F716D6"/>
    <w:rsid w:val="00F71FDE"/>
    <w:rsid w:val="00F724C9"/>
    <w:rsid w:val="00F72812"/>
    <w:rsid w:val="00F72CC5"/>
    <w:rsid w:val="00F72EE5"/>
    <w:rsid w:val="00F732FA"/>
    <w:rsid w:val="00F74346"/>
    <w:rsid w:val="00F74B6E"/>
    <w:rsid w:val="00F74D33"/>
    <w:rsid w:val="00F7515F"/>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2CD9"/>
    <w:rsid w:val="00F8319A"/>
    <w:rsid w:val="00F8374A"/>
    <w:rsid w:val="00F83827"/>
    <w:rsid w:val="00F8393F"/>
    <w:rsid w:val="00F83E16"/>
    <w:rsid w:val="00F83FB5"/>
    <w:rsid w:val="00F84A7D"/>
    <w:rsid w:val="00F84FC0"/>
    <w:rsid w:val="00F85730"/>
    <w:rsid w:val="00F85793"/>
    <w:rsid w:val="00F85A6E"/>
    <w:rsid w:val="00F85C12"/>
    <w:rsid w:val="00F85CDB"/>
    <w:rsid w:val="00F85E0B"/>
    <w:rsid w:val="00F860B1"/>
    <w:rsid w:val="00F86F29"/>
    <w:rsid w:val="00F87483"/>
    <w:rsid w:val="00F87682"/>
    <w:rsid w:val="00F87EFD"/>
    <w:rsid w:val="00F9037F"/>
    <w:rsid w:val="00F91177"/>
    <w:rsid w:val="00F9196A"/>
    <w:rsid w:val="00F91D1A"/>
    <w:rsid w:val="00F92853"/>
    <w:rsid w:val="00F9289A"/>
    <w:rsid w:val="00F92A97"/>
    <w:rsid w:val="00F931AB"/>
    <w:rsid w:val="00F93302"/>
    <w:rsid w:val="00F948DE"/>
    <w:rsid w:val="00F958CE"/>
    <w:rsid w:val="00F960BA"/>
    <w:rsid w:val="00F96666"/>
    <w:rsid w:val="00F967A3"/>
    <w:rsid w:val="00F96A80"/>
    <w:rsid w:val="00F97526"/>
    <w:rsid w:val="00F9770C"/>
    <w:rsid w:val="00F97E00"/>
    <w:rsid w:val="00FA02F2"/>
    <w:rsid w:val="00FA03A3"/>
    <w:rsid w:val="00FA0922"/>
    <w:rsid w:val="00FA0ABD"/>
    <w:rsid w:val="00FA2100"/>
    <w:rsid w:val="00FA29E2"/>
    <w:rsid w:val="00FA3301"/>
    <w:rsid w:val="00FA338C"/>
    <w:rsid w:val="00FA3964"/>
    <w:rsid w:val="00FA45C7"/>
    <w:rsid w:val="00FA4679"/>
    <w:rsid w:val="00FA5004"/>
    <w:rsid w:val="00FA50F0"/>
    <w:rsid w:val="00FA5F0E"/>
    <w:rsid w:val="00FA6813"/>
    <w:rsid w:val="00FA6EA0"/>
    <w:rsid w:val="00FA7119"/>
    <w:rsid w:val="00FB0AB2"/>
    <w:rsid w:val="00FB2409"/>
    <w:rsid w:val="00FB261D"/>
    <w:rsid w:val="00FB32BA"/>
    <w:rsid w:val="00FB35F4"/>
    <w:rsid w:val="00FB3601"/>
    <w:rsid w:val="00FB3854"/>
    <w:rsid w:val="00FB3B2D"/>
    <w:rsid w:val="00FB4C5F"/>
    <w:rsid w:val="00FB4E01"/>
    <w:rsid w:val="00FB541D"/>
    <w:rsid w:val="00FB5CE6"/>
    <w:rsid w:val="00FB5F3D"/>
    <w:rsid w:val="00FB6341"/>
    <w:rsid w:val="00FB676C"/>
    <w:rsid w:val="00FB69C4"/>
    <w:rsid w:val="00FB69F6"/>
    <w:rsid w:val="00FB70D5"/>
    <w:rsid w:val="00FB7960"/>
    <w:rsid w:val="00FB7CC4"/>
    <w:rsid w:val="00FC0237"/>
    <w:rsid w:val="00FC067E"/>
    <w:rsid w:val="00FC06C1"/>
    <w:rsid w:val="00FC0C01"/>
    <w:rsid w:val="00FC1166"/>
    <w:rsid w:val="00FC1482"/>
    <w:rsid w:val="00FC14E9"/>
    <w:rsid w:val="00FC1AD9"/>
    <w:rsid w:val="00FC1FEA"/>
    <w:rsid w:val="00FC2503"/>
    <w:rsid w:val="00FC27AF"/>
    <w:rsid w:val="00FC2895"/>
    <w:rsid w:val="00FC3223"/>
    <w:rsid w:val="00FC3AF4"/>
    <w:rsid w:val="00FC3FBE"/>
    <w:rsid w:val="00FC547F"/>
    <w:rsid w:val="00FC5867"/>
    <w:rsid w:val="00FC6607"/>
    <w:rsid w:val="00FC676E"/>
    <w:rsid w:val="00FC6B63"/>
    <w:rsid w:val="00FC7007"/>
    <w:rsid w:val="00FC70D4"/>
    <w:rsid w:val="00FC70D6"/>
    <w:rsid w:val="00FC7E7A"/>
    <w:rsid w:val="00FD002F"/>
    <w:rsid w:val="00FD00B9"/>
    <w:rsid w:val="00FD0165"/>
    <w:rsid w:val="00FD0ECB"/>
    <w:rsid w:val="00FD12BE"/>
    <w:rsid w:val="00FD1767"/>
    <w:rsid w:val="00FD1F89"/>
    <w:rsid w:val="00FD2EF0"/>
    <w:rsid w:val="00FD3678"/>
    <w:rsid w:val="00FD418A"/>
    <w:rsid w:val="00FD4D34"/>
    <w:rsid w:val="00FD50BC"/>
    <w:rsid w:val="00FD5487"/>
    <w:rsid w:val="00FD58EB"/>
    <w:rsid w:val="00FD5AE1"/>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4C4"/>
    <w:rsid w:val="00FE4EA3"/>
    <w:rsid w:val="00FE5218"/>
    <w:rsid w:val="00FE537F"/>
    <w:rsid w:val="00FE5AD7"/>
    <w:rsid w:val="00FE6FE7"/>
    <w:rsid w:val="00FE7C53"/>
    <w:rsid w:val="00FE7F65"/>
    <w:rsid w:val="00FF0C06"/>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026D7019-1BBA-4321-98F0-02CF787B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Heading  2,Caption1,Caption_table,paveikslas,Danh sách bảng, Char,Tiêu đề bảng,hình,Caption 1,Tables,Fig Char,Caption Char1 Char,Caption Char Char Char,Fig Char Char Char,Caption Char1,ZCaption,BB"/>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UnresolvedMention2">
    <w:name w:val="Unresolved Mention2"/>
    <w:basedOn w:val="DefaultParagraphFont"/>
    <w:uiPriority w:val="99"/>
    <w:semiHidden/>
    <w:unhideWhenUsed/>
    <w:rsid w:val="002B6AC8"/>
    <w:rPr>
      <w:color w:val="605E5C"/>
      <w:shd w:val="clear" w:color="auto" w:fill="E1DFDD"/>
    </w:rPr>
  </w:style>
  <w:style w:type="paragraph" w:customStyle="1" w:styleId="msonormal0">
    <w:name w:val="msonormal"/>
    <w:basedOn w:val="Normal"/>
    <w:rsid w:val="00791826"/>
    <w:pPr>
      <w:spacing w:before="100" w:beforeAutospacing="1" w:after="100" w:afterAutospacing="1"/>
      <w:jc w:val="left"/>
    </w:pPr>
    <w:rPr>
      <w:szCs w:val="24"/>
    </w:rPr>
  </w:style>
  <w:style w:type="paragraph" w:customStyle="1" w:styleId="xl63">
    <w:name w:val="xl63"/>
    <w:basedOn w:val="Normal"/>
    <w:rsid w:val="00791826"/>
    <w:pPr>
      <w:spacing w:before="100" w:beforeAutospacing="1" w:after="100" w:afterAutospacing="1"/>
      <w:jc w:val="left"/>
      <w:textAlignment w:val="center"/>
    </w:pPr>
    <w:rPr>
      <w:szCs w:val="24"/>
    </w:rPr>
  </w:style>
  <w:style w:type="paragraph" w:customStyle="1" w:styleId="xl64">
    <w:name w:val="xl64"/>
    <w:basedOn w:val="Normal"/>
    <w:rsid w:val="0079182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5">
    <w:name w:val="xl65"/>
    <w:basedOn w:val="Normal"/>
    <w:rsid w:val="00791826"/>
    <w:pPr>
      <w:pBdr>
        <w:top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b/>
      <w:bCs/>
      <w:sz w:val="22"/>
      <w:szCs w:val="22"/>
    </w:rPr>
  </w:style>
  <w:style w:type="paragraph" w:customStyle="1" w:styleId="xl66">
    <w:name w:val="xl66"/>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7">
    <w:name w:val="xl67"/>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68">
    <w:name w:val="xl68"/>
    <w:basedOn w:val="Normal"/>
    <w:rsid w:val="00791826"/>
    <w:pPr>
      <w:pBdr>
        <w:bottom w:val="single" w:sz="4" w:space="0" w:color="000000"/>
        <w:right w:val="single" w:sz="4" w:space="0" w:color="000000"/>
      </w:pBdr>
      <w:spacing w:before="100" w:beforeAutospacing="1" w:after="100" w:afterAutospacing="1"/>
      <w:jc w:val="center"/>
      <w:textAlignment w:val="center"/>
    </w:pPr>
    <w:rPr>
      <w:b/>
      <w:bCs/>
      <w:color w:val="800000"/>
      <w:sz w:val="20"/>
    </w:rPr>
  </w:style>
  <w:style w:type="paragraph" w:customStyle="1" w:styleId="xl69">
    <w:name w:val="xl69"/>
    <w:basedOn w:val="Normal"/>
    <w:rsid w:val="00791826"/>
    <w:pPr>
      <w:pBdr>
        <w:bottom w:val="single" w:sz="4" w:space="0" w:color="000000"/>
        <w:right w:val="single" w:sz="4" w:space="0" w:color="000000"/>
      </w:pBdr>
      <w:spacing w:before="100" w:beforeAutospacing="1" w:after="100" w:afterAutospacing="1"/>
      <w:jc w:val="center"/>
      <w:textAlignment w:val="center"/>
    </w:pPr>
    <w:rPr>
      <w:color w:val="800000"/>
      <w:sz w:val="22"/>
      <w:szCs w:val="22"/>
    </w:rPr>
  </w:style>
  <w:style w:type="paragraph" w:customStyle="1" w:styleId="xl70">
    <w:name w:val="xl70"/>
    <w:basedOn w:val="Normal"/>
    <w:rsid w:val="00791826"/>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1">
    <w:name w:val="xl71"/>
    <w:basedOn w:val="Normal"/>
    <w:rsid w:val="00791826"/>
    <w:pPr>
      <w:pBdr>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72">
    <w:name w:val="xl72"/>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3">
    <w:name w:val="xl73"/>
    <w:basedOn w:val="Normal"/>
    <w:rsid w:val="00791826"/>
    <w:pPr>
      <w:pBdr>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74">
    <w:name w:val="xl74"/>
    <w:basedOn w:val="Normal"/>
    <w:rsid w:val="00791826"/>
    <w:pPr>
      <w:pBdr>
        <w:bottom w:val="single" w:sz="4" w:space="0" w:color="000000"/>
        <w:right w:val="single" w:sz="4" w:space="0" w:color="000000"/>
      </w:pBdr>
      <w:spacing w:before="100" w:beforeAutospacing="1" w:after="100" w:afterAutospacing="1"/>
      <w:jc w:val="left"/>
      <w:textAlignment w:val="center"/>
    </w:pPr>
    <w:rPr>
      <w:color w:val="800000"/>
      <w:sz w:val="22"/>
      <w:szCs w:val="22"/>
    </w:rPr>
  </w:style>
  <w:style w:type="paragraph" w:customStyle="1" w:styleId="xl75">
    <w:name w:val="xl75"/>
    <w:basedOn w:val="Normal"/>
    <w:rsid w:val="00791826"/>
    <w:pPr>
      <w:pBdr>
        <w:bottom w:val="single" w:sz="8" w:space="0" w:color="000000"/>
        <w:right w:val="single" w:sz="8" w:space="0" w:color="000000"/>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91826"/>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0000FF"/>
      <w:sz w:val="26"/>
      <w:szCs w:val="26"/>
    </w:rPr>
  </w:style>
  <w:style w:type="paragraph" w:customStyle="1" w:styleId="xl77">
    <w:name w:val="xl77"/>
    <w:basedOn w:val="Normal"/>
    <w:rsid w:val="007918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font5">
    <w:name w:val="font5"/>
    <w:basedOn w:val="Normal"/>
    <w:rsid w:val="001951B3"/>
    <w:pPr>
      <w:spacing w:before="100" w:beforeAutospacing="1" w:after="100" w:afterAutospacing="1"/>
      <w:jc w:val="left"/>
    </w:pPr>
    <w:rPr>
      <w:color w:val="333333"/>
      <w:szCs w:val="24"/>
    </w:rPr>
  </w:style>
  <w:style w:type="paragraph" w:customStyle="1" w:styleId="xl78">
    <w:name w:val="xl7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951B3"/>
    <w:pPr>
      <w:spacing w:before="100" w:beforeAutospacing="1" w:after="100" w:afterAutospacing="1"/>
      <w:jc w:val="left"/>
    </w:pPr>
    <w:rPr>
      <w:szCs w:val="24"/>
    </w:rPr>
  </w:style>
  <w:style w:type="paragraph" w:customStyle="1" w:styleId="xl80">
    <w:name w:val="xl80"/>
    <w:basedOn w:val="Normal"/>
    <w:rsid w:val="001951B3"/>
    <w:pPr>
      <w:shd w:val="clear" w:color="000000" w:fill="92D050"/>
      <w:spacing w:before="100" w:beforeAutospacing="1" w:after="100" w:afterAutospacing="1"/>
      <w:jc w:val="left"/>
    </w:pPr>
    <w:rPr>
      <w:szCs w:val="24"/>
    </w:rPr>
  </w:style>
  <w:style w:type="paragraph" w:customStyle="1" w:styleId="xl81">
    <w:name w:val="xl8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3">
    <w:name w:val="xl83"/>
    <w:basedOn w:val="Normal"/>
    <w:rsid w:val="001951B3"/>
    <w:pPr>
      <w:spacing w:before="100" w:beforeAutospacing="1" w:after="100" w:afterAutospacing="1"/>
      <w:jc w:val="left"/>
    </w:pPr>
    <w:rPr>
      <w:szCs w:val="24"/>
    </w:rPr>
  </w:style>
  <w:style w:type="paragraph" w:customStyle="1" w:styleId="xl84">
    <w:name w:val="xl84"/>
    <w:basedOn w:val="Normal"/>
    <w:rsid w:val="001951B3"/>
    <w:pPr>
      <w:spacing w:before="100" w:beforeAutospacing="1" w:after="100" w:afterAutospacing="1"/>
      <w:jc w:val="left"/>
    </w:pPr>
    <w:rPr>
      <w:szCs w:val="24"/>
    </w:rPr>
  </w:style>
  <w:style w:type="paragraph" w:customStyle="1" w:styleId="xl85">
    <w:name w:val="xl85"/>
    <w:basedOn w:val="Normal"/>
    <w:rsid w:val="001951B3"/>
    <w:pPr>
      <w:shd w:val="clear" w:color="000000" w:fill="92D050"/>
      <w:spacing w:before="100" w:beforeAutospacing="1" w:after="100" w:afterAutospacing="1"/>
      <w:jc w:val="left"/>
    </w:pPr>
    <w:rPr>
      <w:color w:val="FF0000"/>
      <w:szCs w:val="24"/>
    </w:rPr>
  </w:style>
  <w:style w:type="paragraph" w:customStyle="1" w:styleId="xl86">
    <w:name w:val="xl86"/>
    <w:basedOn w:val="Normal"/>
    <w:rsid w:val="001951B3"/>
    <w:pPr>
      <w:shd w:val="clear" w:color="000000" w:fill="92D050"/>
      <w:spacing w:before="100" w:beforeAutospacing="1" w:after="100" w:afterAutospacing="1"/>
      <w:jc w:val="left"/>
    </w:pPr>
    <w:rPr>
      <w:sz w:val="26"/>
      <w:szCs w:val="26"/>
    </w:rPr>
  </w:style>
  <w:style w:type="paragraph" w:customStyle="1" w:styleId="xl87">
    <w:name w:val="xl8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
    <w:name w:val="xl8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2">
    <w:name w:val="xl9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7">
    <w:name w:val="xl9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2">
    <w:name w:val="xl102"/>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5">
    <w:name w:val="xl105"/>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07">
    <w:name w:val="xl107"/>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195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font6">
    <w:name w:val="font6"/>
    <w:basedOn w:val="Normal"/>
    <w:rsid w:val="00797DCA"/>
    <w:pPr>
      <w:spacing w:before="100" w:beforeAutospacing="1" w:after="100" w:afterAutospacing="1"/>
      <w:jc w:val="left"/>
    </w:pPr>
    <w:rPr>
      <w:color w:val="333333"/>
      <w:szCs w:val="24"/>
    </w:rPr>
  </w:style>
  <w:style w:type="paragraph" w:customStyle="1" w:styleId="font7">
    <w:name w:val="font7"/>
    <w:basedOn w:val="Normal"/>
    <w:rsid w:val="00797DCA"/>
    <w:pPr>
      <w:spacing w:before="100" w:beforeAutospacing="1" w:after="100" w:afterAutospacing="1"/>
      <w:jc w:val="left"/>
    </w:pPr>
    <w:rPr>
      <w:color w:val="FF0000"/>
      <w:szCs w:val="24"/>
    </w:rPr>
  </w:style>
  <w:style w:type="paragraph" w:customStyle="1" w:styleId="font8">
    <w:name w:val="font8"/>
    <w:basedOn w:val="Normal"/>
    <w:rsid w:val="00797DCA"/>
    <w:pPr>
      <w:spacing w:before="100" w:beforeAutospacing="1" w:after="100" w:afterAutospacing="1"/>
      <w:jc w:val="left"/>
    </w:pPr>
    <w:rPr>
      <w:rFonts w:ascii="Arial" w:hAnsi="Arial" w:cs="Arial"/>
      <w:color w:val="333333"/>
      <w:sz w:val="22"/>
      <w:szCs w:val="22"/>
    </w:rPr>
  </w:style>
  <w:style w:type="paragraph" w:customStyle="1" w:styleId="font9">
    <w:name w:val="font9"/>
    <w:basedOn w:val="Normal"/>
    <w:rsid w:val="00797DCA"/>
    <w:pPr>
      <w:spacing w:before="100" w:beforeAutospacing="1" w:after="100" w:afterAutospacing="1"/>
      <w:jc w:val="left"/>
    </w:pPr>
    <w:rPr>
      <w:color w:val="000000"/>
      <w:szCs w:val="24"/>
    </w:rPr>
  </w:style>
  <w:style w:type="paragraph" w:customStyle="1" w:styleId="font10">
    <w:name w:val="font10"/>
    <w:basedOn w:val="Normal"/>
    <w:rsid w:val="00797DCA"/>
    <w:pPr>
      <w:spacing w:before="100" w:beforeAutospacing="1" w:after="100" w:afterAutospacing="1"/>
      <w:jc w:val="left"/>
    </w:pPr>
    <w:rPr>
      <w:color w:val="FF0000"/>
      <w:szCs w:val="24"/>
    </w:rPr>
  </w:style>
  <w:style w:type="paragraph" w:customStyle="1" w:styleId="xl110">
    <w:name w:val="xl11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1">
    <w:name w:val="xl11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797DCA"/>
    <w:pPr>
      <w:shd w:val="clear" w:color="000000" w:fill="FFFFFF"/>
      <w:spacing w:before="100" w:beforeAutospacing="1" w:after="100" w:afterAutospacing="1"/>
      <w:jc w:val="left"/>
    </w:pPr>
    <w:rPr>
      <w:color w:val="FF0000"/>
      <w:szCs w:val="24"/>
    </w:rPr>
  </w:style>
  <w:style w:type="paragraph" w:customStyle="1" w:styleId="xl113">
    <w:name w:val="xl113"/>
    <w:basedOn w:val="Normal"/>
    <w:rsid w:val="00797DCA"/>
    <w:pPr>
      <w:shd w:val="clear" w:color="000000" w:fill="FFFFFF"/>
      <w:spacing w:before="100" w:beforeAutospacing="1" w:after="100" w:afterAutospacing="1"/>
      <w:jc w:val="left"/>
    </w:pPr>
    <w:rPr>
      <w:szCs w:val="24"/>
    </w:rPr>
  </w:style>
  <w:style w:type="paragraph" w:customStyle="1" w:styleId="xl114">
    <w:name w:val="xl114"/>
    <w:basedOn w:val="Normal"/>
    <w:rsid w:val="00797DCA"/>
    <w:pPr>
      <w:shd w:val="clear" w:color="000000" w:fill="FFFFFF"/>
      <w:spacing w:before="100" w:beforeAutospacing="1" w:after="100" w:afterAutospacing="1"/>
      <w:jc w:val="left"/>
    </w:pPr>
    <w:rPr>
      <w:sz w:val="26"/>
      <w:szCs w:val="26"/>
    </w:rPr>
  </w:style>
  <w:style w:type="paragraph" w:customStyle="1" w:styleId="xl115">
    <w:name w:val="xl115"/>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6">
    <w:name w:val="xl116"/>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7">
    <w:name w:val="xl117"/>
    <w:basedOn w:val="Normal"/>
    <w:rsid w:val="00797D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8">
    <w:name w:val="xl118"/>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19">
    <w:name w:val="xl119"/>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Cs w:val="24"/>
    </w:rPr>
  </w:style>
  <w:style w:type="paragraph" w:customStyle="1" w:styleId="xl120">
    <w:name w:val="xl120"/>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121">
    <w:name w:val="xl121"/>
    <w:basedOn w:val="Normal"/>
    <w:rsid w:val="00797D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rPr>
  </w:style>
  <w:style w:type="paragraph" w:customStyle="1" w:styleId="xl122">
    <w:name w:val="xl122"/>
    <w:basedOn w:val="Normal"/>
    <w:rsid w:val="00797DCA"/>
    <w:pPr>
      <w:shd w:val="clear" w:color="000000" w:fill="FFFFFF"/>
      <w:spacing w:before="100" w:beforeAutospacing="1" w:after="100" w:afterAutospacing="1"/>
      <w:jc w:val="center"/>
    </w:pPr>
    <w:rPr>
      <w:szCs w:val="24"/>
    </w:rPr>
  </w:style>
  <w:style w:type="paragraph" w:customStyle="1" w:styleId="xl123">
    <w:name w:val="xl123"/>
    <w:basedOn w:val="Normal"/>
    <w:rsid w:val="00797DC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left"/>
      <w:textAlignment w:val="center"/>
    </w:pPr>
    <w:rPr>
      <w:szCs w:val="24"/>
    </w:rPr>
  </w:style>
  <w:style w:type="paragraph" w:customStyle="1" w:styleId="xl124">
    <w:name w:val="xl124"/>
    <w:basedOn w:val="Normal"/>
    <w:rsid w:val="00797DCA"/>
    <w:pPr>
      <w:spacing w:before="100" w:beforeAutospacing="1" w:after="100" w:afterAutospacing="1"/>
      <w:jc w:val="left"/>
    </w:pPr>
    <w:rPr>
      <w:color w:val="000000"/>
      <w:sz w:val="26"/>
      <w:szCs w:val="26"/>
    </w:rPr>
  </w:style>
  <w:style w:type="paragraph" w:customStyle="1" w:styleId="xl125">
    <w:name w:val="xl125"/>
    <w:basedOn w:val="Normal"/>
    <w:rsid w:val="00797DCA"/>
    <w:pPr>
      <w:spacing w:before="100" w:beforeAutospacing="1" w:after="100" w:afterAutospacing="1"/>
      <w:jc w:val="center"/>
      <w:textAlignment w:val="center"/>
    </w:pPr>
    <w:rPr>
      <w:color w:val="000000"/>
      <w:sz w:val="26"/>
      <w:szCs w:val="26"/>
    </w:rPr>
  </w:style>
  <w:style w:type="paragraph" w:customStyle="1" w:styleId="xl126">
    <w:name w:val="xl126"/>
    <w:basedOn w:val="Normal"/>
    <w:rsid w:val="00797DCA"/>
    <w:pPr>
      <w:shd w:val="clear" w:color="000000" w:fill="FFFFFF"/>
      <w:spacing w:before="100" w:beforeAutospacing="1" w:after="100" w:afterAutospacing="1"/>
      <w:jc w:val="center"/>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943">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20784245">
      <w:bodyDiv w:val="1"/>
      <w:marLeft w:val="0"/>
      <w:marRight w:val="0"/>
      <w:marTop w:val="0"/>
      <w:marBottom w:val="0"/>
      <w:divBdr>
        <w:top w:val="none" w:sz="0" w:space="0" w:color="auto"/>
        <w:left w:val="none" w:sz="0" w:space="0" w:color="auto"/>
        <w:bottom w:val="none" w:sz="0" w:space="0" w:color="auto"/>
        <w:right w:val="none" w:sz="0" w:space="0" w:color="auto"/>
      </w:divBdr>
    </w:div>
    <w:div w:id="21636383">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38864058">
      <w:bodyDiv w:val="1"/>
      <w:marLeft w:val="0"/>
      <w:marRight w:val="0"/>
      <w:marTop w:val="0"/>
      <w:marBottom w:val="0"/>
      <w:divBdr>
        <w:top w:val="none" w:sz="0" w:space="0" w:color="auto"/>
        <w:left w:val="none" w:sz="0" w:space="0" w:color="auto"/>
        <w:bottom w:val="none" w:sz="0" w:space="0" w:color="auto"/>
        <w:right w:val="none" w:sz="0" w:space="0" w:color="auto"/>
      </w:divBdr>
    </w:div>
    <w:div w:id="11344792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108883">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560535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225187086">
      <w:bodyDiv w:val="1"/>
      <w:marLeft w:val="0"/>
      <w:marRight w:val="0"/>
      <w:marTop w:val="0"/>
      <w:marBottom w:val="0"/>
      <w:divBdr>
        <w:top w:val="none" w:sz="0" w:space="0" w:color="auto"/>
        <w:left w:val="none" w:sz="0" w:space="0" w:color="auto"/>
        <w:bottom w:val="none" w:sz="0" w:space="0" w:color="auto"/>
        <w:right w:val="none" w:sz="0" w:space="0" w:color="auto"/>
      </w:divBdr>
    </w:div>
    <w:div w:id="27695705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43090661">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3078520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9722999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35313861">
      <w:bodyDiv w:val="1"/>
      <w:marLeft w:val="0"/>
      <w:marRight w:val="0"/>
      <w:marTop w:val="0"/>
      <w:marBottom w:val="0"/>
      <w:divBdr>
        <w:top w:val="none" w:sz="0" w:space="0" w:color="auto"/>
        <w:left w:val="none" w:sz="0" w:space="0" w:color="auto"/>
        <w:bottom w:val="none" w:sz="0" w:space="0" w:color="auto"/>
        <w:right w:val="none" w:sz="0" w:space="0" w:color="auto"/>
      </w:divBdr>
    </w:div>
    <w:div w:id="542131330">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68535955">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661196438">
      <w:bodyDiv w:val="1"/>
      <w:marLeft w:val="0"/>
      <w:marRight w:val="0"/>
      <w:marTop w:val="0"/>
      <w:marBottom w:val="0"/>
      <w:divBdr>
        <w:top w:val="none" w:sz="0" w:space="0" w:color="auto"/>
        <w:left w:val="none" w:sz="0" w:space="0" w:color="auto"/>
        <w:bottom w:val="none" w:sz="0" w:space="0" w:color="auto"/>
        <w:right w:val="none" w:sz="0" w:space="0" w:color="auto"/>
      </w:divBdr>
    </w:div>
    <w:div w:id="663245896">
      <w:bodyDiv w:val="1"/>
      <w:marLeft w:val="0"/>
      <w:marRight w:val="0"/>
      <w:marTop w:val="0"/>
      <w:marBottom w:val="0"/>
      <w:divBdr>
        <w:top w:val="none" w:sz="0" w:space="0" w:color="auto"/>
        <w:left w:val="none" w:sz="0" w:space="0" w:color="auto"/>
        <w:bottom w:val="none" w:sz="0" w:space="0" w:color="auto"/>
        <w:right w:val="none" w:sz="0" w:space="0" w:color="auto"/>
      </w:divBdr>
    </w:div>
    <w:div w:id="682170631">
      <w:bodyDiv w:val="1"/>
      <w:marLeft w:val="0"/>
      <w:marRight w:val="0"/>
      <w:marTop w:val="0"/>
      <w:marBottom w:val="0"/>
      <w:divBdr>
        <w:top w:val="none" w:sz="0" w:space="0" w:color="auto"/>
        <w:left w:val="none" w:sz="0" w:space="0" w:color="auto"/>
        <w:bottom w:val="none" w:sz="0" w:space="0" w:color="auto"/>
        <w:right w:val="none" w:sz="0" w:space="0" w:color="auto"/>
      </w:divBdr>
    </w:div>
    <w:div w:id="698091726">
      <w:bodyDiv w:val="1"/>
      <w:marLeft w:val="0"/>
      <w:marRight w:val="0"/>
      <w:marTop w:val="0"/>
      <w:marBottom w:val="0"/>
      <w:divBdr>
        <w:top w:val="none" w:sz="0" w:space="0" w:color="auto"/>
        <w:left w:val="none" w:sz="0" w:space="0" w:color="auto"/>
        <w:bottom w:val="none" w:sz="0" w:space="0" w:color="auto"/>
        <w:right w:val="none" w:sz="0" w:space="0" w:color="auto"/>
      </w:divBdr>
    </w:div>
    <w:div w:id="709569279">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998315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6341991">
      <w:bodyDiv w:val="1"/>
      <w:marLeft w:val="0"/>
      <w:marRight w:val="0"/>
      <w:marTop w:val="0"/>
      <w:marBottom w:val="0"/>
      <w:divBdr>
        <w:top w:val="none" w:sz="0" w:space="0" w:color="auto"/>
        <w:left w:val="none" w:sz="0" w:space="0" w:color="auto"/>
        <w:bottom w:val="none" w:sz="0" w:space="0" w:color="auto"/>
        <w:right w:val="none" w:sz="0" w:space="0" w:color="auto"/>
      </w:divBdr>
    </w:div>
    <w:div w:id="84575372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863257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69944965">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976497152">
      <w:bodyDiv w:val="1"/>
      <w:marLeft w:val="0"/>
      <w:marRight w:val="0"/>
      <w:marTop w:val="0"/>
      <w:marBottom w:val="0"/>
      <w:divBdr>
        <w:top w:val="none" w:sz="0" w:space="0" w:color="auto"/>
        <w:left w:val="none" w:sz="0" w:space="0" w:color="auto"/>
        <w:bottom w:val="none" w:sz="0" w:space="0" w:color="auto"/>
        <w:right w:val="none" w:sz="0" w:space="0" w:color="auto"/>
      </w:divBdr>
    </w:div>
    <w:div w:id="1010647040">
      <w:bodyDiv w:val="1"/>
      <w:marLeft w:val="0"/>
      <w:marRight w:val="0"/>
      <w:marTop w:val="0"/>
      <w:marBottom w:val="0"/>
      <w:divBdr>
        <w:top w:val="none" w:sz="0" w:space="0" w:color="auto"/>
        <w:left w:val="none" w:sz="0" w:space="0" w:color="auto"/>
        <w:bottom w:val="none" w:sz="0" w:space="0" w:color="auto"/>
        <w:right w:val="none" w:sz="0" w:space="0" w:color="auto"/>
      </w:divBdr>
    </w:div>
    <w:div w:id="101843242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3822160">
      <w:bodyDiv w:val="1"/>
      <w:marLeft w:val="0"/>
      <w:marRight w:val="0"/>
      <w:marTop w:val="0"/>
      <w:marBottom w:val="0"/>
      <w:divBdr>
        <w:top w:val="none" w:sz="0" w:space="0" w:color="auto"/>
        <w:left w:val="none" w:sz="0" w:space="0" w:color="auto"/>
        <w:bottom w:val="none" w:sz="0" w:space="0" w:color="auto"/>
        <w:right w:val="none" w:sz="0" w:space="0" w:color="auto"/>
      </w:divBdr>
    </w:div>
    <w:div w:id="1043823395">
      <w:bodyDiv w:val="1"/>
      <w:marLeft w:val="0"/>
      <w:marRight w:val="0"/>
      <w:marTop w:val="0"/>
      <w:marBottom w:val="0"/>
      <w:divBdr>
        <w:top w:val="none" w:sz="0" w:space="0" w:color="auto"/>
        <w:left w:val="none" w:sz="0" w:space="0" w:color="auto"/>
        <w:bottom w:val="none" w:sz="0" w:space="0" w:color="auto"/>
        <w:right w:val="none" w:sz="0" w:space="0" w:color="auto"/>
      </w:divBdr>
    </w:div>
    <w:div w:id="1098021214">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56460012">
      <w:bodyDiv w:val="1"/>
      <w:marLeft w:val="0"/>
      <w:marRight w:val="0"/>
      <w:marTop w:val="0"/>
      <w:marBottom w:val="0"/>
      <w:divBdr>
        <w:top w:val="none" w:sz="0" w:space="0" w:color="auto"/>
        <w:left w:val="none" w:sz="0" w:space="0" w:color="auto"/>
        <w:bottom w:val="none" w:sz="0" w:space="0" w:color="auto"/>
        <w:right w:val="none" w:sz="0" w:space="0" w:color="auto"/>
      </w:divBdr>
    </w:div>
    <w:div w:id="11894429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0386697">
      <w:bodyDiv w:val="1"/>
      <w:marLeft w:val="0"/>
      <w:marRight w:val="0"/>
      <w:marTop w:val="0"/>
      <w:marBottom w:val="0"/>
      <w:divBdr>
        <w:top w:val="none" w:sz="0" w:space="0" w:color="auto"/>
        <w:left w:val="none" w:sz="0" w:space="0" w:color="auto"/>
        <w:bottom w:val="none" w:sz="0" w:space="0" w:color="auto"/>
        <w:right w:val="none" w:sz="0" w:space="0" w:color="auto"/>
      </w:divBdr>
    </w:div>
    <w:div w:id="122193904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5240472">
      <w:bodyDiv w:val="1"/>
      <w:marLeft w:val="0"/>
      <w:marRight w:val="0"/>
      <w:marTop w:val="0"/>
      <w:marBottom w:val="0"/>
      <w:divBdr>
        <w:top w:val="none" w:sz="0" w:space="0" w:color="auto"/>
        <w:left w:val="none" w:sz="0" w:space="0" w:color="auto"/>
        <w:bottom w:val="none" w:sz="0" w:space="0" w:color="auto"/>
        <w:right w:val="none" w:sz="0" w:space="0" w:color="auto"/>
      </w:divBdr>
    </w:div>
    <w:div w:id="1241863026">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2640600">
      <w:bodyDiv w:val="1"/>
      <w:marLeft w:val="0"/>
      <w:marRight w:val="0"/>
      <w:marTop w:val="0"/>
      <w:marBottom w:val="0"/>
      <w:divBdr>
        <w:top w:val="none" w:sz="0" w:space="0" w:color="auto"/>
        <w:left w:val="none" w:sz="0" w:space="0" w:color="auto"/>
        <w:bottom w:val="none" w:sz="0" w:space="0" w:color="auto"/>
        <w:right w:val="none" w:sz="0" w:space="0" w:color="auto"/>
      </w:divBdr>
    </w:div>
    <w:div w:id="1312830160">
      <w:bodyDiv w:val="1"/>
      <w:marLeft w:val="0"/>
      <w:marRight w:val="0"/>
      <w:marTop w:val="0"/>
      <w:marBottom w:val="0"/>
      <w:divBdr>
        <w:top w:val="none" w:sz="0" w:space="0" w:color="auto"/>
        <w:left w:val="none" w:sz="0" w:space="0" w:color="auto"/>
        <w:bottom w:val="none" w:sz="0" w:space="0" w:color="auto"/>
        <w:right w:val="none" w:sz="0" w:space="0" w:color="auto"/>
      </w:divBdr>
    </w:div>
    <w:div w:id="1338998213">
      <w:bodyDiv w:val="1"/>
      <w:marLeft w:val="0"/>
      <w:marRight w:val="0"/>
      <w:marTop w:val="0"/>
      <w:marBottom w:val="0"/>
      <w:divBdr>
        <w:top w:val="none" w:sz="0" w:space="0" w:color="auto"/>
        <w:left w:val="none" w:sz="0" w:space="0" w:color="auto"/>
        <w:bottom w:val="none" w:sz="0" w:space="0" w:color="auto"/>
        <w:right w:val="none" w:sz="0" w:space="0" w:color="auto"/>
      </w:divBdr>
    </w:div>
    <w:div w:id="1409957255">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93254331">
      <w:bodyDiv w:val="1"/>
      <w:marLeft w:val="0"/>
      <w:marRight w:val="0"/>
      <w:marTop w:val="0"/>
      <w:marBottom w:val="0"/>
      <w:divBdr>
        <w:top w:val="none" w:sz="0" w:space="0" w:color="auto"/>
        <w:left w:val="none" w:sz="0" w:space="0" w:color="auto"/>
        <w:bottom w:val="none" w:sz="0" w:space="0" w:color="auto"/>
        <w:right w:val="none" w:sz="0" w:space="0" w:color="auto"/>
      </w:divBdr>
    </w:div>
    <w:div w:id="1595898784">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07527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2754902">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49309000">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56772494">
      <w:bodyDiv w:val="1"/>
      <w:marLeft w:val="0"/>
      <w:marRight w:val="0"/>
      <w:marTop w:val="0"/>
      <w:marBottom w:val="0"/>
      <w:divBdr>
        <w:top w:val="none" w:sz="0" w:space="0" w:color="auto"/>
        <w:left w:val="none" w:sz="0" w:space="0" w:color="auto"/>
        <w:bottom w:val="none" w:sz="0" w:space="0" w:color="auto"/>
        <w:right w:val="none" w:sz="0" w:space="0" w:color="auto"/>
      </w:divBdr>
    </w:div>
    <w:div w:id="186413010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1986813212">
      <w:bodyDiv w:val="1"/>
      <w:marLeft w:val="0"/>
      <w:marRight w:val="0"/>
      <w:marTop w:val="0"/>
      <w:marBottom w:val="0"/>
      <w:divBdr>
        <w:top w:val="none" w:sz="0" w:space="0" w:color="auto"/>
        <w:left w:val="none" w:sz="0" w:space="0" w:color="auto"/>
        <w:bottom w:val="none" w:sz="0" w:space="0" w:color="auto"/>
        <w:right w:val="none" w:sz="0" w:space="0" w:color="auto"/>
      </w:divBdr>
    </w:div>
    <w:div w:id="2015648614">
      <w:bodyDiv w:val="1"/>
      <w:marLeft w:val="0"/>
      <w:marRight w:val="0"/>
      <w:marTop w:val="0"/>
      <w:marBottom w:val="0"/>
      <w:divBdr>
        <w:top w:val="none" w:sz="0" w:space="0" w:color="auto"/>
        <w:left w:val="none" w:sz="0" w:space="0" w:color="auto"/>
        <w:bottom w:val="none" w:sz="0" w:space="0" w:color="auto"/>
        <w:right w:val="none" w:sz="0" w:space="0" w:color="auto"/>
      </w:divBdr>
    </w:div>
    <w:div w:id="204736258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 w:id="2141920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D911F-63B3-4219-B217-B368DE60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3157</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cp:lastModifiedBy>
  <cp:revision>490</cp:revision>
  <cp:lastPrinted>2024-11-08T02:53:00Z</cp:lastPrinted>
  <dcterms:created xsi:type="dcterms:W3CDTF">2025-08-06T09:06:00Z</dcterms:created>
  <dcterms:modified xsi:type="dcterms:W3CDTF">2026-05-26T10:09:00Z</dcterms:modified>
</cp:coreProperties>
</file>