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6B27" w14:textId="77777777" w:rsidR="009B57FF" w:rsidRPr="009B57FF" w:rsidRDefault="009B57FF" w:rsidP="009B57FF">
      <w:pPr>
        <w:jc w:val="center"/>
        <w:outlineLvl w:val="0"/>
        <w:rPr>
          <w:b/>
          <w:sz w:val="28"/>
          <w:szCs w:val="28"/>
          <w:lang w:val="nl-NL"/>
        </w:rPr>
      </w:pPr>
      <w:r w:rsidRPr="009B57FF">
        <w:rPr>
          <w:b/>
          <w:sz w:val="28"/>
          <w:szCs w:val="28"/>
          <w:lang w:val="nl-NL"/>
        </w:rPr>
        <w:t>Phần 2. YÊU CẦU VỀ KỸ THUẬT</w:t>
      </w:r>
    </w:p>
    <w:p w14:paraId="4A59B0DA" w14:textId="77777777" w:rsidR="009B57FF" w:rsidRPr="009B57FF" w:rsidRDefault="009B57FF" w:rsidP="009B57FF">
      <w:pPr>
        <w:widowControl w:val="0"/>
        <w:spacing w:before="120" w:after="120" w:line="264" w:lineRule="auto"/>
        <w:jc w:val="center"/>
        <w:outlineLvl w:val="1"/>
        <w:rPr>
          <w:b/>
          <w:sz w:val="28"/>
          <w:szCs w:val="28"/>
          <w:lang w:val="vi-VN"/>
        </w:rPr>
      </w:pPr>
      <w:r w:rsidRPr="009B57FF">
        <w:rPr>
          <w:b/>
          <w:sz w:val="28"/>
          <w:szCs w:val="28"/>
          <w:lang w:val="nl-NL"/>
        </w:rPr>
        <w:t>Chương V. YÊU CẦU VỀ KỸ THUẬT</w:t>
      </w:r>
    </w:p>
    <w:p w14:paraId="6DE2746F" w14:textId="77777777" w:rsidR="009B57FF" w:rsidRPr="009B57FF" w:rsidRDefault="009B57FF" w:rsidP="009B57FF">
      <w:pPr>
        <w:widowControl w:val="0"/>
        <w:spacing w:before="120" w:after="120" w:line="264" w:lineRule="auto"/>
        <w:jc w:val="center"/>
        <w:outlineLvl w:val="1"/>
        <w:rPr>
          <w:b/>
          <w:sz w:val="28"/>
          <w:szCs w:val="28"/>
          <w:lang w:val="vi-VN"/>
        </w:rPr>
      </w:pPr>
    </w:p>
    <w:p w14:paraId="2399ACFA" w14:textId="77777777" w:rsidR="009B57FF" w:rsidRPr="009B57FF" w:rsidRDefault="009B57FF" w:rsidP="009B57FF">
      <w:pPr>
        <w:pStyle w:val="Heading3"/>
        <w:spacing w:before="120" w:after="120" w:line="300" w:lineRule="exact"/>
        <w:ind w:firstLine="709"/>
        <w:jc w:val="left"/>
        <w:rPr>
          <w:rFonts w:ascii="Times New Roman" w:hAnsi="Times New Roman" w:cs="Times New Roman"/>
          <w:lang w:val="es-ES"/>
        </w:rPr>
      </w:pPr>
      <w:r w:rsidRPr="009B57FF">
        <w:rPr>
          <w:rFonts w:ascii="Times New Roman" w:hAnsi="Times New Roman" w:cs="Times New Roman"/>
          <w:lang w:val="es-ES"/>
        </w:rPr>
        <w:t>Mục 1. Yêu cầu về kỹ thuật</w:t>
      </w:r>
    </w:p>
    <w:p w14:paraId="598DC6F7" w14:textId="77777777" w:rsidR="009B57FF" w:rsidRPr="009B57FF" w:rsidRDefault="009B57FF" w:rsidP="009B57FF">
      <w:pPr>
        <w:widowControl w:val="0"/>
        <w:numPr>
          <w:ilvl w:val="1"/>
          <w:numId w:val="5"/>
        </w:numPr>
        <w:tabs>
          <w:tab w:val="left" w:pos="1276"/>
        </w:tabs>
        <w:spacing w:before="120" w:after="120" w:line="300" w:lineRule="exact"/>
        <w:ind w:left="0" w:firstLine="709"/>
        <w:rPr>
          <w:b/>
          <w:sz w:val="28"/>
          <w:szCs w:val="28"/>
        </w:rPr>
      </w:pPr>
      <w:r w:rsidRPr="009B57FF">
        <w:rPr>
          <w:b/>
          <w:sz w:val="28"/>
          <w:szCs w:val="28"/>
        </w:rPr>
        <w:t>Giới thiệu chung về dự toán mua sắm, gói thầu</w:t>
      </w:r>
    </w:p>
    <w:p w14:paraId="2F16CAE6" w14:textId="77777777" w:rsidR="009B57FF" w:rsidRPr="009B57FF" w:rsidRDefault="009B57FF" w:rsidP="009B57FF">
      <w:pPr>
        <w:spacing w:line="330" w:lineRule="atLeast"/>
        <w:ind w:firstLine="709"/>
        <w:rPr>
          <w:sz w:val="28"/>
          <w:szCs w:val="28"/>
        </w:rPr>
      </w:pPr>
      <w:r w:rsidRPr="009B57FF">
        <w:rPr>
          <w:sz w:val="28"/>
          <w:szCs w:val="28"/>
        </w:rPr>
        <w:t>- Tên gói thầu: Gói thầu NCNN-01: Mua sắm hóa chất, dụng cụ, vật tư tiêu hao phục vụ Đề tài nghiên cứu khoa học cấp Nhà nước "Nghiên cứu phát hiện, quản lý và điều trị cho phụ nữ mang thai có kháng thể bất thường kháng hồng cầu" bằng nguồn Ngân sách nhà nước</w:t>
      </w:r>
    </w:p>
    <w:p w14:paraId="187292E1" w14:textId="77777777" w:rsidR="009B57FF" w:rsidRPr="009B57FF" w:rsidRDefault="009B57FF" w:rsidP="009B57FF">
      <w:pPr>
        <w:widowControl w:val="0"/>
        <w:tabs>
          <w:tab w:val="left" w:pos="993"/>
        </w:tabs>
        <w:snapToGrid w:val="0"/>
        <w:spacing w:before="120" w:after="120" w:line="300" w:lineRule="exact"/>
        <w:ind w:firstLine="709"/>
        <w:rPr>
          <w:sz w:val="28"/>
          <w:szCs w:val="28"/>
          <w:lang w:val="vi-VN"/>
        </w:rPr>
      </w:pPr>
      <w:r w:rsidRPr="009B57FF">
        <w:rPr>
          <w:sz w:val="28"/>
          <w:szCs w:val="28"/>
          <w:lang w:val="es-ES"/>
        </w:rPr>
        <w:t xml:space="preserve">- Tên dự toán: </w:t>
      </w:r>
      <w:r w:rsidRPr="009B57FF">
        <w:rPr>
          <w:sz w:val="28"/>
          <w:szCs w:val="28"/>
        </w:rPr>
        <w:t>Hóa chất, dụng cụ, vật tư tiêu hao phục vụ cho Đề tài nghiên cứu khoa học cấp Nhà nước "Nghiên cứu phát hiện, quản lý và điều trị cho phụ nữ mang thai có kháng thể bất thường kháng hồng cầu" và dịch vụ tư vấn đấu thầu bằng nguồn Ngân sách nhà nước và nguồn thu từ Dịch vụ khám, chữa bệnh của Bệnh viện Phụ sản Trung ương</w:t>
      </w:r>
    </w:p>
    <w:p w14:paraId="7E79737D" w14:textId="77777777" w:rsidR="009B57FF" w:rsidRPr="009B57FF" w:rsidRDefault="009B57FF" w:rsidP="009B57FF">
      <w:pPr>
        <w:widowControl w:val="0"/>
        <w:tabs>
          <w:tab w:val="left" w:pos="993"/>
        </w:tabs>
        <w:snapToGrid w:val="0"/>
        <w:spacing w:before="120" w:after="120" w:line="300" w:lineRule="exact"/>
        <w:ind w:firstLine="709"/>
        <w:rPr>
          <w:sz w:val="28"/>
          <w:szCs w:val="28"/>
          <w:lang w:val="vi-VN"/>
        </w:rPr>
      </w:pPr>
      <w:r w:rsidRPr="009B57FF">
        <w:rPr>
          <w:sz w:val="28"/>
          <w:szCs w:val="28"/>
          <w:lang w:val="es-ES"/>
        </w:rPr>
        <w:t>- Chủ đầu tư: Bệnh viện Phụ Sản Trung ương</w:t>
      </w:r>
    </w:p>
    <w:p w14:paraId="145073A1" w14:textId="77777777" w:rsidR="009B57FF" w:rsidRPr="009B57FF" w:rsidRDefault="009B57FF" w:rsidP="009B57FF">
      <w:pPr>
        <w:widowControl w:val="0"/>
        <w:tabs>
          <w:tab w:val="left" w:pos="993"/>
        </w:tabs>
        <w:snapToGrid w:val="0"/>
        <w:spacing w:before="120" w:after="120" w:line="300" w:lineRule="exact"/>
        <w:ind w:firstLine="709"/>
        <w:rPr>
          <w:sz w:val="28"/>
          <w:szCs w:val="28"/>
          <w:lang w:val="vi-VN"/>
        </w:rPr>
      </w:pPr>
      <w:r w:rsidRPr="009B57FF">
        <w:rPr>
          <w:sz w:val="28"/>
          <w:szCs w:val="28"/>
          <w:lang w:val="es-ES"/>
        </w:rPr>
        <w:t>- Địa chỉ thực hiện bàn giao hàng hóa: Bệnh viện Phụ sản Trung Ương - Số 1 Triệu Quốc Đạt, Phường Cửa Nam, Thành phố Hà Nội</w:t>
      </w:r>
    </w:p>
    <w:p w14:paraId="6D70ACA5" w14:textId="77777777" w:rsidR="009B57FF" w:rsidRPr="009B57FF" w:rsidRDefault="009B57FF" w:rsidP="009B57FF">
      <w:pPr>
        <w:widowControl w:val="0"/>
        <w:tabs>
          <w:tab w:val="left" w:pos="993"/>
        </w:tabs>
        <w:snapToGrid w:val="0"/>
        <w:spacing w:before="120" w:after="120" w:line="300" w:lineRule="exact"/>
        <w:ind w:firstLine="709"/>
        <w:jc w:val="left"/>
        <w:rPr>
          <w:sz w:val="28"/>
          <w:szCs w:val="28"/>
          <w:lang w:val="vi-VN"/>
        </w:rPr>
      </w:pPr>
      <w:r w:rsidRPr="009B57FF">
        <w:rPr>
          <w:sz w:val="28"/>
          <w:szCs w:val="28"/>
          <w:lang w:val="es-ES"/>
        </w:rPr>
        <w:t>- Nguồn vốn:</w:t>
      </w:r>
      <w:r w:rsidRPr="009B57FF">
        <w:rPr>
          <w:sz w:val="28"/>
          <w:szCs w:val="28"/>
          <w:lang w:val="vi-VN"/>
        </w:rPr>
        <w:t xml:space="preserve"> </w:t>
      </w:r>
      <w:r w:rsidRPr="009B57FF">
        <w:rPr>
          <w:sz w:val="28"/>
          <w:szCs w:val="28"/>
        </w:rPr>
        <w:t>Ngân sách nhà nước</w:t>
      </w:r>
    </w:p>
    <w:p w14:paraId="169C28E2" w14:textId="77777777" w:rsidR="009B57FF" w:rsidRPr="009B57FF" w:rsidRDefault="009B57FF" w:rsidP="009B57FF">
      <w:pPr>
        <w:widowControl w:val="0"/>
        <w:tabs>
          <w:tab w:val="left" w:pos="993"/>
        </w:tabs>
        <w:snapToGrid w:val="0"/>
        <w:spacing w:before="120" w:after="120" w:line="300" w:lineRule="exact"/>
        <w:ind w:firstLine="709"/>
        <w:rPr>
          <w:sz w:val="28"/>
          <w:szCs w:val="28"/>
          <w:lang w:val="es-ES"/>
        </w:rPr>
      </w:pPr>
      <w:r w:rsidRPr="009B57FF">
        <w:rPr>
          <w:sz w:val="28"/>
          <w:szCs w:val="28"/>
          <w:lang w:val="es-ES"/>
        </w:rPr>
        <w:t>- Hình thức đấu thầu: Đấu thầu rộng rãi trong nước/ Qua mạng/ Gói thầu chia phần.</w:t>
      </w:r>
    </w:p>
    <w:p w14:paraId="7FD93226" w14:textId="77777777" w:rsidR="009B57FF" w:rsidRPr="009B57FF" w:rsidRDefault="009B57FF" w:rsidP="009B57FF">
      <w:pPr>
        <w:widowControl w:val="0"/>
        <w:tabs>
          <w:tab w:val="left" w:pos="993"/>
        </w:tabs>
        <w:snapToGrid w:val="0"/>
        <w:spacing w:before="120" w:after="120" w:line="300" w:lineRule="exact"/>
        <w:ind w:firstLine="709"/>
        <w:rPr>
          <w:sz w:val="28"/>
          <w:szCs w:val="28"/>
          <w:lang w:val="es-ES"/>
        </w:rPr>
      </w:pPr>
      <w:r w:rsidRPr="009B57FF">
        <w:rPr>
          <w:sz w:val="28"/>
          <w:szCs w:val="28"/>
          <w:lang w:val="es-ES"/>
        </w:rPr>
        <w:t>- Phương thức đấu thầu: Một giai đoạn, một túi hồ sơ.</w:t>
      </w:r>
    </w:p>
    <w:p w14:paraId="4A65EA05" w14:textId="77777777" w:rsidR="009B57FF" w:rsidRPr="009B57FF" w:rsidRDefault="009B57FF" w:rsidP="009B57FF">
      <w:pPr>
        <w:widowControl w:val="0"/>
        <w:tabs>
          <w:tab w:val="left" w:pos="993"/>
        </w:tabs>
        <w:snapToGrid w:val="0"/>
        <w:spacing w:before="120" w:after="120" w:line="300" w:lineRule="exact"/>
        <w:ind w:firstLine="709"/>
        <w:rPr>
          <w:sz w:val="28"/>
          <w:szCs w:val="28"/>
          <w:lang w:val="es-ES"/>
        </w:rPr>
      </w:pPr>
      <w:r w:rsidRPr="009B57FF">
        <w:rPr>
          <w:sz w:val="28"/>
          <w:szCs w:val="28"/>
          <w:lang w:val="es-ES"/>
        </w:rPr>
        <w:t xml:space="preserve">- Thời gian bắt đầu tổ chức lựa chọn nhà thầu: </w:t>
      </w:r>
      <w:r w:rsidRPr="009B57FF">
        <w:rPr>
          <w:sz w:val="28"/>
          <w:szCs w:val="28"/>
        </w:rPr>
        <w:t>Quý I</w:t>
      </w:r>
      <w:r w:rsidRPr="009B57FF">
        <w:rPr>
          <w:sz w:val="28"/>
          <w:szCs w:val="28"/>
          <w:lang w:val="vi-VN"/>
        </w:rPr>
        <w:t>I</w:t>
      </w:r>
      <w:r w:rsidRPr="009B57FF">
        <w:rPr>
          <w:sz w:val="28"/>
          <w:szCs w:val="28"/>
        </w:rPr>
        <w:t>, 2026</w:t>
      </w:r>
      <w:r w:rsidRPr="009B57FF">
        <w:rPr>
          <w:sz w:val="28"/>
          <w:szCs w:val="28"/>
          <w:lang w:val="es-ES"/>
        </w:rPr>
        <w:t>.</w:t>
      </w:r>
    </w:p>
    <w:p w14:paraId="42CF925D" w14:textId="77777777" w:rsidR="009B57FF" w:rsidRPr="009B57FF" w:rsidRDefault="009B57FF" w:rsidP="009B57FF">
      <w:pPr>
        <w:widowControl w:val="0"/>
        <w:tabs>
          <w:tab w:val="left" w:pos="993"/>
        </w:tabs>
        <w:snapToGrid w:val="0"/>
        <w:spacing w:before="120" w:after="120" w:line="300" w:lineRule="exact"/>
        <w:ind w:firstLine="709"/>
        <w:rPr>
          <w:sz w:val="28"/>
          <w:szCs w:val="28"/>
          <w:lang w:val="vi-VN"/>
        </w:rPr>
      </w:pPr>
      <w:r w:rsidRPr="009B57FF">
        <w:rPr>
          <w:sz w:val="28"/>
          <w:szCs w:val="28"/>
          <w:lang w:val="es-ES"/>
        </w:rPr>
        <w:t xml:space="preserve">- Hình thức hợp đồng: </w:t>
      </w:r>
      <w:r w:rsidRPr="009B57FF">
        <w:rPr>
          <w:sz w:val="28"/>
          <w:szCs w:val="28"/>
          <w:lang w:val="vi-VN"/>
        </w:rPr>
        <w:t>Trọn gói.</w:t>
      </w:r>
    </w:p>
    <w:p w14:paraId="302EDDBE" w14:textId="77777777" w:rsidR="009B57FF" w:rsidRPr="009B57FF" w:rsidRDefault="009B57FF" w:rsidP="009B57FF">
      <w:pPr>
        <w:widowControl w:val="0"/>
        <w:tabs>
          <w:tab w:val="left" w:pos="993"/>
        </w:tabs>
        <w:spacing w:before="120" w:after="120" w:line="300" w:lineRule="exact"/>
        <w:ind w:firstLine="709"/>
        <w:rPr>
          <w:spacing w:val="2"/>
          <w:sz w:val="28"/>
          <w:szCs w:val="28"/>
          <w:lang w:val="es-ES"/>
        </w:rPr>
      </w:pPr>
      <w:r w:rsidRPr="009B57FF">
        <w:rPr>
          <w:sz w:val="28"/>
          <w:szCs w:val="28"/>
          <w:lang w:val="es-ES"/>
        </w:rPr>
        <w:t xml:space="preserve">- Thời gian thực hiện gói thầu: </w:t>
      </w:r>
      <w:r w:rsidRPr="009B57FF">
        <w:rPr>
          <w:sz w:val="28"/>
          <w:szCs w:val="28"/>
          <w:lang w:val="vi-VN"/>
        </w:rPr>
        <w:t>18</w:t>
      </w:r>
      <w:r w:rsidRPr="009B57FF">
        <w:rPr>
          <w:sz w:val="28"/>
          <w:szCs w:val="28"/>
          <w:lang w:val="es-ES"/>
        </w:rPr>
        <w:t xml:space="preserve"> tháng</w:t>
      </w:r>
      <w:r w:rsidRPr="009B57FF">
        <w:rPr>
          <w:sz w:val="28"/>
          <w:szCs w:val="28"/>
          <w:lang w:val="vi-VN"/>
        </w:rPr>
        <w:t>.</w:t>
      </w:r>
    </w:p>
    <w:p w14:paraId="10FD8157" w14:textId="77777777" w:rsidR="009B57FF" w:rsidRPr="009B57FF" w:rsidRDefault="009B57FF" w:rsidP="009B57FF">
      <w:pPr>
        <w:widowControl w:val="0"/>
        <w:numPr>
          <w:ilvl w:val="1"/>
          <w:numId w:val="5"/>
        </w:numPr>
        <w:tabs>
          <w:tab w:val="left" w:pos="1276"/>
        </w:tabs>
        <w:spacing w:before="120" w:after="120" w:line="300" w:lineRule="exact"/>
        <w:ind w:left="0" w:firstLine="709"/>
        <w:rPr>
          <w:b/>
          <w:sz w:val="28"/>
          <w:szCs w:val="28"/>
          <w:lang w:val="es-ES"/>
        </w:rPr>
      </w:pPr>
      <w:r w:rsidRPr="009B57FF">
        <w:rPr>
          <w:b/>
          <w:sz w:val="28"/>
          <w:szCs w:val="28"/>
          <w:lang w:val="es-ES"/>
        </w:rPr>
        <w:t>Yêu cầu về kỹ thuật</w:t>
      </w:r>
    </w:p>
    <w:p w14:paraId="6857ACBC" w14:textId="77777777" w:rsidR="009B57FF" w:rsidRPr="009B57FF" w:rsidRDefault="009B57FF" w:rsidP="009B57FF">
      <w:pPr>
        <w:widowControl w:val="0"/>
        <w:ind w:firstLine="709"/>
        <w:rPr>
          <w:color w:val="000000" w:themeColor="text1"/>
          <w:spacing w:val="-2"/>
          <w:sz w:val="28"/>
          <w:szCs w:val="28"/>
          <w:lang w:val="nl-NL"/>
        </w:rPr>
      </w:pPr>
      <w:r w:rsidRPr="009B57FF">
        <w:rPr>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68AA91A" w14:textId="77777777" w:rsidR="009B57FF" w:rsidRPr="009B57FF" w:rsidRDefault="009B57FF" w:rsidP="009B57FF">
      <w:pPr>
        <w:pStyle w:val="ListParagraph"/>
        <w:widowControl w:val="0"/>
        <w:numPr>
          <w:ilvl w:val="0"/>
          <w:numId w:val="10"/>
        </w:numPr>
        <w:rPr>
          <w:color w:val="000000" w:themeColor="text1"/>
          <w:spacing w:val="-2"/>
          <w:sz w:val="28"/>
          <w:szCs w:val="28"/>
          <w:lang w:val="nl-NL"/>
        </w:rPr>
      </w:pPr>
      <w:r w:rsidRPr="009B57FF">
        <w:rPr>
          <w:color w:val="000000" w:themeColor="text1"/>
          <w:spacing w:val="-2"/>
          <w:sz w:val="28"/>
          <w:szCs w:val="28"/>
          <w:lang w:val="nl-NL"/>
        </w:rPr>
        <w:t xml:space="preserve">Yêu cầu về kỹ thuật chung </w:t>
      </w:r>
    </w:p>
    <w:p w14:paraId="10860724" w14:textId="77777777" w:rsidR="009B57FF" w:rsidRPr="009B57FF" w:rsidRDefault="009B57FF" w:rsidP="009B57FF">
      <w:pPr>
        <w:numPr>
          <w:ilvl w:val="0"/>
          <w:numId w:val="8"/>
        </w:numPr>
        <w:ind w:left="0" w:right="43" w:firstLine="567"/>
        <w:jc w:val="left"/>
        <w:rPr>
          <w:color w:val="000000" w:themeColor="text1"/>
          <w:sz w:val="28"/>
          <w:szCs w:val="28"/>
          <w:lang w:val="pt-BR"/>
        </w:rPr>
      </w:pPr>
      <w:r w:rsidRPr="009B57FF">
        <w:rPr>
          <w:color w:val="000000" w:themeColor="text1"/>
          <w:sz w:val="28"/>
          <w:szCs w:val="28"/>
          <w:lang w:val="pt-BR"/>
        </w:rPr>
        <w:t>Toàn bộ hàng hóa mới 100% (Nhà thầu phải có cam kết nộp kèm trong E-HSDT).</w:t>
      </w:r>
    </w:p>
    <w:p w14:paraId="00CCA881" w14:textId="77777777" w:rsidR="009B57FF" w:rsidRPr="009B57FF" w:rsidRDefault="009B57FF" w:rsidP="009B57FF">
      <w:pPr>
        <w:pStyle w:val="ListParagraph"/>
        <w:widowControl w:val="0"/>
        <w:numPr>
          <w:ilvl w:val="0"/>
          <w:numId w:val="8"/>
        </w:numPr>
        <w:ind w:left="0" w:firstLine="567"/>
        <w:rPr>
          <w:color w:val="000000" w:themeColor="text1"/>
          <w:spacing w:val="-2"/>
          <w:sz w:val="28"/>
          <w:szCs w:val="28"/>
          <w:lang w:val="nl-NL"/>
        </w:rPr>
      </w:pPr>
      <w:r w:rsidRPr="009B57FF">
        <w:rPr>
          <w:color w:val="000000" w:themeColor="text1"/>
          <w:spacing w:val="-2"/>
          <w:sz w:val="28"/>
          <w:szCs w:val="28"/>
          <w:lang w:val="vi-VN"/>
        </w:rPr>
        <w:t>Cam kết h</w:t>
      </w:r>
      <w:r w:rsidRPr="009B57FF">
        <w:rPr>
          <w:color w:val="000000" w:themeColor="text1"/>
          <w:spacing w:val="-2"/>
          <w:sz w:val="28"/>
          <w:szCs w:val="28"/>
          <w:lang w:val="en"/>
        </w:rPr>
        <w:t>ạn sử dụng tối thiểu của hàng hóa: ≥ 2/3 hạn sử dụng kể từ thời điểm bàn giao hàng hóa.</w:t>
      </w:r>
      <w:r w:rsidRPr="009B57FF">
        <w:rPr>
          <w:color w:val="000000" w:themeColor="text1"/>
          <w:spacing w:val="-2"/>
          <w:sz w:val="28"/>
          <w:szCs w:val="28"/>
          <w:lang w:val="nl-NL"/>
        </w:rPr>
        <w:t xml:space="preserve"> Trong các trường hợp đặc biệt khác, nhà thầu phải có báo cáo bằng văn bản, giải trình lý do không đáp ứng hạn sử dụng và được sự chấp nhận của</w:t>
      </w:r>
      <w:r w:rsidRPr="009B57FF">
        <w:rPr>
          <w:color w:val="000000" w:themeColor="text1"/>
          <w:spacing w:val="-2"/>
          <w:sz w:val="28"/>
          <w:szCs w:val="28"/>
          <w:lang w:val="vi-VN"/>
        </w:rPr>
        <w:t xml:space="preserve"> chủ đầu tư</w:t>
      </w:r>
      <w:r w:rsidRPr="009B57FF">
        <w:rPr>
          <w:color w:val="000000" w:themeColor="text1"/>
          <w:spacing w:val="-2"/>
          <w:sz w:val="28"/>
          <w:szCs w:val="28"/>
          <w:lang w:val="nl-NL"/>
        </w:rPr>
        <w:t>.</w:t>
      </w:r>
    </w:p>
    <w:p w14:paraId="466907B9" w14:textId="77777777" w:rsidR="009B57FF" w:rsidRPr="009B57FF" w:rsidRDefault="009B57FF" w:rsidP="009B57FF">
      <w:pPr>
        <w:pStyle w:val="ListParagraph"/>
        <w:widowControl w:val="0"/>
        <w:numPr>
          <w:ilvl w:val="0"/>
          <w:numId w:val="8"/>
        </w:numPr>
        <w:ind w:left="0" w:firstLine="540"/>
        <w:rPr>
          <w:color w:val="000000" w:themeColor="text1"/>
          <w:spacing w:val="-2"/>
          <w:sz w:val="28"/>
          <w:szCs w:val="28"/>
          <w:lang w:val="nl-NL"/>
        </w:rPr>
      </w:pPr>
      <w:r w:rsidRPr="009B57FF">
        <w:rPr>
          <w:color w:val="000000" w:themeColor="text1"/>
          <w:spacing w:val="-2"/>
          <w:sz w:val="28"/>
          <w:szCs w:val="28"/>
          <w:lang w:val="nl-NL"/>
        </w:rPr>
        <w:t>Cam kết hàng hóa có nhãn với đầy đủ thông tin theo quy định hiện hành của pháp luật về nhãn mác hàng hóa.</w:t>
      </w:r>
    </w:p>
    <w:p w14:paraId="465A1A27" w14:textId="77777777" w:rsidR="009B57FF" w:rsidRPr="009B57FF" w:rsidRDefault="009B57FF" w:rsidP="009B57FF">
      <w:pPr>
        <w:pStyle w:val="ListParagraph"/>
        <w:widowControl w:val="0"/>
        <w:numPr>
          <w:ilvl w:val="0"/>
          <w:numId w:val="8"/>
        </w:numPr>
        <w:tabs>
          <w:tab w:val="num" w:pos="720"/>
        </w:tabs>
        <w:rPr>
          <w:color w:val="000000" w:themeColor="text1"/>
          <w:spacing w:val="-2"/>
          <w:sz w:val="28"/>
          <w:szCs w:val="28"/>
          <w:lang w:val="nl-NL"/>
        </w:rPr>
      </w:pPr>
      <w:r w:rsidRPr="009B57FF">
        <w:rPr>
          <w:color w:val="000000" w:themeColor="text1"/>
          <w:spacing w:val="-2"/>
          <w:sz w:val="28"/>
          <w:szCs w:val="28"/>
          <w:lang w:val="nl-NL"/>
        </w:rPr>
        <w:t>Cam kết Đóng gói, vận chuyển: Theo tiêu chuẩn của nhà sản xuất.</w:t>
      </w:r>
    </w:p>
    <w:p w14:paraId="09AA1639" w14:textId="77777777" w:rsidR="009B57FF" w:rsidRPr="009B57FF" w:rsidRDefault="009B57FF" w:rsidP="009B57FF">
      <w:pPr>
        <w:pStyle w:val="ListParagraph"/>
        <w:widowControl w:val="0"/>
        <w:numPr>
          <w:ilvl w:val="0"/>
          <w:numId w:val="8"/>
        </w:numPr>
        <w:tabs>
          <w:tab w:val="num" w:pos="720"/>
        </w:tabs>
        <w:rPr>
          <w:color w:val="000000" w:themeColor="text1"/>
          <w:spacing w:val="-2"/>
          <w:sz w:val="28"/>
          <w:szCs w:val="28"/>
          <w:lang w:val="nl-NL"/>
        </w:rPr>
      </w:pPr>
      <w:r w:rsidRPr="009B57FF">
        <w:rPr>
          <w:color w:val="000000" w:themeColor="text1"/>
          <w:spacing w:val="-2"/>
          <w:sz w:val="28"/>
          <w:szCs w:val="28"/>
          <w:lang w:val="nl-NL"/>
        </w:rPr>
        <w:t>Cam kết Bảo quản hàng hóa: Theo quy định của nhà sản xuất.</w:t>
      </w:r>
    </w:p>
    <w:p w14:paraId="5D234A31" w14:textId="77777777" w:rsidR="009B57FF" w:rsidRPr="009B57FF" w:rsidRDefault="009B57FF" w:rsidP="009B57FF">
      <w:pPr>
        <w:pStyle w:val="ListParagraph"/>
        <w:widowControl w:val="0"/>
        <w:numPr>
          <w:ilvl w:val="0"/>
          <w:numId w:val="8"/>
        </w:numPr>
        <w:tabs>
          <w:tab w:val="num" w:pos="567"/>
        </w:tabs>
        <w:ind w:left="0" w:firstLine="567"/>
        <w:rPr>
          <w:color w:val="000000" w:themeColor="text1"/>
          <w:spacing w:val="-2"/>
          <w:sz w:val="28"/>
          <w:szCs w:val="28"/>
          <w:lang w:val="nl-NL"/>
        </w:rPr>
      </w:pPr>
      <w:r w:rsidRPr="009B57FF">
        <w:rPr>
          <w:color w:val="000000" w:themeColor="text1"/>
          <w:spacing w:val="-2"/>
          <w:sz w:val="28"/>
          <w:szCs w:val="28"/>
          <w:lang w:val="nl-NL"/>
        </w:rPr>
        <w:t xml:space="preserve">Cam kết Thu hồi hàng hóa trong trường hợp đã giao nhưng không đảm bảo chất </w:t>
      </w:r>
      <w:r w:rsidRPr="009B57FF">
        <w:rPr>
          <w:color w:val="000000" w:themeColor="text1"/>
          <w:spacing w:val="-2"/>
          <w:sz w:val="28"/>
          <w:szCs w:val="28"/>
          <w:lang w:val="nl-NL"/>
        </w:rPr>
        <w:lastRenderedPageBreak/>
        <w:t>lượng hoặc có thông báo thu hồi của cơ quan có thẩm quyền nhưng nguyên nhân không phải do lỗi</w:t>
      </w:r>
      <w:r w:rsidRPr="009B57FF">
        <w:rPr>
          <w:color w:val="000000" w:themeColor="text1"/>
          <w:spacing w:val="-2"/>
          <w:sz w:val="28"/>
          <w:szCs w:val="28"/>
          <w:lang w:val="vi-VN"/>
        </w:rPr>
        <w:t xml:space="preserve"> chủ đầu tư </w:t>
      </w:r>
      <w:r w:rsidRPr="009B57FF">
        <w:rPr>
          <w:color w:val="000000" w:themeColor="text1"/>
          <w:spacing w:val="-2"/>
          <w:sz w:val="28"/>
          <w:szCs w:val="28"/>
          <w:lang w:val="nl-NL"/>
        </w:rPr>
        <w:t xml:space="preserve">. </w:t>
      </w:r>
    </w:p>
    <w:p w14:paraId="2DE23090" w14:textId="77777777" w:rsidR="009B57FF" w:rsidRPr="009B57FF" w:rsidRDefault="009B57FF" w:rsidP="009B57FF">
      <w:pPr>
        <w:pStyle w:val="ListParagraph"/>
        <w:numPr>
          <w:ilvl w:val="0"/>
          <w:numId w:val="9"/>
        </w:numPr>
        <w:ind w:left="0" w:right="43" w:firstLine="567"/>
        <w:rPr>
          <w:color w:val="000000" w:themeColor="text1"/>
          <w:sz w:val="28"/>
          <w:szCs w:val="28"/>
          <w:lang w:val="pt-BR"/>
        </w:rPr>
      </w:pPr>
      <w:r w:rsidRPr="009B57FF">
        <w:rPr>
          <w:color w:val="000000" w:themeColor="text1"/>
          <w:sz w:val="28"/>
          <w:szCs w:val="28"/>
          <w:lang w:val="pt-BR"/>
        </w:rPr>
        <w:t>Cam kết cung cấp tài liệu chứng nhận nguồn gốc, xuất xứ và tài liệu chứng nhận chất lượng hoặc các tài liệu khác có giá trị tương đương khi giao hàng (nếu có yêu cầu)</w:t>
      </w:r>
    </w:p>
    <w:p w14:paraId="596DDA54" w14:textId="77777777" w:rsidR="009B57FF" w:rsidRPr="009B57FF" w:rsidRDefault="009B57FF" w:rsidP="009B57FF">
      <w:pPr>
        <w:pStyle w:val="ListParagraph"/>
        <w:numPr>
          <w:ilvl w:val="0"/>
          <w:numId w:val="9"/>
        </w:numPr>
        <w:tabs>
          <w:tab w:val="num" w:pos="567"/>
        </w:tabs>
        <w:ind w:left="0" w:right="43" w:firstLine="567"/>
        <w:rPr>
          <w:color w:val="000000" w:themeColor="text1"/>
          <w:sz w:val="28"/>
          <w:szCs w:val="28"/>
          <w:lang w:val="pt-BR"/>
        </w:rPr>
      </w:pPr>
      <w:r w:rsidRPr="009B57FF">
        <w:rPr>
          <w:color w:val="000000" w:themeColor="text1"/>
          <w:sz w:val="28"/>
          <w:szCs w:val="28"/>
          <w:lang w:val="pt-BR"/>
        </w:rPr>
        <w:t>Nhà thầu tham dự hàng hóa phải cam kết cho (chủ đầu tư) mượn thiết bị để sử dụng hóa chất trúng thầu trong trường hợp có yêu cầu của chủ đầu tư. (Nhà thầu chỉ chuyển giao quyền sử dụng, không chuyển giao quyền sở hữu và cam kết không thu phí sử dụng máy, tự chi trả chi phí duy tu, bảo dưỡng, sửa chữa máy, kiểm định... chỉ thu tiền bán hàng hóa theo kết quả đấu thầu, không khoán số lượng bệnh nhân thực hiện dịch vụ)</w:t>
      </w:r>
    </w:p>
    <w:p w14:paraId="665DB66F" w14:textId="77777777" w:rsidR="009B57FF" w:rsidRPr="009B57FF" w:rsidRDefault="009B57FF" w:rsidP="009B57FF">
      <w:pPr>
        <w:pStyle w:val="ListParagraph"/>
        <w:numPr>
          <w:ilvl w:val="0"/>
          <w:numId w:val="9"/>
        </w:numPr>
        <w:ind w:left="0" w:right="43" w:firstLine="567"/>
        <w:jc w:val="left"/>
        <w:rPr>
          <w:color w:val="000000" w:themeColor="text1"/>
          <w:spacing w:val="-2"/>
          <w:sz w:val="28"/>
          <w:szCs w:val="28"/>
          <w:lang w:val="nl-NL"/>
        </w:rPr>
      </w:pPr>
      <w:r w:rsidRPr="009B57FF">
        <w:rPr>
          <w:color w:val="000000" w:themeColor="text1"/>
          <w:sz w:val="28"/>
          <w:szCs w:val="28"/>
          <w:lang w:val="pt-BR"/>
        </w:rPr>
        <w:t>Nhà thầu phải nộp trong E-HSDT tập tin (định dạng file excel) bảng đáp ứng cấu hình, đặc tính, thông số kỹ thuật</w:t>
      </w:r>
      <w:r w:rsidRPr="009B57FF">
        <w:rPr>
          <w:color w:val="000000" w:themeColor="text1"/>
          <w:spacing w:val="-2"/>
          <w:sz w:val="28"/>
          <w:szCs w:val="28"/>
          <w:lang w:val="nl-NL"/>
        </w:rPr>
        <w:t xml:space="preserve"> hàng hóa chào thầu theo biểu mẫu quy định tại mục 4, chương V, E-HSMT</w:t>
      </w:r>
    </w:p>
    <w:p w14:paraId="342CAC12" w14:textId="77777777" w:rsidR="009B57FF" w:rsidRPr="009B57FF" w:rsidRDefault="009B57FF" w:rsidP="009B57FF">
      <w:pPr>
        <w:widowControl w:val="0"/>
        <w:ind w:firstLine="709"/>
        <w:rPr>
          <w:color w:val="000000" w:themeColor="text1"/>
          <w:spacing w:val="-2"/>
          <w:sz w:val="28"/>
          <w:szCs w:val="28"/>
          <w:lang w:val="nl-NL"/>
        </w:rPr>
      </w:pPr>
      <w:r w:rsidRPr="009B57FF">
        <w:rPr>
          <w:color w:val="000000" w:themeColor="text1"/>
          <w:spacing w:val="-2"/>
          <w:sz w:val="28"/>
          <w:szCs w:val="28"/>
          <w:lang w:val="nl-NL"/>
        </w:rPr>
        <w:t xml:space="preserve">b) Yêu cầu về kỹ thuật cụ thể: </w:t>
      </w:r>
    </w:p>
    <w:p w14:paraId="30D21006" w14:textId="77777777" w:rsidR="009B57FF" w:rsidRPr="009B57FF" w:rsidRDefault="009B57FF" w:rsidP="009B57FF">
      <w:pPr>
        <w:pStyle w:val="ListParagraph"/>
        <w:numPr>
          <w:ilvl w:val="0"/>
          <w:numId w:val="9"/>
        </w:numPr>
        <w:ind w:left="0" w:right="43" w:firstLine="567"/>
        <w:jc w:val="left"/>
        <w:rPr>
          <w:color w:val="000000" w:themeColor="text1"/>
          <w:sz w:val="28"/>
          <w:szCs w:val="28"/>
          <w:lang w:val="pt-BR"/>
        </w:rPr>
      </w:pPr>
      <w:r w:rsidRPr="009B57FF">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05BD75B9" w14:textId="77777777" w:rsidR="009B57FF" w:rsidRPr="009B57FF" w:rsidRDefault="009B57FF" w:rsidP="009B57FF">
      <w:pPr>
        <w:widowControl w:val="0"/>
        <w:ind w:firstLine="709"/>
        <w:rPr>
          <w:color w:val="000000" w:themeColor="text1"/>
          <w:spacing w:val="-2"/>
          <w:sz w:val="28"/>
          <w:szCs w:val="28"/>
          <w:lang w:val="nl-NL"/>
        </w:rPr>
      </w:pPr>
      <w:r w:rsidRPr="009B57FF">
        <w:rPr>
          <w:color w:val="000000" w:themeColor="text1"/>
          <w:sz w:val="28"/>
          <w:szCs w:val="28"/>
          <w:lang w:val="pt-BR"/>
        </w:rPr>
        <w:t xml:space="preserve">Các tiêu chuẩn kỹ thuật của các nhà thầu nêu trong E-HSDT phải thể hiện trên catalogue và tài liệu kỹ thuật. Nhà thầu chào các TSKT của hàng hóa theo thứ tự yêu cầu và ghi rõ thông số kỹ thuật tham chiếu tại trang nào của catalogue hay tài </w:t>
      </w:r>
      <w:r w:rsidRPr="009B57FF">
        <w:rPr>
          <w:color w:val="000000" w:themeColor="text1"/>
          <w:spacing w:val="-2"/>
          <w:sz w:val="28"/>
          <w:szCs w:val="28"/>
          <w:lang w:val="nl-NL"/>
        </w:rPr>
        <w:t>liệu kỹ thuật.</w:t>
      </w:r>
    </w:p>
    <w:p w14:paraId="54ADEA2D" w14:textId="77777777" w:rsidR="009B57FF" w:rsidRDefault="009B57FF" w:rsidP="009B57FF">
      <w:pPr>
        <w:widowControl w:val="0"/>
        <w:ind w:firstLine="709"/>
        <w:rPr>
          <w:color w:val="000000" w:themeColor="text1"/>
          <w:spacing w:val="-2"/>
          <w:sz w:val="28"/>
          <w:szCs w:val="28"/>
          <w:lang w:val="nl-NL"/>
        </w:rPr>
        <w:sectPr w:rsidR="009B57FF" w:rsidSect="009B57FF">
          <w:footerReference w:type="default" r:id="rId6"/>
          <w:footnotePr>
            <w:numRestart w:val="eachPage"/>
          </w:footnotePr>
          <w:endnotePr>
            <w:numFmt w:val="decimal"/>
          </w:endnotePr>
          <w:pgSz w:w="11906" w:h="16838" w:code="9"/>
          <w:pgMar w:top="1418" w:right="1134" w:bottom="1134" w:left="1418" w:header="720" w:footer="255" w:gutter="0"/>
          <w:cols w:space="720"/>
          <w:noEndnote/>
          <w:docGrid w:linePitch="381"/>
        </w:sectPr>
      </w:pPr>
      <w:r w:rsidRPr="009B57FF">
        <w:rPr>
          <w:color w:val="000000" w:themeColor="text1"/>
          <w:spacing w:val="-2"/>
          <w:sz w:val="28"/>
          <w:szCs w:val="28"/>
          <w:lang w:val="nl-NL"/>
        </w:rPr>
        <w:t>- Hàng hóa phải đáp ứng các yêu cầu về cấu hình, đặc tính, thông số kỹ thuật và các yêu cầu khác như quy định dưới đây và là mức yêu cầu tối thiểu phải đạt hoặc chấp nhận được:</w:t>
      </w:r>
    </w:p>
    <w:tbl>
      <w:tblPr>
        <w:tblW w:w="14170" w:type="dxa"/>
        <w:tblLayout w:type="fixed"/>
        <w:tblLook w:val="04A0" w:firstRow="1" w:lastRow="0" w:firstColumn="1" w:lastColumn="0" w:noHBand="0" w:noVBand="1"/>
      </w:tblPr>
      <w:tblGrid>
        <w:gridCol w:w="846"/>
        <w:gridCol w:w="1843"/>
        <w:gridCol w:w="2604"/>
        <w:gridCol w:w="8877"/>
      </w:tblGrid>
      <w:tr w:rsidR="009B57FF" w:rsidRPr="009B57FF" w14:paraId="4D7FB298" w14:textId="77777777" w:rsidTr="009B57FF">
        <w:trPr>
          <w:trHeight w:val="20"/>
        </w:trPr>
        <w:tc>
          <w:tcPr>
            <w:tcW w:w="846"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252E222E" w14:textId="77777777" w:rsidR="009B57FF" w:rsidRPr="009B57FF" w:rsidRDefault="009B57FF" w:rsidP="00823D30">
            <w:pPr>
              <w:jc w:val="center"/>
              <w:rPr>
                <w:b/>
                <w:bCs/>
                <w:color w:val="000000"/>
                <w:sz w:val="26"/>
                <w:szCs w:val="26"/>
              </w:rPr>
            </w:pPr>
            <w:r w:rsidRPr="009B57FF">
              <w:rPr>
                <w:b/>
                <w:bCs/>
                <w:color w:val="000000"/>
                <w:sz w:val="26"/>
                <w:szCs w:val="26"/>
              </w:rPr>
              <w:t>STT</w:t>
            </w:r>
          </w:p>
        </w:tc>
        <w:tc>
          <w:tcPr>
            <w:tcW w:w="1843" w:type="dxa"/>
            <w:tcBorders>
              <w:top w:val="single" w:sz="4" w:space="0" w:color="auto"/>
              <w:left w:val="nil"/>
              <w:bottom w:val="single" w:sz="4" w:space="0" w:color="auto"/>
              <w:right w:val="single" w:sz="4" w:space="0" w:color="auto"/>
            </w:tcBorders>
            <w:shd w:val="clear" w:color="000000" w:fill="EEEEEE"/>
            <w:vAlign w:val="center"/>
            <w:hideMark/>
          </w:tcPr>
          <w:p w14:paraId="75E1FC86" w14:textId="77777777" w:rsidR="009B57FF" w:rsidRPr="009B57FF" w:rsidRDefault="009B57FF" w:rsidP="00823D30">
            <w:pPr>
              <w:jc w:val="center"/>
              <w:rPr>
                <w:b/>
                <w:bCs/>
                <w:color w:val="000000"/>
                <w:sz w:val="26"/>
                <w:szCs w:val="26"/>
              </w:rPr>
            </w:pPr>
            <w:r w:rsidRPr="009B57FF">
              <w:rPr>
                <w:b/>
                <w:bCs/>
                <w:color w:val="000000"/>
                <w:sz w:val="26"/>
                <w:szCs w:val="26"/>
              </w:rPr>
              <w:t>Mã phần/lô</w:t>
            </w:r>
          </w:p>
        </w:tc>
        <w:tc>
          <w:tcPr>
            <w:tcW w:w="2604" w:type="dxa"/>
            <w:tcBorders>
              <w:top w:val="single" w:sz="4" w:space="0" w:color="auto"/>
              <w:left w:val="nil"/>
              <w:bottom w:val="single" w:sz="4" w:space="0" w:color="auto"/>
              <w:right w:val="single" w:sz="4" w:space="0" w:color="auto"/>
            </w:tcBorders>
            <w:shd w:val="clear" w:color="000000" w:fill="EEEEEE"/>
            <w:vAlign w:val="center"/>
            <w:hideMark/>
          </w:tcPr>
          <w:p w14:paraId="79A19B42" w14:textId="77777777" w:rsidR="009B57FF" w:rsidRPr="009B57FF" w:rsidRDefault="009B57FF" w:rsidP="00823D30">
            <w:pPr>
              <w:jc w:val="center"/>
              <w:rPr>
                <w:b/>
                <w:bCs/>
                <w:color w:val="000000"/>
                <w:sz w:val="26"/>
                <w:szCs w:val="26"/>
              </w:rPr>
            </w:pPr>
            <w:r w:rsidRPr="009B57FF">
              <w:rPr>
                <w:b/>
                <w:bCs/>
                <w:color w:val="000000"/>
                <w:sz w:val="26"/>
                <w:szCs w:val="26"/>
              </w:rPr>
              <w:t>Tên phần/lô</w:t>
            </w:r>
          </w:p>
        </w:tc>
        <w:tc>
          <w:tcPr>
            <w:tcW w:w="8877" w:type="dxa"/>
            <w:tcBorders>
              <w:top w:val="single" w:sz="4" w:space="0" w:color="auto"/>
              <w:left w:val="nil"/>
              <w:bottom w:val="single" w:sz="4" w:space="0" w:color="auto"/>
              <w:right w:val="single" w:sz="4" w:space="0" w:color="auto"/>
            </w:tcBorders>
            <w:vAlign w:val="center"/>
            <w:hideMark/>
          </w:tcPr>
          <w:p w14:paraId="47CE3979" w14:textId="77777777" w:rsidR="009B57FF" w:rsidRPr="009B57FF" w:rsidRDefault="009B57FF" w:rsidP="00823D30">
            <w:pPr>
              <w:jc w:val="center"/>
              <w:rPr>
                <w:b/>
                <w:bCs/>
                <w:sz w:val="26"/>
                <w:szCs w:val="26"/>
              </w:rPr>
            </w:pPr>
            <w:r w:rsidRPr="009B57FF">
              <w:rPr>
                <w:b/>
                <w:bCs/>
                <w:sz w:val="26"/>
                <w:szCs w:val="26"/>
              </w:rPr>
              <w:t>Thông số, tính năng kỹ thuật</w:t>
            </w:r>
          </w:p>
        </w:tc>
      </w:tr>
      <w:tr w:rsidR="009B57FF" w:rsidRPr="009B57FF" w14:paraId="22A6B79F"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36F350AE" w14:textId="77777777" w:rsidR="009B57FF" w:rsidRPr="009B57FF" w:rsidRDefault="009B57FF" w:rsidP="00823D30">
            <w:pPr>
              <w:jc w:val="center"/>
              <w:rPr>
                <w:color w:val="000000"/>
                <w:sz w:val="26"/>
                <w:szCs w:val="26"/>
              </w:rPr>
            </w:pPr>
            <w:r w:rsidRPr="009B57FF">
              <w:rPr>
                <w:color w:val="000000"/>
                <w:sz w:val="26"/>
                <w:szCs w:val="26"/>
              </w:rPr>
              <w:t>1</w:t>
            </w:r>
          </w:p>
        </w:tc>
        <w:tc>
          <w:tcPr>
            <w:tcW w:w="1843" w:type="dxa"/>
            <w:tcBorders>
              <w:top w:val="nil"/>
              <w:left w:val="nil"/>
              <w:bottom w:val="single" w:sz="4" w:space="0" w:color="auto"/>
              <w:right w:val="single" w:sz="4" w:space="0" w:color="auto"/>
            </w:tcBorders>
            <w:noWrap/>
            <w:vAlign w:val="center"/>
            <w:hideMark/>
          </w:tcPr>
          <w:p w14:paraId="2F6AE66C" w14:textId="77777777" w:rsidR="009B57FF" w:rsidRPr="009B57FF" w:rsidRDefault="009B57FF" w:rsidP="00823D30">
            <w:pPr>
              <w:jc w:val="center"/>
              <w:rPr>
                <w:color w:val="000000"/>
                <w:sz w:val="26"/>
                <w:szCs w:val="26"/>
              </w:rPr>
            </w:pPr>
            <w:r w:rsidRPr="009B57FF">
              <w:rPr>
                <w:color w:val="000000"/>
                <w:sz w:val="26"/>
                <w:szCs w:val="26"/>
              </w:rPr>
              <w:t>PP2600210495</w:t>
            </w:r>
          </w:p>
        </w:tc>
        <w:tc>
          <w:tcPr>
            <w:tcW w:w="2604" w:type="dxa"/>
            <w:tcBorders>
              <w:top w:val="nil"/>
              <w:left w:val="nil"/>
              <w:bottom w:val="single" w:sz="4" w:space="0" w:color="auto"/>
              <w:right w:val="single" w:sz="4" w:space="0" w:color="auto"/>
            </w:tcBorders>
            <w:noWrap/>
            <w:vAlign w:val="center"/>
            <w:hideMark/>
          </w:tcPr>
          <w:p w14:paraId="33169474" w14:textId="77777777" w:rsidR="009B57FF" w:rsidRPr="009B57FF" w:rsidRDefault="009B57FF" w:rsidP="00823D30">
            <w:pPr>
              <w:jc w:val="center"/>
              <w:rPr>
                <w:color w:val="000000"/>
                <w:sz w:val="26"/>
                <w:szCs w:val="26"/>
              </w:rPr>
            </w:pPr>
            <w:r w:rsidRPr="009B57FF">
              <w:rPr>
                <w:color w:val="000000"/>
                <w:sz w:val="26"/>
                <w:szCs w:val="26"/>
              </w:rPr>
              <w:t>Thẻ xét nghiệm định tính IgG dạng kết hợp với hồng cầu</w:t>
            </w:r>
          </w:p>
        </w:tc>
        <w:tc>
          <w:tcPr>
            <w:tcW w:w="8877" w:type="dxa"/>
            <w:tcBorders>
              <w:top w:val="nil"/>
              <w:left w:val="nil"/>
              <w:bottom w:val="single" w:sz="4" w:space="0" w:color="auto"/>
              <w:right w:val="single" w:sz="4" w:space="0" w:color="auto"/>
            </w:tcBorders>
            <w:shd w:val="clear" w:color="000000" w:fill="FFFFFF"/>
            <w:vAlign w:val="center"/>
            <w:hideMark/>
          </w:tcPr>
          <w:p w14:paraId="0449EA1B" w14:textId="77777777" w:rsidR="009B57FF" w:rsidRPr="009B57FF" w:rsidRDefault="009B57FF" w:rsidP="00823D30">
            <w:pPr>
              <w:jc w:val="center"/>
              <w:rPr>
                <w:sz w:val="26"/>
                <w:szCs w:val="26"/>
              </w:rPr>
            </w:pPr>
            <w:r w:rsidRPr="009B57FF">
              <w:rPr>
                <w:sz w:val="26"/>
                <w:szCs w:val="26"/>
              </w:rPr>
              <w:t>Cassette để thực hiện xét nghiệm định tính phát hiện kháng thể IgG dạng kết hợp với hồng cầu.</w:t>
            </w:r>
            <w:r w:rsidRPr="009B57FF">
              <w:rPr>
                <w:sz w:val="26"/>
                <w:szCs w:val="26"/>
              </w:rPr>
              <w:br/>
              <w:t>- Thành phần có chứa: Globulin kháng người, Anti-IgG hoặc tương đương.</w:t>
            </w:r>
            <w:r w:rsidRPr="009B57FF">
              <w:rPr>
                <w:sz w:val="26"/>
                <w:szCs w:val="26"/>
              </w:rPr>
              <w:br/>
              <w:t>- Sử dụng tương thích với thiết bị hiện có của bệnh viện: Máy định nhóm máu tự động, Model: Ortho Vision Max, Hãng sản xuất: Tecan Schweiz AG.</w:t>
            </w:r>
            <w:r w:rsidRPr="009B57FF">
              <w:rPr>
                <w:sz w:val="26"/>
                <w:szCs w:val="26"/>
              </w:rPr>
              <w:br/>
              <w:t>- Nhà sản xuất đạt tiêu chuẩn quản lý chất lượng ISO 13485 hoặc tương đương.</w:t>
            </w:r>
          </w:p>
        </w:tc>
      </w:tr>
      <w:tr w:rsidR="009B57FF" w:rsidRPr="009B57FF" w14:paraId="54C4CAA8"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70DF0FDF" w14:textId="77777777" w:rsidR="009B57FF" w:rsidRPr="009B57FF" w:rsidRDefault="009B57FF" w:rsidP="00823D30">
            <w:pPr>
              <w:jc w:val="center"/>
              <w:rPr>
                <w:color w:val="000000"/>
                <w:sz w:val="26"/>
                <w:szCs w:val="26"/>
              </w:rPr>
            </w:pPr>
            <w:r w:rsidRPr="009B57FF">
              <w:rPr>
                <w:color w:val="000000"/>
                <w:sz w:val="26"/>
                <w:szCs w:val="26"/>
              </w:rPr>
              <w:t>2</w:t>
            </w:r>
          </w:p>
        </w:tc>
        <w:tc>
          <w:tcPr>
            <w:tcW w:w="1843" w:type="dxa"/>
            <w:tcBorders>
              <w:top w:val="nil"/>
              <w:left w:val="nil"/>
              <w:bottom w:val="single" w:sz="4" w:space="0" w:color="auto"/>
              <w:right w:val="single" w:sz="4" w:space="0" w:color="auto"/>
            </w:tcBorders>
            <w:noWrap/>
            <w:vAlign w:val="center"/>
            <w:hideMark/>
          </w:tcPr>
          <w:p w14:paraId="3870D84C" w14:textId="77777777" w:rsidR="009B57FF" w:rsidRPr="009B57FF" w:rsidRDefault="009B57FF" w:rsidP="00823D30">
            <w:pPr>
              <w:jc w:val="center"/>
              <w:rPr>
                <w:color w:val="000000"/>
                <w:sz w:val="26"/>
                <w:szCs w:val="26"/>
              </w:rPr>
            </w:pPr>
            <w:r w:rsidRPr="009B57FF">
              <w:rPr>
                <w:color w:val="000000"/>
                <w:sz w:val="26"/>
                <w:szCs w:val="26"/>
              </w:rPr>
              <w:t>PP2600210496</w:t>
            </w:r>
          </w:p>
        </w:tc>
        <w:tc>
          <w:tcPr>
            <w:tcW w:w="2604" w:type="dxa"/>
            <w:tcBorders>
              <w:top w:val="nil"/>
              <w:left w:val="nil"/>
              <w:bottom w:val="single" w:sz="4" w:space="0" w:color="auto"/>
              <w:right w:val="single" w:sz="4" w:space="0" w:color="auto"/>
            </w:tcBorders>
            <w:noWrap/>
            <w:vAlign w:val="center"/>
            <w:hideMark/>
          </w:tcPr>
          <w:p w14:paraId="5C269FDE" w14:textId="77777777" w:rsidR="009B57FF" w:rsidRPr="009B57FF" w:rsidRDefault="009B57FF" w:rsidP="00823D30">
            <w:pPr>
              <w:jc w:val="center"/>
              <w:rPr>
                <w:color w:val="000000"/>
                <w:sz w:val="26"/>
                <w:szCs w:val="26"/>
              </w:rPr>
            </w:pPr>
            <w:r w:rsidRPr="009B57FF">
              <w:rPr>
                <w:color w:val="000000"/>
                <w:sz w:val="26"/>
                <w:szCs w:val="26"/>
              </w:rPr>
              <w:t>Thẻ xét nghiệm định tính nhóm máu hệ ABO, kháng thể bất thường và hòa hợp</w:t>
            </w:r>
          </w:p>
        </w:tc>
        <w:tc>
          <w:tcPr>
            <w:tcW w:w="8877" w:type="dxa"/>
            <w:tcBorders>
              <w:top w:val="nil"/>
              <w:left w:val="nil"/>
              <w:bottom w:val="single" w:sz="4" w:space="0" w:color="auto"/>
              <w:right w:val="single" w:sz="4" w:space="0" w:color="auto"/>
            </w:tcBorders>
            <w:shd w:val="clear" w:color="000000" w:fill="FFFFFF"/>
            <w:vAlign w:val="center"/>
            <w:hideMark/>
          </w:tcPr>
          <w:p w14:paraId="50CFF3B2" w14:textId="77777777" w:rsidR="009B57FF" w:rsidRPr="009B57FF" w:rsidRDefault="009B57FF" w:rsidP="00823D30">
            <w:pPr>
              <w:jc w:val="center"/>
              <w:rPr>
                <w:sz w:val="26"/>
                <w:szCs w:val="26"/>
              </w:rPr>
            </w:pPr>
            <w:r w:rsidRPr="009B57FF">
              <w:rPr>
                <w:sz w:val="26"/>
                <w:szCs w:val="26"/>
              </w:rPr>
              <w:t xml:space="preserve">Cassette để thực hiện xét nghiệm xác định kháng thể nhóm máu ABO dự kiến và sàng lọc kháng thể theo quy trình ngưng kết trực tiếp. </w:t>
            </w:r>
            <w:r w:rsidRPr="009B57FF">
              <w:rPr>
                <w:sz w:val="26"/>
                <w:szCs w:val="26"/>
              </w:rPr>
              <w:br/>
              <w:t>- Thành phần có chứa: chất tăng cường được tối ưu hóa để sử dụng trong xét nghiệm định nhóm máu ngược.</w:t>
            </w:r>
            <w:r w:rsidRPr="009B57FF">
              <w:rPr>
                <w:sz w:val="26"/>
                <w:szCs w:val="26"/>
              </w:rPr>
              <w:br/>
              <w:t>- Sử dụng tương thích với thiết bị hiện có của bệnh viện: Máy định nhóm máu tự động, Model: Ortho Vision Max, Hãng sản xuất: Tecan Schweiz AG.</w:t>
            </w:r>
            <w:r w:rsidRPr="009B57FF">
              <w:rPr>
                <w:sz w:val="26"/>
                <w:szCs w:val="26"/>
              </w:rPr>
              <w:br/>
              <w:t>- Nhà sản xuất đạt tiêu chuẩn quản lý chất lượng ISO 13485 hoặc tương đương.</w:t>
            </w:r>
          </w:p>
        </w:tc>
      </w:tr>
      <w:tr w:rsidR="009B57FF" w:rsidRPr="009B57FF" w14:paraId="0DF902FD"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1C9F6474" w14:textId="77777777" w:rsidR="009B57FF" w:rsidRPr="009B57FF" w:rsidRDefault="009B57FF" w:rsidP="00823D30">
            <w:pPr>
              <w:jc w:val="center"/>
              <w:rPr>
                <w:color w:val="000000"/>
                <w:sz w:val="26"/>
                <w:szCs w:val="26"/>
              </w:rPr>
            </w:pPr>
            <w:r w:rsidRPr="009B57FF">
              <w:rPr>
                <w:color w:val="000000"/>
                <w:sz w:val="26"/>
                <w:szCs w:val="26"/>
              </w:rPr>
              <w:t>3</w:t>
            </w:r>
          </w:p>
        </w:tc>
        <w:tc>
          <w:tcPr>
            <w:tcW w:w="1843" w:type="dxa"/>
            <w:tcBorders>
              <w:top w:val="nil"/>
              <w:left w:val="nil"/>
              <w:bottom w:val="single" w:sz="4" w:space="0" w:color="auto"/>
              <w:right w:val="single" w:sz="4" w:space="0" w:color="auto"/>
            </w:tcBorders>
            <w:noWrap/>
            <w:vAlign w:val="center"/>
            <w:hideMark/>
          </w:tcPr>
          <w:p w14:paraId="29DD6C51" w14:textId="77777777" w:rsidR="009B57FF" w:rsidRPr="009B57FF" w:rsidRDefault="009B57FF" w:rsidP="00823D30">
            <w:pPr>
              <w:jc w:val="center"/>
              <w:rPr>
                <w:color w:val="000000"/>
                <w:sz w:val="26"/>
                <w:szCs w:val="26"/>
              </w:rPr>
            </w:pPr>
            <w:r w:rsidRPr="009B57FF">
              <w:rPr>
                <w:color w:val="000000"/>
                <w:sz w:val="26"/>
                <w:szCs w:val="26"/>
              </w:rPr>
              <w:t>PP2600210497</w:t>
            </w:r>
          </w:p>
        </w:tc>
        <w:tc>
          <w:tcPr>
            <w:tcW w:w="2604" w:type="dxa"/>
            <w:tcBorders>
              <w:top w:val="nil"/>
              <w:left w:val="nil"/>
              <w:bottom w:val="single" w:sz="4" w:space="0" w:color="auto"/>
              <w:right w:val="single" w:sz="4" w:space="0" w:color="auto"/>
            </w:tcBorders>
            <w:noWrap/>
            <w:vAlign w:val="center"/>
            <w:hideMark/>
          </w:tcPr>
          <w:p w14:paraId="2E911F6A" w14:textId="77777777" w:rsidR="009B57FF" w:rsidRPr="009B57FF" w:rsidRDefault="009B57FF" w:rsidP="00823D30">
            <w:pPr>
              <w:jc w:val="center"/>
              <w:rPr>
                <w:color w:val="000000"/>
                <w:sz w:val="26"/>
                <w:szCs w:val="26"/>
              </w:rPr>
            </w:pPr>
            <w:r w:rsidRPr="009B57FF">
              <w:rPr>
                <w:color w:val="000000"/>
                <w:sz w:val="26"/>
                <w:szCs w:val="26"/>
              </w:rPr>
              <w:t>Panel hồng cầu sàng lọc kháng thể bất thường</w:t>
            </w:r>
          </w:p>
        </w:tc>
        <w:tc>
          <w:tcPr>
            <w:tcW w:w="8877" w:type="dxa"/>
            <w:tcBorders>
              <w:top w:val="nil"/>
              <w:left w:val="nil"/>
              <w:bottom w:val="single" w:sz="4" w:space="0" w:color="auto"/>
              <w:right w:val="single" w:sz="4" w:space="0" w:color="auto"/>
            </w:tcBorders>
            <w:shd w:val="clear" w:color="000000" w:fill="FFFFFF"/>
            <w:vAlign w:val="center"/>
            <w:hideMark/>
          </w:tcPr>
          <w:p w14:paraId="106F03FF" w14:textId="77777777" w:rsidR="009B57FF" w:rsidRPr="009B57FF" w:rsidRDefault="009B57FF" w:rsidP="00823D30">
            <w:pPr>
              <w:jc w:val="center"/>
              <w:rPr>
                <w:sz w:val="26"/>
                <w:szCs w:val="26"/>
              </w:rPr>
            </w:pPr>
            <w:r w:rsidRPr="009B57FF">
              <w:rPr>
                <w:sz w:val="26"/>
                <w:szCs w:val="26"/>
              </w:rPr>
              <w:t>Thuốc thử định tính phát hiện các kháng thể bất thường hệ hồng cầu, loại 3 dòng tế bào.</w:t>
            </w:r>
            <w:r w:rsidRPr="009B57FF">
              <w:rPr>
                <w:sz w:val="26"/>
                <w:szCs w:val="26"/>
              </w:rPr>
              <w:br/>
              <w:t>- Thành phần có chứa: dịch treo tế bào hồng cầu nhóm O 0,8% của người trong dung dịch cường độ ion thấp. Hồng cầu mẫu có Mia.</w:t>
            </w:r>
            <w:r w:rsidRPr="009B57FF">
              <w:rPr>
                <w:sz w:val="26"/>
                <w:szCs w:val="26"/>
              </w:rPr>
              <w:br/>
              <w:t>- Sử dụng tương thích với thiết bị hiện có của Bệnh viện: Máy định nhóm máu tự động. Ký mã hiệu: Ortho Vision Max. Hãng sản xuất: Tecan Schweiz AG</w:t>
            </w:r>
            <w:r w:rsidRPr="009B57FF">
              <w:rPr>
                <w:sz w:val="26"/>
                <w:szCs w:val="26"/>
              </w:rPr>
              <w:br/>
              <w:t>- Nhà sản xuất đạt tiêu chuẩn quản lý chất lượng ISO 13485 hoặc tương đương.</w:t>
            </w:r>
          </w:p>
        </w:tc>
      </w:tr>
      <w:tr w:rsidR="009B57FF" w:rsidRPr="009B57FF" w14:paraId="5A65D183"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24F463FA" w14:textId="77777777" w:rsidR="009B57FF" w:rsidRPr="009B57FF" w:rsidRDefault="009B57FF" w:rsidP="00823D30">
            <w:pPr>
              <w:jc w:val="center"/>
              <w:rPr>
                <w:color w:val="000000"/>
                <w:sz w:val="26"/>
                <w:szCs w:val="26"/>
              </w:rPr>
            </w:pPr>
            <w:r w:rsidRPr="009B57FF">
              <w:rPr>
                <w:color w:val="000000"/>
                <w:sz w:val="26"/>
                <w:szCs w:val="26"/>
              </w:rPr>
              <w:t>4</w:t>
            </w:r>
          </w:p>
        </w:tc>
        <w:tc>
          <w:tcPr>
            <w:tcW w:w="1843" w:type="dxa"/>
            <w:tcBorders>
              <w:top w:val="nil"/>
              <w:left w:val="nil"/>
              <w:bottom w:val="single" w:sz="4" w:space="0" w:color="auto"/>
              <w:right w:val="single" w:sz="4" w:space="0" w:color="auto"/>
            </w:tcBorders>
            <w:noWrap/>
            <w:vAlign w:val="center"/>
            <w:hideMark/>
          </w:tcPr>
          <w:p w14:paraId="4EAC2CE9" w14:textId="77777777" w:rsidR="009B57FF" w:rsidRPr="009B57FF" w:rsidRDefault="009B57FF" w:rsidP="00823D30">
            <w:pPr>
              <w:jc w:val="center"/>
              <w:rPr>
                <w:color w:val="000000"/>
                <w:sz w:val="26"/>
                <w:szCs w:val="26"/>
              </w:rPr>
            </w:pPr>
            <w:r w:rsidRPr="009B57FF">
              <w:rPr>
                <w:color w:val="000000"/>
                <w:sz w:val="26"/>
                <w:szCs w:val="26"/>
              </w:rPr>
              <w:t>PP2600210498</w:t>
            </w:r>
          </w:p>
        </w:tc>
        <w:tc>
          <w:tcPr>
            <w:tcW w:w="2604" w:type="dxa"/>
            <w:tcBorders>
              <w:top w:val="nil"/>
              <w:left w:val="nil"/>
              <w:bottom w:val="single" w:sz="4" w:space="0" w:color="auto"/>
              <w:right w:val="single" w:sz="4" w:space="0" w:color="auto"/>
            </w:tcBorders>
            <w:noWrap/>
            <w:vAlign w:val="center"/>
            <w:hideMark/>
          </w:tcPr>
          <w:p w14:paraId="3E43BE3C" w14:textId="77777777" w:rsidR="009B57FF" w:rsidRPr="009B57FF" w:rsidRDefault="009B57FF" w:rsidP="00823D30">
            <w:pPr>
              <w:jc w:val="center"/>
              <w:rPr>
                <w:color w:val="000000"/>
                <w:sz w:val="26"/>
                <w:szCs w:val="26"/>
              </w:rPr>
            </w:pPr>
            <w:r w:rsidRPr="009B57FF">
              <w:rPr>
                <w:color w:val="000000"/>
                <w:sz w:val="26"/>
                <w:szCs w:val="26"/>
              </w:rPr>
              <w:t>Ống lấy máu chân không EDTA, 2ml</w:t>
            </w:r>
          </w:p>
        </w:tc>
        <w:tc>
          <w:tcPr>
            <w:tcW w:w="8877" w:type="dxa"/>
            <w:tcBorders>
              <w:top w:val="nil"/>
              <w:left w:val="nil"/>
              <w:bottom w:val="single" w:sz="4" w:space="0" w:color="auto"/>
              <w:right w:val="single" w:sz="4" w:space="0" w:color="auto"/>
            </w:tcBorders>
            <w:shd w:val="clear" w:color="000000" w:fill="FFFFFF"/>
            <w:vAlign w:val="center"/>
            <w:hideMark/>
          </w:tcPr>
          <w:p w14:paraId="47E5EA99" w14:textId="77777777" w:rsidR="009B57FF" w:rsidRPr="009B57FF" w:rsidRDefault="009B57FF" w:rsidP="00823D30">
            <w:pPr>
              <w:jc w:val="center"/>
              <w:rPr>
                <w:sz w:val="26"/>
                <w:szCs w:val="26"/>
              </w:rPr>
            </w:pPr>
            <w:r w:rsidRPr="009B57FF">
              <w:rPr>
                <w:sz w:val="26"/>
                <w:szCs w:val="26"/>
              </w:rPr>
              <w:t>Ống được sử dụng để thu thập và bảo quản mẫu máu toàn phần.</w:t>
            </w:r>
            <w:r w:rsidRPr="009B57FF">
              <w:rPr>
                <w:sz w:val="26"/>
                <w:szCs w:val="26"/>
              </w:rPr>
              <w:br/>
              <w:t>- Chứa chất chống đông: K2 EDTA hoặc K3 EDTA.</w:t>
            </w:r>
            <w:r w:rsidRPr="009B57FF">
              <w:rPr>
                <w:sz w:val="26"/>
                <w:szCs w:val="26"/>
              </w:rPr>
              <w:br/>
              <w:t>- Thể tích lấy mẫu chân không: 2 ml</w:t>
            </w:r>
            <w:r w:rsidRPr="009B57FF">
              <w:rPr>
                <w:sz w:val="26"/>
                <w:szCs w:val="26"/>
              </w:rPr>
              <w:br/>
              <w:t>- Ống được làm từ nhựa PET trong suốt hoặc thủy tinh.</w:t>
            </w:r>
            <w:r w:rsidRPr="009B57FF">
              <w:rPr>
                <w:sz w:val="26"/>
                <w:szCs w:val="26"/>
              </w:rPr>
              <w:br/>
              <w:t>- Nắp ống có nút làm từ cao su butyl và có vỏ bảo vệ bằng nhựa PE hoặc tương đương.</w:t>
            </w:r>
            <w:r w:rsidRPr="009B57FF">
              <w:rPr>
                <w:sz w:val="26"/>
                <w:szCs w:val="26"/>
              </w:rPr>
              <w:br/>
              <w:t>- Kích thước ống (OD × L): (13 × 75) mm.</w:t>
            </w:r>
            <w:r w:rsidRPr="009B57FF">
              <w:rPr>
                <w:sz w:val="26"/>
                <w:szCs w:val="26"/>
              </w:rPr>
              <w:br/>
              <w:t>- Đảm bảo độ vô trùng</w:t>
            </w:r>
            <w:r w:rsidRPr="009B57FF">
              <w:rPr>
                <w:sz w:val="26"/>
                <w:szCs w:val="26"/>
              </w:rPr>
              <w:br/>
              <w:t>- Nhà sản xuất đạt tiêu chuẩn quản lý chất lượng ISO 13485 hoặc tương đương.</w:t>
            </w:r>
          </w:p>
        </w:tc>
      </w:tr>
      <w:tr w:rsidR="009B57FF" w:rsidRPr="009B57FF" w14:paraId="2C0EF7E3"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0F2377F1" w14:textId="77777777" w:rsidR="009B57FF" w:rsidRPr="009B57FF" w:rsidRDefault="009B57FF" w:rsidP="00823D30">
            <w:pPr>
              <w:jc w:val="center"/>
              <w:rPr>
                <w:color w:val="000000"/>
                <w:sz w:val="26"/>
                <w:szCs w:val="26"/>
              </w:rPr>
            </w:pPr>
            <w:r w:rsidRPr="009B57FF">
              <w:rPr>
                <w:color w:val="000000"/>
                <w:sz w:val="26"/>
                <w:szCs w:val="26"/>
              </w:rPr>
              <w:t>5</w:t>
            </w:r>
          </w:p>
        </w:tc>
        <w:tc>
          <w:tcPr>
            <w:tcW w:w="1843" w:type="dxa"/>
            <w:tcBorders>
              <w:top w:val="nil"/>
              <w:left w:val="nil"/>
              <w:bottom w:val="single" w:sz="4" w:space="0" w:color="auto"/>
              <w:right w:val="single" w:sz="4" w:space="0" w:color="auto"/>
            </w:tcBorders>
            <w:noWrap/>
            <w:vAlign w:val="center"/>
            <w:hideMark/>
          </w:tcPr>
          <w:p w14:paraId="5EBD1ADC" w14:textId="77777777" w:rsidR="009B57FF" w:rsidRPr="009B57FF" w:rsidRDefault="009B57FF" w:rsidP="00823D30">
            <w:pPr>
              <w:jc w:val="center"/>
              <w:rPr>
                <w:color w:val="000000"/>
                <w:sz w:val="26"/>
                <w:szCs w:val="26"/>
              </w:rPr>
            </w:pPr>
            <w:r w:rsidRPr="009B57FF">
              <w:rPr>
                <w:color w:val="000000"/>
                <w:sz w:val="26"/>
                <w:szCs w:val="26"/>
              </w:rPr>
              <w:t>PP2600210499</w:t>
            </w:r>
          </w:p>
        </w:tc>
        <w:tc>
          <w:tcPr>
            <w:tcW w:w="2604" w:type="dxa"/>
            <w:tcBorders>
              <w:top w:val="nil"/>
              <w:left w:val="nil"/>
              <w:bottom w:val="single" w:sz="4" w:space="0" w:color="auto"/>
              <w:right w:val="single" w:sz="4" w:space="0" w:color="auto"/>
            </w:tcBorders>
            <w:noWrap/>
            <w:vAlign w:val="center"/>
            <w:hideMark/>
          </w:tcPr>
          <w:p w14:paraId="17BC609C" w14:textId="77777777" w:rsidR="009B57FF" w:rsidRPr="009B57FF" w:rsidRDefault="009B57FF" w:rsidP="00823D30">
            <w:pPr>
              <w:jc w:val="center"/>
              <w:rPr>
                <w:color w:val="000000"/>
                <w:sz w:val="26"/>
                <w:szCs w:val="26"/>
              </w:rPr>
            </w:pPr>
            <w:r w:rsidRPr="009B57FF">
              <w:rPr>
                <w:color w:val="000000"/>
                <w:sz w:val="26"/>
                <w:szCs w:val="26"/>
              </w:rPr>
              <w:t>Đầu col vàng</w:t>
            </w:r>
          </w:p>
        </w:tc>
        <w:tc>
          <w:tcPr>
            <w:tcW w:w="8877" w:type="dxa"/>
            <w:tcBorders>
              <w:top w:val="nil"/>
              <w:left w:val="nil"/>
              <w:bottom w:val="single" w:sz="4" w:space="0" w:color="auto"/>
              <w:right w:val="single" w:sz="4" w:space="0" w:color="auto"/>
            </w:tcBorders>
            <w:shd w:val="clear" w:color="000000" w:fill="FFFFFF"/>
            <w:vAlign w:val="center"/>
            <w:hideMark/>
          </w:tcPr>
          <w:p w14:paraId="30D30FB9" w14:textId="77777777" w:rsidR="009B57FF" w:rsidRPr="009B57FF" w:rsidRDefault="009B57FF" w:rsidP="00823D30">
            <w:pPr>
              <w:jc w:val="center"/>
              <w:rPr>
                <w:sz w:val="26"/>
                <w:szCs w:val="26"/>
              </w:rPr>
            </w:pPr>
            <w:r w:rsidRPr="009B57FF">
              <w:rPr>
                <w:sz w:val="26"/>
                <w:szCs w:val="26"/>
              </w:rPr>
              <w:t>Đầu côn có thể tích hút tối đa ≥ 200 µL.</w:t>
            </w:r>
            <w:r w:rsidRPr="009B57FF">
              <w:rPr>
                <w:sz w:val="26"/>
                <w:szCs w:val="26"/>
              </w:rPr>
              <w:br/>
              <w:t>- Chiều dài ≥ 50 mm.</w:t>
            </w:r>
            <w:r w:rsidRPr="009B57FF">
              <w:rPr>
                <w:sz w:val="26"/>
                <w:szCs w:val="26"/>
              </w:rPr>
              <w:br/>
              <w:t>- Chất liệu: nhựa Polypropylene (PP) trong suốt hoặc tương đương.</w:t>
            </w:r>
            <w:r w:rsidRPr="009B57FF">
              <w:rPr>
                <w:sz w:val="26"/>
                <w:szCs w:val="26"/>
              </w:rPr>
              <w:br/>
              <w:t>- Không chứa DNase/RNase, DNA người và chất gây sốt.</w:t>
            </w:r>
            <w:r w:rsidRPr="009B57FF">
              <w:rPr>
                <w:sz w:val="26"/>
                <w:szCs w:val="26"/>
              </w:rPr>
              <w:br/>
              <w:t>- Tương thích với nhiều loại Mircopipet của các hãng như: Thermo, Eppendorf.</w:t>
            </w:r>
            <w:r w:rsidRPr="009B57FF">
              <w:rPr>
                <w:sz w:val="26"/>
                <w:szCs w:val="26"/>
              </w:rPr>
              <w:br/>
              <w:t>- Nhà sản xuất đạt tiêu chuẩn quản lý chất lượng ISO 9001 hoặc tương đương.</w:t>
            </w:r>
          </w:p>
        </w:tc>
      </w:tr>
      <w:tr w:rsidR="009B57FF" w:rsidRPr="009B57FF" w14:paraId="645DF8CB"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55488479" w14:textId="77777777" w:rsidR="009B57FF" w:rsidRPr="009B57FF" w:rsidRDefault="009B57FF" w:rsidP="00823D30">
            <w:pPr>
              <w:jc w:val="center"/>
              <w:rPr>
                <w:color w:val="000000"/>
                <w:sz w:val="26"/>
                <w:szCs w:val="26"/>
              </w:rPr>
            </w:pPr>
            <w:r w:rsidRPr="009B57FF">
              <w:rPr>
                <w:color w:val="000000"/>
                <w:sz w:val="26"/>
                <w:szCs w:val="26"/>
              </w:rPr>
              <w:t>6</w:t>
            </w:r>
          </w:p>
        </w:tc>
        <w:tc>
          <w:tcPr>
            <w:tcW w:w="1843" w:type="dxa"/>
            <w:tcBorders>
              <w:top w:val="nil"/>
              <w:left w:val="nil"/>
              <w:bottom w:val="single" w:sz="4" w:space="0" w:color="auto"/>
              <w:right w:val="single" w:sz="4" w:space="0" w:color="auto"/>
            </w:tcBorders>
            <w:noWrap/>
            <w:vAlign w:val="center"/>
            <w:hideMark/>
          </w:tcPr>
          <w:p w14:paraId="5A0EFAF6" w14:textId="77777777" w:rsidR="009B57FF" w:rsidRPr="009B57FF" w:rsidRDefault="009B57FF" w:rsidP="00823D30">
            <w:pPr>
              <w:jc w:val="center"/>
              <w:rPr>
                <w:color w:val="000000"/>
                <w:sz w:val="26"/>
                <w:szCs w:val="26"/>
              </w:rPr>
            </w:pPr>
            <w:r w:rsidRPr="009B57FF">
              <w:rPr>
                <w:color w:val="000000"/>
                <w:sz w:val="26"/>
                <w:szCs w:val="26"/>
              </w:rPr>
              <w:t>PP2600210500</w:t>
            </w:r>
          </w:p>
        </w:tc>
        <w:tc>
          <w:tcPr>
            <w:tcW w:w="2604" w:type="dxa"/>
            <w:tcBorders>
              <w:top w:val="nil"/>
              <w:left w:val="nil"/>
              <w:bottom w:val="single" w:sz="4" w:space="0" w:color="auto"/>
              <w:right w:val="single" w:sz="4" w:space="0" w:color="auto"/>
            </w:tcBorders>
            <w:noWrap/>
            <w:vAlign w:val="center"/>
            <w:hideMark/>
          </w:tcPr>
          <w:p w14:paraId="0BBE8384" w14:textId="77777777" w:rsidR="009B57FF" w:rsidRPr="009B57FF" w:rsidRDefault="009B57FF" w:rsidP="00823D30">
            <w:pPr>
              <w:jc w:val="center"/>
              <w:rPr>
                <w:color w:val="000000"/>
                <w:sz w:val="26"/>
                <w:szCs w:val="26"/>
              </w:rPr>
            </w:pPr>
            <w:r w:rsidRPr="009B57FF">
              <w:rPr>
                <w:color w:val="000000"/>
                <w:sz w:val="26"/>
                <w:szCs w:val="26"/>
              </w:rPr>
              <w:t>Ống nghiệm nhựa có nắp, 5ml</w:t>
            </w:r>
          </w:p>
        </w:tc>
        <w:tc>
          <w:tcPr>
            <w:tcW w:w="8877" w:type="dxa"/>
            <w:tcBorders>
              <w:top w:val="nil"/>
              <w:left w:val="nil"/>
              <w:bottom w:val="single" w:sz="4" w:space="0" w:color="auto"/>
              <w:right w:val="single" w:sz="4" w:space="0" w:color="auto"/>
            </w:tcBorders>
            <w:shd w:val="clear" w:color="000000" w:fill="FFFFFF"/>
            <w:vAlign w:val="center"/>
            <w:hideMark/>
          </w:tcPr>
          <w:p w14:paraId="26C811C2" w14:textId="77777777" w:rsidR="009B57FF" w:rsidRPr="009B57FF" w:rsidRDefault="009B57FF" w:rsidP="00823D30">
            <w:pPr>
              <w:jc w:val="center"/>
              <w:rPr>
                <w:color w:val="000000"/>
                <w:sz w:val="26"/>
                <w:szCs w:val="26"/>
              </w:rPr>
            </w:pPr>
            <w:r w:rsidRPr="009B57FF">
              <w:rPr>
                <w:color w:val="000000"/>
                <w:sz w:val="26"/>
                <w:szCs w:val="26"/>
              </w:rPr>
              <w:t>Ống nghiệm nhựa kèm nắp đậy.</w:t>
            </w:r>
            <w:r w:rsidRPr="009B57FF">
              <w:rPr>
                <w:color w:val="000000"/>
                <w:sz w:val="26"/>
                <w:szCs w:val="26"/>
              </w:rPr>
              <w:br/>
              <w:t>- Dung tích chứa: 5 mL ± 5%</w:t>
            </w:r>
            <w:r w:rsidRPr="009B57FF">
              <w:rPr>
                <w:color w:val="000000"/>
                <w:sz w:val="26"/>
                <w:szCs w:val="26"/>
              </w:rPr>
              <w:br/>
              <w:t>- Được làm từ nhựa PS trong suốt hoặc tương đương.</w:t>
            </w:r>
            <w:r w:rsidRPr="009B57FF">
              <w:rPr>
                <w:color w:val="000000"/>
                <w:sz w:val="26"/>
                <w:szCs w:val="26"/>
              </w:rPr>
              <w:br/>
              <w:t>- Kích thước ống (OD × L): (12 × 75) mm  ± 5%</w:t>
            </w:r>
            <w:r w:rsidRPr="009B57FF">
              <w:rPr>
                <w:color w:val="000000"/>
                <w:sz w:val="26"/>
                <w:szCs w:val="26"/>
              </w:rPr>
              <w:br/>
              <w:t>- Nhà sản xuất đạt tiêu chuẩn quản lý chất lượng ISO 13485 hoặc tương đương.</w:t>
            </w:r>
          </w:p>
        </w:tc>
      </w:tr>
      <w:tr w:rsidR="009B57FF" w:rsidRPr="009B57FF" w14:paraId="6BC17398"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041E823B" w14:textId="77777777" w:rsidR="009B57FF" w:rsidRPr="009B57FF" w:rsidRDefault="009B57FF" w:rsidP="00823D30">
            <w:pPr>
              <w:jc w:val="center"/>
              <w:rPr>
                <w:color w:val="000000"/>
                <w:sz w:val="26"/>
                <w:szCs w:val="26"/>
              </w:rPr>
            </w:pPr>
            <w:r w:rsidRPr="009B57FF">
              <w:rPr>
                <w:color w:val="000000"/>
                <w:sz w:val="26"/>
                <w:szCs w:val="26"/>
              </w:rPr>
              <w:t>7</w:t>
            </w:r>
          </w:p>
        </w:tc>
        <w:tc>
          <w:tcPr>
            <w:tcW w:w="1843" w:type="dxa"/>
            <w:tcBorders>
              <w:top w:val="nil"/>
              <w:left w:val="nil"/>
              <w:bottom w:val="single" w:sz="4" w:space="0" w:color="auto"/>
              <w:right w:val="single" w:sz="4" w:space="0" w:color="auto"/>
            </w:tcBorders>
            <w:noWrap/>
            <w:vAlign w:val="center"/>
            <w:hideMark/>
          </w:tcPr>
          <w:p w14:paraId="2176B5ED" w14:textId="77777777" w:rsidR="009B57FF" w:rsidRPr="009B57FF" w:rsidRDefault="009B57FF" w:rsidP="00823D30">
            <w:pPr>
              <w:jc w:val="center"/>
              <w:rPr>
                <w:color w:val="000000"/>
                <w:sz w:val="26"/>
                <w:szCs w:val="26"/>
              </w:rPr>
            </w:pPr>
            <w:r w:rsidRPr="009B57FF">
              <w:rPr>
                <w:color w:val="000000"/>
                <w:sz w:val="26"/>
                <w:szCs w:val="26"/>
              </w:rPr>
              <w:t>PP2600210501</w:t>
            </w:r>
          </w:p>
        </w:tc>
        <w:tc>
          <w:tcPr>
            <w:tcW w:w="2604" w:type="dxa"/>
            <w:tcBorders>
              <w:top w:val="nil"/>
              <w:left w:val="nil"/>
              <w:bottom w:val="single" w:sz="4" w:space="0" w:color="auto"/>
              <w:right w:val="single" w:sz="4" w:space="0" w:color="auto"/>
            </w:tcBorders>
            <w:noWrap/>
            <w:vAlign w:val="center"/>
            <w:hideMark/>
          </w:tcPr>
          <w:p w14:paraId="622E0A2E" w14:textId="77777777" w:rsidR="009B57FF" w:rsidRPr="009B57FF" w:rsidRDefault="009B57FF" w:rsidP="00823D30">
            <w:pPr>
              <w:jc w:val="center"/>
              <w:rPr>
                <w:color w:val="000000"/>
                <w:sz w:val="26"/>
                <w:szCs w:val="26"/>
              </w:rPr>
            </w:pPr>
            <w:r w:rsidRPr="009B57FF">
              <w:rPr>
                <w:color w:val="000000"/>
                <w:sz w:val="26"/>
                <w:szCs w:val="26"/>
              </w:rPr>
              <w:t>Cốc chứa mẫu đo nồng độ Hemoglobin</w:t>
            </w:r>
          </w:p>
        </w:tc>
        <w:tc>
          <w:tcPr>
            <w:tcW w:w="8877" w:type="dxa"/>
            <w:tcBorders>
              <w:top w:val="nil"/>
              <w:left w:val="nil"/>
              <w:bottom w:val="single" w:sz="4" w:space="0" w:color="auto"/>
              <w:right w:val="single" w:sz="4" w:space="0" w:color="auto"/>
            </w:tcBorders>
            <w:shd w:val="clear" w:color="000000" w:fill="FFFFFF"/>
            <w:vAlign w:val="center"/>
            <w:hideMark/>
          </w:tcPr>
          <w:p w14:paraId="1B4972AF" w14:textId="77777777" w:rsidR="009B57FF" w:rsidRPr="009B57FF" w:rsidRDefault="009B57FF" w:rsidP="00823D30">
            <w:pPr>
              <w:jc w:val="center"/>
              <w:rPr>
                <w:color w:val="000000"/>
                <w:sz w:val="26"/>
                <w:szCs w:val="26"/>
              </w:rPr>
            </w:pPr>
            <w:r w:rsidRPr="009B57FF">
              <w:rPr>
                <w:color w:val="000000"/>
                <w:sz w:val="26"/>
                <w:szCs w:val="26"/>
              </w:rPr>
              <w:t>Cốc chứa mẫu đo nồng độ Hemoglobin trong máu trên thiết bị đo nồng độ Hemoglobin nhanh.</w:t>
            </w:r>
            <w:r w:rsidRPr="009B57FF">
              <w:rPr>
                <w:color w:val="000000"/>
                <w:sz w:val="26"/>
                <w:szCs w:val="26"/>
              </w:rPr>
              <w:br/>
              <w:t>- Loại mẫu: máu mao mạch, tĩnh mạch và động mạch.</w:t>
            </w:r>
            <w:r w:rsidRPr="009B57FF">
              <w:rPr>
                <w:color w:val="000000"/>
                <w:sz w:val="26"/>
                <w:szCs w:val="26"/>
              </w:rPr>
              <w:br/>
              <w:t>- Dung tích chứa mẫu: ≤ 10 μL.</w:t>
            </w:r>
            <w:r w:rsidRPr="009B57FF">
              <w:rPr>
                <w:color w:val="000000"/>
                <w:sz w:val="26"/>
                <w:szCs w:val="26"/>
              </w:rPr>
              <w:br/>
              <w:t>- Được làm bằng nhựa polystyrene hoặc tương đương.</w:t>
            </w:r>
            <w:r w:rsidRPr="009B57FF">
              <w:rPr>
                <w:color w:val="000000"/>
                <w:sz w:val="26"/>
                <w:szCs w:val="26"/>
              </w:rPr>
              <w:br/>
              <w:t>- Nhà sản xuất đạt tiêu chuẩn quản lý chất lượng ISO 13485 hoặc tương đương.</w:t>
            </w:r>
          </w:p>
        </w:tc>
      </w:tr>
      <w:tr w:rsidR="009B57FF" w:rsidRPr="009B57FF" w14:paraId="44E173E0"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777C8E1E" w14:textId="77777777" w:rsidR="009B57FF" w:rsidRPr="009B57FF" w:rsidRDefault="009B57FF" w:rsidP="00823D30">
            <w:pPr>
              <w:jc w:val="center"/>
              <w:rPr>
                <w:color w:val="000000"/>
                <w:sz w:val="26"/>
                <w:szCs w:val="26"/>
              </w:rPr>
            </w:pPr>
            <w:r w:rsidRPr="009B57FF">
              <w:rPr>
                <w:color w:val="000000"/>
                <w:sz w:val="26"/>
                <w:szCs w:val="26"/>
              </w:rPr>
              <w:t>8</w:t>
            </w:r>
          </w:p>
        </w:tc>
        <w:tc>
          <w:tcPr>
            <w:tcW w:w="1843" w:type="dxa"/>
            <w:tcBorders>
              <w:top w:val="nil"/>
              <w:left w:val="nil"/>
              <w:bottom w:val="single" w:sz="4" w:space="0" w:color="auto"/>
              <w:right w:val="single" w:sz="4" w:space="0" w:color="auto"/>
            </w:tcBorders>
            <w:noWrap/>
            <w:vAlign w:val="center"/>
            <w:hideMark/>
          </w:tcPr>
          <w:p w14:paraId="00651781" w14:textId="77777777" w:rsidR="009B57FF" w:rsidRPr="009B57FF" w:rsidRDefault="009B57FF" w:rsidP="00823D30">
            <w:pPr>
              <w:jc w:val="center"/>
              <w:rPr>
                <w:color w:val="000000"/>
                <w:sz w:val="26"/>
                <w:szCs w:val="26"/>
              </w:rPr>
            </w:pPr>
            <w:r w:rsidRPr="009B57FF">
              <w:rPr>
                <w:color w:val="000000"/>
                <w:sz w:val="26"/>
                <w:szCs w:val="26"/>
              </w:rPr>
              <w:t>PP2600210502</w:t>
            </w:r>
          </w:p>
        </w:tc>
        <w:tc>
          <w:tcPr>
            <w:tcW w:w="2604" w:type="dxa"/>
            <w:tcBorders>
              <w:top w:val="nil"/>
              <w:left w:val="nil"/>
              <w:bottom w:val="single" w:sz="4" w:space="0" w:color="auto"/>
              <w:right w:val="single" w:sz="4" w:space="0" w:color="auto"/>
            </w:tcBorders>
            <w:noWrap/>
            <w:vAlign w:val="center"/>
            <w:hideMark/>
          </w:tcPr>
          <w:p w14:paraId="4143540E" w14:textId="77777777" w:rsidR="009B57FF" w:rsidRPr="009B57FF" w:rsidRDefault="009B57FF" w:rsidP="00823D30">
            <w:pPr>
              <w:jc w:val="center"/>
              <w:rPr>
                <w:color w:val="000000"/>
                <w:sz w:val="26"/>
                <w:szCs w:val="26"/>
              </w:rPr>
            </w:pPr>
            <w:r w:rsidRPr="009B57FF">
              <w:rPr>
                <w:color w:val="000000"/>
                <w:sz w:val="26"/>
                <w:szCs w:val="26"/>
              </w:rPr>
              <w:t>Vật liệu kiểm soát chất lượng đo Hemoglobin mức thấp</w:t>
            </w:r>
          </w:p>
        </w:tc>
        <w:tc>
          <w:tcPr>
            <w:tcW w:w="8877" w:type="dxa"/>
            <w:tcBorders>
              <w:top w:val="nil"/>
              <w:left w:val="nil"/>
              <w:bottom w:val="single" w:sz="4" w:space="0" w:color="auto"/>
              <w:right w:val="single" w:sz="4" w:space="0" w:color="auto"/>
            </w:tcBorders>
            <w:vAlign w:val="center"/>
            <w:hideMark/>
          </w:tcPr>
          <w:p w14:paraId="4EFC6CA9" w14:textId="77777777" w:rsidR="009B57FF" w:rsidRPr="009B57FF" w:rsidRDefault="009B57FF" w:rsidP="00823D30">
            <w:pPr>
              <w:jc w:val="center"/>
              <w:rPr>
                <w:sz w:val="26"/>
                <w:szCs w:val="26"/>
              </w:rPr>
            </w:pPr>
            <w:r w:rsidRPr="009B57FF">
              <w:rPr>
                <w:sz w:val="26"/>
                <w:szCs w:val="26"/>
              </w:rPr>
              <w:t>Vật liệu kiểm soát chất lượng mức thấp trên thiết bị đo nồng độ Hemoglobin nhanh.</w:t>
            </w:r>
            <w:r w:rsidRPr="009B57FF">
              <w:rPr>
                <w:sz w:val="26"/>
                <w:szCs w:val="26"/>
              </w:rPr>
              <w:br/>
              <w:t>- Thành phần có chứa: Hồng cầu tan máu có nguồn gốc từ bò mhoặc tương đương.</w:t>
            </w:r>
          </w:p>
        </w:tc>
      </w:tr>
      <w:tr w:rsidR="009B57FF" w:rsidRPr="009B57FF" w14:paraId="16D38E45"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1827221B" w14:textId="77777777" w:rsidR="009B57FF" w:rsidRPr="009B57FF" w:rsidRDefault="009B57FF" w:rsidP="00823D30">
            <w:pPr>
              <w:jc w:val="center"/>
              <w:rPr>
                <w:color w:val="000000"/>
                <w:sz w:val="26"/>
                <w:szCs w:val="26"/>
              </w:rPr>
            </w:pPr>
            <w:r w:rsidRPr="009B57FF">
              <w:rPr>
                <w:color w:val="000000"/>
                <w:sz w:val="26"/>
                <w:szCs w:val="26"/>
              </w:rPr>
              <w:t>9</w:t>
            </w:r>
          </w:p>
        </w:tc>
        <w:tc>
          <w:tcPr>
            <w:tcW w:w="1843" w:type="dxa"/>
            <w:tcBorders>
              <w:top w:val="nil"/>
              <w:left w:val="nil"/>
              <w:bottom w:val="single" w:sz="4" w:space="0" w:color="auto"/>
              <w:right w:val="single" w:sz="4" w:space="0" w:color="auto"/>
            </w:tcBorders>
            <w:noWrap/>
            <w:vAlign w:val="center"/>
            <w:hideMark/>
          </w:tcPr>
          <w:p w14:paraId="30543575" w14:textId="77777777" w:rsidR="009B57FF" w:rsidRPr="009B57FF" w:rsidRDefault="009B57FF" w:rsidP="00823D30">
            <w:pPr>
              <w:jc w:val="center"/>
              <w:rPr>
                <w:color w:val="000000"/>
                <w:sz w:val="26"/>
                <w:szCs w:val="26"/>
              </w:rPr>
            </w:pPr>
            <w:r w:rsidRPr="009B57FF">
              <w:rPr>
                <w:color w:val="000000"/>
                <w:sz w:val="26"/>
                <w:szCs w:val="26"/>
              </w:rPr>
              <w:t>PP2600210503</w:t>
            </w:r>
          </w:p>
        </w:tc>
        <w:tc>
          <w:tcPr>
            <w:tcW w:w="2604" w:type="dxa"/>
            <w:tcBorders>
              <w:top w:val="nil"/>
              <w:left w:val="nil"/>
              <w:bottom w:val="single" w:sz="4" w:space="0" w:color="auto"/>
              <w:right w:val="single" w:sz="4" w:space="0" w:color="auto"/>
            </w:tcBorders>
            <w:noWrap/>
            <w:vAlign w:val="center"/>
            <w:hideMark/>
          </w:tcPr>
          <w:p w14:paraId="2993A691" w14:textId="77777777" w:rsidR="009B57FF" w:rsidRPr="009B57FF" w:rsidRDefault="009B57FF" w:rsidP="00823D30">
            <w:pPr>
              <w:jc w:val="center"/>
              <w:rPr>
                <w:color w:val="000000"/>
                <w:sz w:val="26"/>
                <w:szCs w:val="26"/>
              </w:rPr>
            </w:pPr>
            <w:r w:rsidRPr="009B57FF">
              <w:rPr>
                <w:color w:val="000000"/>
                <w:sz w:val="26"/>
                <w:szCs w:val="26"/>
              </w:rPr>
              <w:t>Vật liệu kiểm soát chất lượng đo Hemoglobin mức trung bình</w:t>
            </w:r>
          </w:p>
        </w:tc>
        <w:tc>
          <w:tcPr>
            <w:tcW w:w="8877" w:type="dxa"/>
            <w:tcBorders>
              <w:top w:val="nil"/>
              <w:left w:val="nil"/>
              <w:bottom w:val="single" w:sz="4" w:space="0" w:color="auto"/>
              <w:right w:val="single" w:sz="4" w:space="0" w:color="auto"/>
            </w:tcBorders>
            <w:vAlign w:val="center"/>
            <w:hideMark/>
          </w:tcPr>
          <w:p w14:paraId="2069D315" w14:textId="77777777" w:rsidR="009B57FF" w:rsidRPr="009B57FF" w:rsidRDefault="009B57FF" w:rsidP="00823D30">
            <w:pPr>
              <w:jc w:val="center"/>
              <w:rPr>
                <w:sz w:val="26"/>
                <w:szCs w:val="26"/>
              </w:rPr>
            </w:pPr>
            <w:r w:rsidRPr="009B57FF">
              <w:rPr>
                <w:sz w:val="26"/>
                <w:szCs w:val="26"/>
              </w:rPr>
              <w:t>Vật liệu kiểm soát chất lượng mức bình thường trên thiết bị đo nồng độ Hemoglobin nhanh.</w:t>
            </w:r>
            <w:r w:rsidRPr="009B57FF">
              <w:rPr>
                <w:sz w:val="26"/>
                <w:szCs w:val="26"/>
              </w:rPr>
              <w:br/>
              <w:t>- Thành phần có chứa: Hồng cầu tan máu có nguồn gốc từ bò hoặc tương đương.</w:t>
            </w:r>
          </w:p>
        </w:tc>
      </w:tr>
      <w:tr w:rsidR="009B57FF" w:rsidRPr="009B57FF" w14:paraId="3219A731"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4D05A50A" w14:textId="77777777" w:rsidR="009B57FF" w:rsidRPr="009B57FF" w:rsidRDefault="009B57FF" w:rsidP="00823D30">
            <w:pPr>
              <w:jc w:val="center"/>
              <w:rPr>
                <w:color w:val="000000"/>
                <w:sz w:val="26"/>
                <w:szCs w:val="26"/>
              </w:rPr>
            </w:pPr>
            <w:r w:rsidRPr="009B57FF">
              <w:rPr>
                <w:color w:val="000000"/>
                <w:sz w:val="26"/>
                <w:szCs w:val="26"/>
              </w:rPr>
              <w:t>10</w:t>
            </w:r>
          </w:p>
        </w:tc>
        <w:tc>
          <w:tcPr>
            <w:tcW w:w="1843" w:type="dxa"/>
            <w:tcBorders>
              <w:top w:val="nil"/>
              <w:left w:val="nil"/>
              <w:bottom w:val="single" w:sz="4" w:space="0" w:color="auto"/>
              <w:right w:val="single" w:sz="4" w:space="0" w:color="auto"/>
            </w:tcBorders>
            <w:noWrap/>
            <w:vAlign w:val="center"/>
            <w:hideMark/>
          </w:tcPr>
          <w:p w14:paraId="6C993E68" w14:textId="77777777" w:rsidR="009B57FF" w:rsidRPr="009B57FF" w:rsidRDefault="009B57FF" w:rsidP="00823D30">
            <w:pPr>
              <w:jc w:val="center"/>
              <w:rPr>
                <w:color w:val="000000"/>
                <w:sz w:val="26"/>
                <w:szCs w:val="26"/>
              </w:rPr>
            </w:pPr>
            <w:r w:rsidRPr="009B57FF">
              <w:rPr>
                <w:color w:val="000000"/>
                <w:sz w:val="26"/>
                <w:szCs w:val="26"/>
              </w:rPr>
              <w:t>PP2600210504</w:t>
            </w:r>
          </w:p>
        </w:tc>
        <w:tc>
          <w:tcPr>
            <w:tcW w:w="2604" w:type="dxa"/>
            <w:tcBorders>
              <w:top w:val="nil"/>
              <w:left w:val="nil"/>
              <w:bottom w:val="single" w:sz="4" w:space="0" w:color="auto"/>
              <w:right w:val="single" w:sz="4" w:space="0" w:color="auto"/>
            </w:tcBorders>
            <w:noWrap/>
            <w:vAlign w:val="center"/>
            <w:hideMark/>
          </w:tcPr>
          <w:p w14:paraId="4DFC0A73" w14:textId="77777777" w:rsidR="009B57FF" w:rsidRPr="009B57FF" w:rsidRDefault="009B57FF" w:rsidP="00823D30">
            <w:pPr>
              <w:jc w:val="center"/>
              <w:rPr>
                <w:color w:val="000000"/>
                <w:sz w:val="26"/>
                <w:szCs w:val="26"/>
              </w:rPr>
            </w:pPr>
            <w:r w:rsidRPr="009B57FF">
              <w:rPr>
                <w:color w:val="000000"/>
                <w:sz w:val="26"/>
                <w:szCs w:val="26"/>
              </w:rPr>
              <w:t>Vật liệu kiểm soát chất lượng đo Hemoglobin mức cao</w:t>
            </w:r>
          </w:p>
        </w:tc>
        <w:tc>
          <w:tcPr>
            <w:tcW w:w="8877" w:type="dxa"/>
            <w:tcBorders>
              <w:top w:val="nil"/>
              <w:left w:val="nil"/>
              <w:bottom w:val="single" w:sz="4" w:space="0" w:color="auto"/>
              <w:right w:val="single" w:sz="4" w:space="0" w:color="auto"/>
            </w:tcBorders>
            <w:vAlign w:val="center"/>
            <w:hideMark/>
          </w:tcPr>
          <w:p w14:paraId="5929C28E" w14:textId="77777777" w:rsidR="009B57FF" w:rsidRPr="009B57FF" w:rsidRDefault="009B57FF" w:rsidP="00823D30">
            <w:pPr>
              <w:jc w:val="center"/>
              <w:rPr>
                <w:sz w:val="26"/>
                <w:szCs w:val="26"/>
              </w:rPr>
            </w:pPr>
            <w:r w:rsidRPr="009B57FF">
              <w:rPr>
                <w:sz w:val="26"/>
                <w:szCs w:val="26"/>
              </w:rPr>
              <w:t xml:space="preserve">Vật liệu kiểm soát chất lượng mức cao trên thiết bị đo nồng độ Hemoglobin nhanh </w:t>
            </w:r>
            <w:r w:rsidRPr="009B57FF">
              <w:rPr>
                <w:sz w:val="26"/>
                <w:szCs w:val="26"/>
              </w:rPr>
              <w:br/>
              <w:t>- Thành phần có chứa: Hồng cầu tan máu có nguồn gốc từ bò hoặc tương đương.</w:t>
            </w:r>
          </w:p>
        </w:tc>
      </w:tr>
      <w:tr w:rsidR="009B57FF" w:rsidRPr="009B57FF" w14:paraId="4501ED3A"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1D2FC1F8" w14:textId="77777777" w:rsidR="009B57FF" w:rsidRPr="009B57FF" w:rsidRDefault="009B57FF" w:rsidP="00823D30">
            <w:pPr>
              <w:jc w:val="center"/>
              <w:rPr>
                <w:color w:val="000000"/>
                <w:sz w:val="26"/>
                <w:szCs w:val="26"/>
              </w:rPr>
            </w:pPr>
            <w:r w:rsidRPr="009B57FF">
              <w:rPr>
                <w:color w:val="000000"/>
                <w:sz w:val="26"/>
                <w:szCs w:val="26"/>
              </w:rPr>
              <w:t>11</w:t>
            </w:r>
          </w:p>
        </w:tc>
        <w:tc>
          <w:tcPr>
            <w:tcW w:w="1843" w:type="dxa"/>
            <w:tcBorders>
              <w:top w:val="nil"/>
              <w:left w:val="nil"/>
              <w:bottom w:val="single" w:sz="4" w:space="0" w:color="auto"/>
              <w:right w:val="single" w:sz="4" w:space="0" w:color="auto"/>
            </w:tcBorders>
            <w:noWrap/>
            <w:vAlign w:val="center"/>
            <w:hideMark/>
          </w:tcPr>
          <w:p w14:paraId="4C30FF4A" w14:textId="77777777" w:rsidR="009B57FF" w:rsidRPr="009B57FF" w:rsidRDefault="009B57FF" w:rsidP="00823D30">
            <w:pPr>
              <w:jc w:val="center"/>
              <w:rPr>
                <w:color w:val="000000"/>
                <w:sz w:val="26"/>
                <w:szCs w:val="26"/>
              </w:rPr>
            </w:pPr>
            <w:r w:rsidRPr="009B57FF">
              <w:rPr>
                <w:color w:val="000000"/>
                <w:sz w:val="26"/>
                <w:szCs w:val="26"/>
              </w:rPr>
              <w:t>PP2600210505</w:t>
            </w:r>
          </w:p>
        </w:tc>
        <w:tc>
          <w:tcPr>
            <w:tcW w:w="2604" w:type="dxa"/>
            <w:tcBorders>
              <w:top w:val="nil"/>
              <w:left w:val="nil"/>
              <w:bottom w:val="single" w:sz="4" w:space="0" w:color="auto"/>
              <w:right w:val="single" w:sz="4" w:space="0" w:color="auto"/>
            </w:tcBorders>
            <w:noWrap/>
            <w:vAlign w:val="center"/>
            <w:hideMark/>
          </w:tcPr>
          <w:p w14:paraId="0EBE9C91" w14:textId="77777777" w:rsidR="009B57FF" w:rsidRPr="009B57FF" w:rsidRDefault="009B57FF" w:rsidP="00823D30">
            <w:pPr>
              <w:jc w:val="center"/>
              <w:rPr>
                <w:color w:val="000000"/>
                <w:sz w:val="26"/>
                <w:szCs w:val="26"/>
              </w:rPr>
            </w:pPr>
            <w:r w:rsidRPr="009B57FF">
              <w:rPr>
                <w:color w:val="000000"/>
                <w:sz w:val="26"/>
                <w:szCs w:val="26"/>
              </w:rPr>
              <w:t>Dây dẫn sáng nội soi</w:t>
            </w:r>
          </w:p>
        </w:tc>
        <w:tc>
          <w:tcPr>
            <w:tcW w:w="8877" w:type="dxa"/>
            <w:tcBorders>
              <w:top w:val="nil"/>
              <w:left w:val="nil"/>
              <w:bottom w:val="single" w:sz="4" w:space="0" w:color="auto"/>
              <w:right w:val="single" w:sz="4" w:space="0" w:color="auto"/>
            </w:tcBorders>
            <w:vAlign w:val="center"/>
            <w:hideMark/>
          </w:tcPr>
          <w:p w14:paraId="4189229E" w14:textId="77777777" w:rsidR="009B57FF" w:rsidRPr="009B57FF" w:rsidRDefault="009B57FF" w:rsidP="00823D30">
            <w:pPr>
              <w:jc w:val="center"/>
              <w:rPr>
                <w:color w:val="000000"/>
                <w:sz w:val="26"/>
                <w:szCs w:val="26"/>
              </w:rPr>
            </w:pPr>
            <w:r w:rsidRPr="009B57FF">
              <w:rPr>
                <w:color w:val="000000"/>
                <w:sz w:val="26"/>
                <w:szCs w:val="26"/>
              </w:rPr>
              <w:t>Dây dẫn sáng dùng trong phẫu thuật nội soi với đầu nối thẳng.</w:t>
            </w:r>
            <w:r w:rsidRPr="009B57FF">
              <w:rPr>
                <w:color w:val="000000"/>
                <w:sz w:val="26"/>
                <w:szCs w:val="26"/>
              </w:rPr>
              <w:br/>
              <w:t>- Đường kính: 2.5 mm</w:t>
            </w:r>
            <w:r w:rsidRPr="009B57FF">
              <w:rPr>
                <w:color w:val="000000"/>
                <w:sz w:val="26"/>
                <w:szCs w:val="26"/>
              </w:rPr>
              <w:br/>
              <w:t>- Chiều dài dây dẫn: ≥ 230 cm;</w:t>
            </w:r>
            <w:r w:rsidRPr="009B57FF">
              <w:rPr>
                <w:color w:val="000000"/>
                <w:sz w:val="26"/>
                <w:szCs w:val="26"/>
              </w:rPr>
              <w:br/>
              <w:t>- Tương thích với thiết bị hiện có tại bệnh viện: Nguồn sáng lạnh nội soi; Model: TL400; Hãng sản xuất: Karl Storz.</w:t>
            </w:r>
            <w:r w:rsidRPr="009B57FF">
              <w:rPr>
                <w:color w:val="000000"/>
                <w:sz w:val="26"/>
                <w:szCs w:val="26"/>
              </w:rPr>
              <w:br/>
              <w:t>- Nhà sản xuất đạt tiêu chuẩn quản lý chất lượng ISO 13485 hoặc tương đương.</w:t>
            </w:r>
          </w:p>
        </w:tc>
      </w:tr>
      <w:tr w:rsidR="009B57FF" w:rsidRPr="009B57FF" w14:paraId="64288166"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75F69E23" w14:textId="77777777" w:rsidR="009B57FF" w:rsidRPr="009B57FF" w:rsidRDefault="009B57FF" w:rsidP="00823D30">
            <w:pPr>
              <w:jc w:val="center"/>
              <w:rPr>
                <w:color w:val="000000"/>
                <w:sz w:val="26"/>
                <w:szCs w:val="26"/>
              </w:rPr>
            </w:pPr>
            <w:r w:rsidRPr="009B57FF">
              <w:rPr>
                <w:color w:val="000000"/>
                <w:sz w:val="26"/>
                <w:szCs w:val="26"/>
              </w:rPr>
              <w:t>12</w:t>
            </w:r>
          </w:p>
        </w:tc>
        <w:tc>
          <w:tcPr>
            <w:tcW w:w="1843" w:type="dxa"/>
            <w:tcBorders>
              <w:top w:val="nil"/>
              <w:left w:val="nil"/>
              <w:bottom w:val="single" w:sz="4" w:space="0" w:color="auto"/>
              <w:right w:val="single" w:sz="4" w:space="0" w:color="auto"/>
            </w:tcBorders>
            <w:noWrap/>
            <w:vAlign w:val="center"/>
            <w:hideMark/>
          </w:tcPr>
          <w:p w14:paraId="111D9D47" w14:textId="77777777" w:rsidR="009B57FF" w:rsidRPr="009B57FF" w:rsidRDefault="009B57FF" w:rsidP="00823D30">
            <w:pPr>
              <w:jc w:val="center"/>
              <w:rPr>
                <w:color w:val="000000"/>
                <w:sz w:val="26"/>
                <w:szCs w:val="26"/>
              </w:rPr>
            </w:pPr>
            <w:r w:rsidRPr="009B57FF">
              <w:rPr>
                <w:color w:val="000000"/>
                <w:sz w:val="26"/>
                <w:szCs w:val="26"/>
              </w:rPr>
              <w:t>PP2600210506</w:t>
            </w:r>
          </w:p>
        </w:tc>
        <w:tc>
          <w:tcPr>
            <w:tcW w:w="2604" w:type="dxa"/>
            <w:tcBorders>
              <w:top w:val="nil"/>
              <w:left w:val="nil"/>
              <w:bottom w:val="single" w:sz="4" w:space="0" w:color="auto"/>
              <w:right w:val="single" w:sz="4" w:space="0" w:color="auto"/>
            </w:tcBorders>
            <w:noWrap/>
            <w:vAlign w:val="center"/>
            <w:hideMark/>
          </w:tcPr>
          <w:p w14:paraId="38276A4F" w14:textId="77777777" w:rsidR="009B57FF" w:rsidRPr="009B57FF" w:rsidRDefault="009B57FF" w:rsidP="00823D30">
            <w:pPr>
              <w:jc w:val="center"/>
              <w:rPr>
                <w:color w:val="000000"/>
                <w:sz w:val="26"/>
                <w:szCs w:val="26"/>
              </w:rPr>
            </w:pPr>
            <w:r w:rsidRPr="009B57FF">
              <w:rPr>
                <w:color w:val="000000"/>
                <w:sz w:val="26"/>
                <w:szCs w:val="26"/>
              </w:rPr>
              <w:t>Ống soi 0 độ, đường kính ngoài 2 mm</w:t>
            </w:r>
          </w:p>
        </w:tc>
        <w:tc>
          <w:tcPr>
            <w:tcW w:w="8877" w:type="dxa"/>
            <w:tcBorders>
              <w:top w:val="nil"/>
              <w:left w:val="nil"/>
              <w:bottom w:val="single" w:sz="4" w:space="0" w:color="auto"/>
              <w:right w:val="single" w:sz="4" w:space="0" w:color="auto"/>
            </w:tcBorders>
            <w:shd w:val="clear" w:color="000000" w:fill="FFFFFF"/>
            <w:vAlign w:val="center"/>
            <w:hideMark/>
          </w:tcPr>
          <w:p w14:paraId="5B263768" w14:textId="77777777" w:rsidR="009B57FF" w:rsidRPr="009B57FF" w:rsidRDefault="009B57FF" w:rsidP="00823D30">
            <w:pPr>
              <w:jc w:val="center"/>
              <w:rPr>
                <w:color w:val="000000"/>
                <w:sz w:val="26"/>
                <w:szCs w:val="26"/>
              </w:rPr>
            </w:pPr>
            <w:r w:rsidRPr="009B57FF">
              <w:rPr>
                <w:color w:val="000000"/>
                <w:sz w:val="26"/>
                <w:szCs w:val="26"/>
              </w:rPr>
              <w:t>Ống soi có hướng nhìn 0°, bán cứng, góc quan sát ≥ 90°.</w:t>
            </w:r>
            <w:r w:rsidRPr="009B57FF">
              <w:rPr>
                <w:color w:val="000000"/>
                <w:sz w:val="26"/>
                <w:szCs w:val="26"/>
              </w:rPr>
              <w:br/>
              <w:t>- Chiều dài làm việc: ≥ 30 cm;</w:t>
            </w:r>
            <w:r w:rsidRPr="009B57FF">
              <w:rPr>
                <w:color w:val="000000"/>
                <w:sz w:val="26"/>
                <w:szCs w:val="26"/>
              </w:rPr>
              <w:br/>
              <w:t>- Đường kính ngoài: 2 mm;</w:t>
            </w:r>
            <w:r w:rsidRPr="009B57FF">
              <w:rPr>
                <w:color w:val="000000"/>
                <w:sz w:val="26"/>
                <w:szCs w:val="26"/>
              </w:rPr>
              <w:br/>
              <w:t>- Có thị kính đầu xa;</w:t>
            </w:r>
            <w:r w:rsidRPr="009B57FF">
              <w:rPr>
                <w:color w:val="000000"/>
                <w:sz w:val="26"/>
                <w:szCs w:val="26"/>
              </w:rPr>
              <w:br/>
              <w:t>- Tích hợp truyền ánh sáng bằng sợi quang;</w:t>
            </w:r>
            <w:r w:rsidRPr="009B57FF">
              <w:rPr>
                <w:color w:val="000000"/>
                <w:sz w:val="26"/>
                <w:szCs w:val="26"/>
              </w:rPr>
              <w:br/>
              <w:t>- Có thể hấp tiệt trùng bằng hơi nước;</w:t>
            </w:r>
            <w:r w:rsidRPr="009B57FF">
              <w:rPr>
                <w:color w:val="000000"/>
                <w:sz w:val="26"/>
                <w:szCs w:val="26"/>
              </w:rPr>
              <w:br/>
              <w:t>- Tương thích với thiết bị hiện có tại bệnh viện: Đầu camera nội soi độ phân giải 4K; Model: TH121; Hãng sản xuất: Karl Storz.</w:t>
            </w:r>
            <w:r w:rsidRPr="009B57FF">
              <w:rPr>
                <w:color w:val="000000"/>
                <w:sz w:val="26"/>
                <w:szCs w:val="26"/>
              </w:rPr>
              <w:br/>
              <w:t>- Nhà sản xuất đạt tiêu chuẩn quản lý chất lượng ISO 13485 hoặc tương đương.</w:t>
            </w:r>
          </w:p>
        </w:tc>
      </w:tr>
      <w:tr w:rsidR="009B57FF" w:rsidRPr="009B57FF" w14:paraId="174F8DD9"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00F9001F" w14:textId="77777777" w:rsidR="009B57FF" w:rsidRPr="009B57FF" w:rsidRDefault="009B57FF" w:rsidP="00823D30">
            <w:pPr>
              <w:jc w:val="center"/>
              <w:rPr>
                <w:color w:val="000000"/>
                <w:sz w:val="26"/>
                <w:szCs w:val="26"/>
              </w:rPr>
            </w:pPr>
            <w:r w:rsidRPr="009B57FF">
              <w:rPr>
                <w:color w:val="000000"/>
                <w:sz w:val="26"/>
                <w:szCs w:val="26"/>
              </w:rPr>
              <w:t>13</w:t>
            </w:r>
          </w:p>
        </w:tc>
        <w:tc>
          <w:tcPr>
            <w:tcW w:w="1843" w:type="dxa"/>
            <w:tcBorders>
              <w:top w:val="nil"/>
              <w:left w:val="nil"/>
              <w:bottom w:val="single" w:sz="4" w:space="0" w:color="auto"/>
              <w:right w:val="single" w:sz="4" w:space="0" w:color="auto"/>
            </w:tcBorders>
            <w:noWrap/>
            <w:vAlign w:val="center"/>
            <w:hideMark/>
          </w:tcPr>
          <w:p w14:paraId="6B866579" w14:textId="77777777" w:rsidR="009B57FF" w:rsidRPr="009B57FF" w:rsidRDefault="009B57FF" w:rsidP="00823D30">
            <w:pPr>
              <w:jc w:val="center"/>
              <w:rPr>
                <w:color w:val="000000"/>
                <w:sz w:val="26"/>
                <w:szCs w:val="26"/>
              </w:rPr>
            </w:pPr>
            <w:r w:rsidRPr="009B57FF">
              <w:rPr>
                <w:color w:val="000000"/>
                <w:sz w:val="26"/>
                <w:szCs w:val="26"/>
              </w:rPr>
              <w:t>PP2600210507</w:t>
            </w:r>
          </w:p>
        </w:tc>
        <w:tc>
          <w:tcPr>
            <w:tcW w:w="2604" w:type="dxa"/>
            <w:tcBorders>
              <w:top w:val="nil"/>
              <w:left w:val="nil"/>
              <w:bottom w:val="single" w:sz="4" w:space="0" w:color="auto"/>
              <w:right w:val="single" w:sz="4" w:space="0" w:color="auto"/>
            </w:tcBorders>
            <w:noWrap/>
            <w:vAlign w:val="center"/>
            <w:hideMark/>
          </w:tcPr>
          <w:p w14:paraId="1DEFC65A" w14:textId="77777777" w:rsidR="009B57FF" w:rsidRPr="009B57FF" w:rsidRDefault="009B57FF" w:rsidP="00823D30">
            <w:pPr>
              <w:jc w:val="center"/>
              <w:rPr>
                <w:color w:val="000000"/>
                <w:sz w:val="26"/>
                <w:szCs w:val="26"/>
              </w:rPr>
            </w:pPr>
            <w:r w:rsidRPr="009B57FF">
              <w:rPr>
                <w:color w:val="000000"/>
                <w:sz w:val="26"/>
                <w:szCs w:val="26"/>
              </w:rPr>
              <w:t>Vỏ ngoài ống soi, thẳng, đầu tù, cỡ 9 Fr.</w:t>
            </w:r>
          </w:p>
        </w:tc>
        <w:tc>
          <w:tcPr>
            <w:tcW w:w="8877" w:type="dxa"/>
            <w:tcBorders>
              <w:top w:val="nil"/>
              <w:left w:val="nil"/>
              <w:bottom w:val="single" w:sz="4" w:space="0" w:color="auto"/>
              <w:right w:val="single" w:sz="4" w:space="0" w:color="auto"/>
            </w:tcBorders>
            <w:shd w:val="clear" w:color="000000" w:fill="FFFFFF"/>
            <w:vAlign w:val="center"/>
            <w:hideMark/>
          </w:tcPr>
          <w:p w14:paraId="12991F39" w14:textId="77777777" w:rsidR="009B57FF" w:rsidRPr="009B57FF" w:rsidRDefault="009B57FF" w:rsidP="00823D30">
            <w:pPr>
              <w:jc w:val="center"/>
              <w:rPr>
                <w:sz w:val="26"/>
                <w:szCs w:val="26"/>
              </w:rPr>
            </w:pPr>
            <w:r w:rsidRPr="009B57FF">
              <w:rPr>
                <w:sz w:val="26"/>
                <w:szCs w:val="26"/>
              </w:rPr>
              <w:t>Vỏ ngoài ống soi, thẳng, đầu tù, cỡ 9 Fr.</w:t>
            </w:r>
            <w:r w:rsidRPr="009B57FF">
              <w:rPr>
                <w:sz w:val="26"/>
                <w:szCs w:val="26"/>
              </w:rPr>
              <w:br/>
              <w:t>- Đường kính kênh làm việc cỡ 1 mm.</w:t>
            </w:r>
            <w:r w:rsidRPr="009B57FF">
              <w:rPr>
                <w:sz w:val="26"/>
                <w:szCs w:val="26"/>
              </w:rPr>
              <w:br/>
              <w:t xml:space="preserve">- Có 2 đầu bịt, 1 khoá stopcock và 1 khoá Luer. </w:t>
            </w:r>
            <w:r w:rsidRPr="009B57FF">
              <w:rPr>
                <w:sz w:val="26"/>
                <w:szCs w:val="26"/>
              </w:rPr>
              <w:br/>
              <w:t>- Sử dụng tương thích với ống soi 0° có đường kính ngoài 2 mm.</w:t>
            </w:r>
            <w:r w:rsidRPr="009B57FF">
              <w:rPr>
                <w:sz w:val="26"/>
                <w:szCs w:val="26"/>
              </w:rPr>
              <w:br/>
              <w:t>- Nhà sản xuất đạt tiêu chuẩn quản lý chất lượng ISO 13485 hoặc tương đương.</w:t>
            </w:r>
          </w:p>
        </w:tc>
      </w:tr>
      <w:tr w:rsidR="009B57FF" w:rsidRPr="009B57FF" w14:paraId="5D4C1C93"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620183E3" w14:textId="77777777" w:rsidR="009B57FF" w:rsidRPr="009B57FF" w:rsidRDefault="009B57FF" w:rsidP="00823D30">
            <w:pPr>
              <w:jc w:val="center"/>
              <w:rPr>
                <w:color w:val="000000"/>
                <w:sz w:val="26"/>
                <w:szCs w:val="26"/>
              </w:rPr>
            </w:pPr>
            <w:r w:rsidRPr="009B57FF">
              <w:rPr>
                <w:color w:val="000000"/>
                <w:sz w:val="26"/>
                <w:szCs w:val="26"/>
              </w:rPr>
              <w:t>14</w:t>
            </w:r>
          </w:p>
        </w:tc>
        <w:tc>
          <w:tcPr>
            <w:tcW w:w="1843" w:type="dxa"/>
            <w:tcBorders>
              <w:top w:val="nil"/>
              <w:left w:val="nil"/>
              <w:bottom w:val="single" w:sz="4" w:space="0" w:color="auto"/>
              <w:right w:val="single" w:sz="4" w:space="0" w:color="auto"/>
            </w:tcBorders>
            <w:noWrap/>
            <w:vAlign w:val="center"/>
            <w:hideMark/>
          </w:tcPr>
          <w:p w14:paraId="6F2D954C" w14:textId="77777777" w:rsidR="009B57FF" w:rsidRPr="009B57FF" w:rsidRDefault="009B57FF" w:rsidP="00823D30">
            <w:pPr>
              <w:jc w:val="center"/>
              <w:rPr>
                <w:color w:val="000000"/>
                <w:sz w:val="26"/>
                <w:szCs w:val="26"/>
              </w:rPr>
            </w:pPr>
            <w:r w:rsidRPr="009B57FF">
              <w:rPr>
                <w:color w:val="000000"/>
                <w:sz w:val="26"/>
                <w:szCs w:val="26"/>
              </w:rPr>
              <w:t>PP2600210508</w:t>
            </w:r>
          </w:p>
        </w:tc>
        <w:tc>
          <w:tcPr>
            <w:tcW w:w="2604" w:type="dxa"/>
            <w:tcBorders>
              <w:top w:val="nil"/>
              <w:left w:val="nil"/>
              <w:bottom w:val="single" w:sz="4" w:space="0" w:color="auto"/>
              <w:right w:val="single" w:sz="4" w:space="0" w:color="auto"/>
            </w:tcBorders>
            <w:noWrap/>
            <w:vAlign w:val="center"/>
            <w:hideMark/>
          </w:tcPr>
          <w:p w14:paraId="42C56BC9" w14:textId="77777777" w:rsidR="009B57FF" w:rsidRPr="009B57FF" w:rsidRDefault="009B57FF" w:rsidP="00823D30">
            <w:pPr>
              <w:jc w:val="center"/>
              <w:rPr>
                <w:color w:val="000000"/>
                <w:sz w:val="26"/>
                <w:szCs w:val="26"/>
              </w:rPr>
            </w:pPr>
            <w:r w:rsidRPr="009B57FF">
              <w:rPr>
                <w:color w:val="000000"/>
                <w:sz w:val="26"/>
                <w:szCs w:val="26"/>
              </w:rPr>
              <w:t>Vỏ ngoài ống soi, thẳng, đầu nhọn, cỡ 9 Fr.</w:t>
            </w:r>
          </w:p>
        </w:tc>
        <w:tc>
          <w:tcPr>
            <w:tcW w:w="8877" w:type="dxa"/>
            <w:tcBorders>
              <w:top w:val="nil"/>
              <w:left w:val="nil"/>
              <w:bottom w:val="single" w:sz="4" w:space="0" w:color="auto"/>
              <w:right w:val="single" w:sz="4" w:space="0" w:color="auto"/>
            </w:tcBorders>
            <w:shd w:val="clear" w:color="000000" w:fill="FFFFFF"/>
            <w:vAlign w:val="center"/>
            <w:hideMark/>
          </w:tcPr>
          <w:p w14:paraId="2AC4DC81" w14:textId="77777777" w:rsidR="009B57FF" w:rsidRPr="009B57FF" w:rsidRDefault="009B57FF" w:rsidP="00823D30">
            <w:pPr>
              <w:jc w:val="center"/>
              <w:rPr>
                <w:sz w:val="26"/>
                <w:szCs w:val="26"/>
              </w:rPr>
            </w:pPr>
            <w:r w:rsidRPr="009B57FF">
              <w:rPr>
                <w:sz w:val="26"/>
                <w:szCs w:val="26"/>
              </w:rPr>
              <w:t xml:space="preserve">Vỏ ngoài ống soi, thẳng, đầu nhọn, cỡ 9 Fr. </w:t>
            </w:r>
            <w:r w:rsidRPr="009B57FF">
              <w:rPr>
                <w:sz w:val="26"/>
                <w:szCs w:val="26"/>
              </w:rPr>
              <w:br/>
              <w:t>- Đường kính kênh làm việc cỡ 1 mm.</w:t>
            </w:r>
            <w:r w:rsidRPr="009B57FF">
              <w:rPr>
                <w:sz w:val="26"/>
                <w:szCs w:val="26"/>
              </w:rPr>
              <w:br/>
              <w:t xml:space="preserve">- Có 2 đầu bịt, 1 khoá stopcock và 1 khoá Luer. </w:t>
            </w:r>
            <w:r w:rsidRPr="009B57FF">
              <w:rPr>
                <w:sz w:val="26"/>
                <w:szCs w:val="26"/>
              </w:rPr>
              <w:br/>
              <w:t>- Sử dụng tương thích với ống soi 0° có đường kính ngoài 2 mm.</w:t>
            </w:r>
            <w:r w:rsidRPr="009B57FF">
              <w:rPr>
                <w:sz w:val="26"/>
                <w:szCs w:val="26"/>
              </w:rPr>
              <w:br/>
              <w:t>- Nhà sản xuất đạt tiêu chuẩn quản lý chất lượng ISO 13485 hoặc tương đương.</w:t>
            </w:r>
          </w:p>
        </w:tc>
      </w:tr>
      <w:tr w:rsidR="009B57FF" w:rsidRPr="009B57FF" w14:paraId="0CC4462E"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4BF119D4" w14:textId="77777777" w:rsidR="009B57FF" w:rsidRPr="009B57FF" w:rsidRDefault="009B57FF" w:rsidP="00823D30">
            <w:pPr>
              <w:jc w:val="center"/>
              <w:rPr>
                <w:color w:val="000000"/>
                <w:sz w:val="26"/>
                <w:szCs w:val="26"/>
              </w:rPr>
            </w:pPr>
            <w:r w:rsidRPr="009B57FF">
              <w:rPr>
                <w:color w:val="000000"/>
                <w:sz w:val="26"/>
                <w:szCs w:val="26"/>
              </w:rPr>
              <w:t>15</w:t>
            </w:r>
          </w:p>
        </w:tc>
        <w:tc>
          <w:tcPr>
            <w:tcW w:w="1843" w:type="dxa"/>
            <w:tcBorders>
              <w:top w:val="nil"/>
              <w:left w:val="nil"/>
              <w:bottom w:val="single" w:sz="4" w:space="0" w:color="auto"/>
              <w:right w:val="single" w:sz="4" w:space="0" w:color="auto"/>
            </w:tcBorders>
            <w:noWrap/>
            <w:vAlign w:val="center"/>
            <w:hideMark/>
          </w:tcPr>
          <w:p w14:paraId="7B78BF77" w14:textId="77777777" w:rsidR="009B57FF" w:rsidRPr="009B57FF" w:rsidRDefault="009B57FF" w:rsidP="00823D30">
            <w:pPr>
              <w:jc w:val="center"/>
              <w:rPr>
                <w:color w:val="000000"/>
                <w:sz w:val="26"/>
                <w:szCs w:val="26"/>
              </w:rPr>
            </w:pPr>
            <w:r w:rsidRPr="009B57FF">
              <w:rPr>
                <w:color w:val="000000"/>
                <w:sz w:val="26"/>
                <w:szCs w:val="26"/>
              </w:rPr>
              <w:t>PP2600210509</w:t>
            </w:r>
          </w:p>
        </w:tc>
        <w:tc>
          <w:tcPr>
            <w:tcW w:w="2604" w:type="dxa"/>
            <w:tcBorders>
              <w:top w:val="nil"/>
              <w:left w:val="nil"/>
              <w:bottom w:val="single" w:sz="4" w:space="0" w:color="auto"/>
              <w:right w:val="single" w:sz="4" w:space="0" w:color="auto"/>
            </w:tcBorders>
            <w:noWrap/>
            <w:vAlign w:val="center"/>
            <w:hideMark/>
          </w:tcPr>
          <w:p w14:paraId="6256362F" w14:textId="77777777" w:rsidR="009B57FF" w:rsidRPr="009B57FF" w:rsidRDefault="009B57FF" w:rsidP="00823D30">
            <w:pPr>
              <w:jc w:val="center"/>
              <w:rPr>
                <w:color w:val="000000"/>
                <w:sz w:val="26"/>
                <w:szCs w:val="26"/>
              </w:rPr>
            </w:pPr>
            <w:r w:rsidRPr="009B57FF">
              <w:rPr>
                <w:color w:val="000000"/>
                <w:sz w:val="26"/>
                <w:szCs w:val="26"/>
              </w:rPr>
              <w:t>Ống soi 0 độ, đường kính ngoài 1.3 mm</w:t>
            </w:r>
          </w:p>
        </w:tc>
        <w:tc>
          <w:tcPr>
            <w:tcW w:w="8877" w:type="dxa"/>
            <w:tcBorders>
              <w:top w:val="nil"/>
              <w:left w:val="nil"/>
              <w:bottom w:val="single" w:sz="4" w:space="0" w:color="auto"/>
              <w:right w:val="single" w:sz="4" w:space="0" w:color="auto"/>
            </w:tcBorders>
            <w:shd w:val="clear" w:color="000000" w:fill="FFFFFF"/>
            <w:vAlign w:val="center"/>
            <w:hideMark/>
          </w:tcPr>
          <w:p w14:paraId="20698FF4" w14:textId="77777777" w:rsidR="009B57FF" w:rsidRPr="009B57FF" w:rsidRDefault="009B57FF" w:rsidP="00823D30">
            <w:pPr>
              <w:jc w:val="center"/>
              <w:rPr>
                <w:color w:val="000000"/>
                <w:sz w:val="26"/>
                <w:szCs w:val="26"/>
              </w:rPr>
            </w:pPr>
            <w:r w:rsidRPr="009B57FF">
              <w:rPr>
                <w:color w:val="000000"/>
                <w:sz w:val="26"/>
                <w:szCs w:val="26"/>
              </w:rPr>
              <w:t>Ống soi có hướng nhìn 0°, bán cứng, góc quan sát ≥ 90°.</w:t>
            </w:r>
            <w:r w:rsidRPr="009B57FF">
              <w:rPr>
                <w:color w:val="000000"/>
                <w:sz w:val="26"/>
                <w:szCs w:val="26"/>
              </w:rPr>
              <w:br/>
              <w:t>- Chiều dài làm việc: ≥ 30 cm;</w:t>
            </w:r>
            <w:r w:rsidRPr="009B57FF">
              <w:rPr>
                <w:color w:val="000000"/>
                <w:sz w:val="26"/>
                <w:szCs w:val="26"/>
              </w:rPr>
              <w:br/>
              <w:t>- Đường kính ngoài: 1.3 mm;</w:t>
            </w:r>
            <w:r w:rsidRPr="009B57FF">
              <w:rPr>
                <w:color w:val="000000"/>
                <w:sz w:val="26"/>
                <w:szCs w:val="26"/>
              </w:rPr>
              <w:br/>
              <w:t>- Có thị kính đầu xa;</w:t>
            </w:r>
            <w:r w:rsidRPr="009B57FF">
              <w:rPr>
                <w:color w:val="000000"/>
                <w:sz w:val="26"/>
                <w:szCs w:val="26"/>
              </w:rPr>
              <w:br/>
              <w:t>- Tích hợp truyền ánh sáng bằng sợi quang;</w:t>
            </w:r>
            <w:r w:rsidRPr="009B57FF">
              <w:rPr>
                <w:color w:val="000000"/>
                <w:sz w:val="26"/>
                <w:szCs w:val="26"/>
              </w:rPr>
              <w:br/>
              <w:t>- Có thể hấp tiệt trùng bằng hơi nước;</w:t>
            </w:r>
            <w:r w:rsidRPr="009B57FF">
              <w:rPr>
                <w:color w:val="000000"/>
                <w:sz w:val="26"/>
                <w:szCs w:val="26"/>
              </w:rPr>
              <w:br/>
              <w:t>- Tương thích với thiết bị hiện có tại bệnh viện: Đầu camera nội soi độ phân giải 4K; Model: TH121; Hãng sản xuất: Karl Storz.</w:t>
            </w:r>
            <w:r w:rsidRPr="009B57FF">
              <w:rPr>
                <w:color w:val="000000"/>
                <w:sz w:val="26"/>
                <w:szCs w:val="26"/>
              </w:rPr>
              <w:br/>
              <w:t>- Nhà sản xuất đạt tiêu chuẩn quản lý chất lượng ISO 13485 hoặc tương đương.</w:t>
            </w:r>
          </w:p>
        </w:tc>
      </w:tr>
      <w:tr w:rsidR="009B57FF" w:rsidRPr="009B57FF" w14:paraId="342BA2FA"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60C51193" w14:textId="77777777" w:rsidR="009B57FF" w:rsidRPr="009B57FF" w:rsidRDefault="009B57FF" w:rsidP="00823D30">
            <w:pPr>
              <w:jc w:val="center"/>
              <w:rPr>
                <w:color w:val="000000"/>
                <w:sz w:val="26"/>
                <w:szCs w:val="26"/>
              </w:rPr>
            </w:pPr>
            <w:r w:rsidRPr="009B57FF">
              <w:rPr>
                <w:color w:val="000000"/>
                <w:sz w:val="26"/>
                <w:szCs w:val="26"/>
              </w:rPr>
              <w:t>16</w:t>
            </w:r>
          </w:p>
        </w:tc>
        <w:tc>
          <w:tcPr>
            <w:tcW w:w="1843" w:type="dxa"/>
            <w:tcBorders>
              <w:top w:val="nil"/>
              <w:left w:val="nil"/>
              <w:bottom w:val="single" w:sz="4" w:space="0" w:color="auto"/>
              <w:right w:val="single" w:sz="4" w:space="0" w:color="auto"/>
            </w:tcBorders>
            <w:noWrap/>
            <w:vAlign w:val="center"/>
            <w:hideMark/>
          </w:tcPr>
          <w:p w14:paraId="03401D75" w14:textId="77777777" w:rsidR="009B57FF" w:rsidRPr="009B57FF" w:rsidRDefault="009B57FF" w:rsidP="00823D30">
            <w:pPr>
              <w:jc w:val="center"/>
              <w:rPr>
                <w:color w:val="000000"/>
                <w:sz w:val="26"/>
                <w:szCs w:val="26"/>
              </w:rPr>
            </w:pPr>
            <w:r w:rsidRPr="009B57FF">
              <w:rPr>
                <w:color w:val="000000"/>
                <w:sz w:val="26"/>
                <w:szCs w:val="26"/>
              </w:rPr>
              <w:t>PP2600210510</w:t>
            </w:r>
          </w:p>
        </w:tc>
        <w:tc>
          <w:tcPr>
            <w:tcW w:w="2604" w:type="dxa"/>
            <w:tcBorders>
              <w:top w:val="nil"/>
              <w:left w:val="nil"/>
              <w:bottom w:val="single" w:sz="4" w:space="0" w:color="auto"/>
              <w:right w:val="single" w:sz="4" w:space="0" w:color="auto"/>
            </w:tcBorders>
            <w:noWrap/>
            <w:vAlign w:val="center"/>
            <w:hideMark/>
          </w:tcPr>
          <w:p w14:paraId="4DB6B7F1" w14:textId="77777777" w:rsidR="009B57FF" w:rsidRPr="009B57FF" w:rsidRDefault="009B57FF" w:rsidP="00823D30">
            <w:pPr>
              <w:jc w:val="center"/>
              <w:rPr>
                <w:color w:val="000000"/>
                <w:sz w:val="26"/>
                <w:szCs w:val="26"/>
              </w:rPr>
            </w:pPr>
            <w:r w:rsidRPr="009B57FF">
              <w:rPr>
                <w:color w:val="000000"/>
                <w:sz w:val="26"/>
                <w:szCs w:val="26"/>
              </w:rPr>
              <w:t>Vỏ ngoài ống soi, thẳng đầu nhọn, cỡ 8 Fr.</w:t>
            </w:r>
          </w:p>
        </w:tc>
        <w:tc>
          <w:tcPr>
            <w:tcW w:w="8877" w:type="dxa"/>
            <w:tcBorders>
              <w:top w:val="nil"/>
              <w:left w:val="nil"/>
              <w:bottom w:val="single" w:sz="4" w:space="0" w:color="auto"/>
              <w:right w:val="single" w:sz="4" w:space="0" w:color="auto"/>
            </w:tcBorders>
            <w:shd w:val="clear" w:color="000000" w:fill="FFFFFF"/>
            <w:vAlign w:val="center"/>
            <w:hideMark/>
          </w:tcPr>
          <w:p w14:paraId="75BB795C" w14:textId="77777777" w:rsidR="009B57FF" w:rsidRPr="009B57FF" w:rsidRDefault="009B57FF" w:rsidP="00823D30">
            <w:pPr>
              <w:jc w:val="center"/>
              <w:rPr>
                <w:sz w:val="26"/>
                <w:szCs w:val="26"/>
              </w:rPr>
            </w:pPr>
            <w:r w:rsidRPr="009B57FF">
              <w:rPr>
                <w:sz w:val="26"/>
                <w:szCs w:val="26"/>
              </w:rPr>
              <w:t>Vỏ ngoài ống soi, thẳng, đầu nhọn, cỡ 8 Fr.</w:t>
            </w:r>
            <w:r w:rsidRPr="009B57FF">
              <w:rPr>
                <w:sz w:val="26"/>
                <w:szCs w:val="26"/>
              </w:rPr>
              <w:br/>
              <w:t>- Đường kính kênh làm việc cỡ 1 mm.</w:t>
            </w:r>
            <w:r w:rsidRPr="009B57FF">
              <w:rPr>
                <w:sz w:val="26"/>
                <w:szCs w:val="26"/>
              </w:rPr>
              <w:br/>
              <w:t xml:space="preserve">- Có 2 đầu bịt, 1 khoá stopcock và 1 khoá Luer. </w:t>
            </w:r>
            <w:r w:rsidRPr="009B57FF">
              <w:rPr>
                <w:sz w:val="26"/>
                <w:szCs w:val="26"/>
              </w:rPr>
              <w:br/>
              <w:t>- Sử dụng tương thích với ống soi 0° có đường kính ngoài 1.3 mm.</w:t>
            </w:r>
            <w:r w:rsidRPr="009B57FF">
              <w:rPr>
                <w:sz w:val="26"/>
                <w:szCs w:val="26"/>
              </w:rPr>
              <w:br/>
              <w:t>- Nhà sản xuất đạt tiêu chuẩn quản lý chất lượng ISO 13485 hoặc tương đương.</w:t>
            </w:r>
          </w:p>
        </w:tc>
      </w:tr>
      <w:tr w:rsidR="009B57FF" w:rsidRPr="009B57FF" w14:paraId="2C770D43"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091821AC" w14:textId="77777777" w:rsidR="009B57FF" w:rsidRPr="009B57FF" w:rsidRDefault="009B57FF" w:rsidP="00823D30">
            <w:pPr>
              <w:jc w:val="center"/>
              <w:rPr>
                <w:color w:val="000000"/>
                <w:sz w:val="26"/>
                <w:szCs w:val="26"/>
              </w:rPr>
            </w:pPr>
            <w:r w:rsidRPr="009B57FF">
              <w:rPr>
                <w:color w:val="000000"/>
                <w:sz w:val="26"/>
                <w:szCs w:val="26"/>
              </w:rPr>
              <w:t>17</w:t>
            </w:r>
          </w:p>
        </w:tc>
        <w:tc>
          <w:tcPr>
            <w:tcW w:w="1843" w:type="dxa"/>
            <w:tcBorders>
              <w:top w:val="nil"/>
              <w:left w:val="nil"/>
              <w:bottom w:val="single" w:sz="4" w:space="0" w:color="auto"/>
              <w:right w:val="single" w:sz="4" w:space="0" w:color="auto"/>
            </w:tcBorders>
            <w:noWrap/>
            <w:vAlign w:val="center"/>
            <w:hideMark/>
          </w:tcPr>
          <w:p w14:paraId="7DD07695" w14:textId="77777777" w:rsidR="009B57FF" w:rsidRPr="009B57FF" w:rsidRDefault="009B57FF" w:rsidP="00823D30">
            <w:pPr>
              <w:jc w:val="center"/>
              <w:rPr>
                <w:color w:val="000000"/>
                <w:sz w:val="26"/>
                <w:szCs w:val="26"/>
              </w:rPr>
            </w:pPr>
            <w:r w:rsidRPr="009B57FF">
              <w:rPr>
                <w:color w:val="000000"/>
                <w:sz w:val="26"/>
                <w:szCs w:val="26"/>
              </w:rPr>
              <w:t>PP2600210511</w:t>
            </w:r>
          </w:p>
        </w:tc>
        <w:tc>
          <w:tcPr>
            <w:tcW w:w="2604" w:type="dxa"/>
            <w:tcBorders>
              <w:top w:val="nil"/>
              <w:left w:val="nil"/>
              <w:bottom w:val="single" w:sz="4" w:space="0" w:color="auto"/>
              <w:right w:val="single" w:sz="4" w:space="0" w:color="auto"/>
            </w:tcBorders>
            <w:noWrap/>
            <w:vAlign w:val="center"/>
            <w:hideMark/>
          </w:tcPr>
          <w:p w14:paraId="41622DB0" w14:textId="77777777" w:rsidR="009B57FF" w:rsidRPr="009B57FF" w:rsidRDefault="009B57FF" w:rsidP="00823D30">
            <w:pPr>
              <w:jc w:val="center"/>
              <w:rPr>
                <w:color w:val="000000"/>
                <w:sz w:val="26"/>
                <w:szCs w:val="26"/>
              </w:rPr>
            </w:pPr>
            <w:r w:rsidRPr="009B57FF">
              <w:rPr>
                <w:color w:val="000000"/>
                <w:sz w:val="26"/>
                <w:szCs w:val="26"/>
              </w:rPr>
              <w:t>Vỏ ngoài ống soi, cong, cỡ 8 Fr.</w:t>
            </w:r>
          </w:p>
        </w:tc>
        <w:tc>
          <w:tcPr>
            <w:tcW w:w="8877" w:type="dxa"/>
            <w:tcBorders>
              <w:top w:val="nil"/>
              <w:left w:val="nil"/>
              <w:bottom w:val="single" w:sz="4" w:space="0" w:color="auto"/>
              <w:right w:val="single" w:sz="4" w:space="0" w:color="auto"/>
            </w:tcBorders>
            <w:vAlign w:val="center"/>
            <w:hideMark/>
          </w:tcPr>
          <w:p w14:paraId="6E7F80A4" w14:textId="77777777" w:rsidR="009B57FF" w:rsidRPr="009B57FF" w:rsidRDefault="009B57FF" w:rsidP="00823D30">
            <w:pPr>
              <w:jc w:val="center"/>
              <w:rPr>
                <w:color w:val="000000"/>
                <w:sz w:val="26"/>
                <w:szCs w:val="26"/>
              </w:rPr>
            </w:pPr>
            <w:r w:rsidRPr="009B57FF">
              <w:rPr>
                <w:color w:val="000000"/>
                <w:sz w:val="26"/>
                <w:szCs w:val="26"/>
              </w:rPr>
              <w:t>Vỏ ngoài ống soi, cong, đầu nhọn, cỡ 8 Fr.</w:t>
            </w:r>
            <w:r w:rsidRPr="009B57FF">
              <w:rPr>
                <w:color w:val="000000"/>
                <w:sz w:val="26"/>
                <w:szCs w:val="26"/>
              </w:rPr>
              <w:br/>
              <w:t>- Đường kính kênh làm việc cỡ 1 mm.</w:t>
            </w:r>
            <w:r w:rsidRPr="009B57FF">
              <w:rPr>
                <w:color w:val="000000"/>
                <w:sz w:val="26"/>
                <w:szCs w:val="26"/>
              </w:rPr>
              <w:br/>
              <w:t xml:space="preserve">- Có 2 đầu bịt, 1 khoá stopcock và 1 khoá Luer. </w:t>
            </w:r>
            <w:r w:rsidRPr="009B57FF">
              <w:rPr>
                <w:color w:val="000000"/>
                <w:sz w:val="26"/>
                <w:szCs w:val="26"/>
              </w:rPr>
              <w:br/>
              <w:t>- Sử dụng tương thích với ống soi 0° có đường kính ngoài 1.3 mm.</w:t>
            </w:r>
            <w:r w:rsidRPr="009B57FF">
              <w:rPr>
                <w:color w:val="000000"/>
                <w:sz w:val="26"/>
                <w:szCs w:val="26"/>
              </w:rPr>
              <w:br/>
              <w:t>- Nhà sản xuất đạt tiêu chuẩn quản lý chất lượng ISO 13485 hoặc tương đương.</w:t>
            </w:r>
          </w:p>
        </w:tc>
      </w:tr>
      <w:tr w:rsidR="009B57FF" w:rsidRPr="009B57FF" w14:paraId="75DC3C14"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6E449C94" w14:textId="77777777" w:rsidR="009B57FF" w:rsidRPr="009B57FF" w:rsidRDefault="009B57FF" w:rsidP="00823D30">
            <w:pPr>
              <w:jc w:val="center"/>
              <w:rPr>
                <w:color w:val="000000"/>
                <w:sz w:val="26"/>
                <w:szCs w:val="26"/>
              </w:rPr>
            </w:pPr>
            <w:r w:rsidRPr="009B57FF">
              <w:rPr>
                <w:color w:val="000000"/>
                <w:sz w:val="26"/>
                <w:szCs w:val="26"/>
              </w:rPr>
              <w:t>18</w:t>
            </w:r>
          </w:p>
        </w:tc>
        <w:tc>
          <w:tcPr>
            <w:tcW w:w="1843" w:type="dxa"/>
            <w:tcBorders>
              <w:top w:val="nil"/>
              <w:left w:val="nil"/>
              <w:bottom w:val="single" w:sz="4" w:space="0" w:color="auto"/>
              <w:right w:val="single" w:sz="4" w:space="0" w:color="auto"/>
            </w:tcBorders>
            <w:noWrap/>
            <w:vAlign w:val="center"/>
            <w:hideMark/>
          </w:tcPr>
          <w:p w14:paraId="5937C06B" w14:textId="77777777" w:rsidR="009B57FF" w:rsidRPr="009B57FF" w:rsidRDefault="009B57FF" w:rsidP="00823D30">
            <w:pPr>
              <w:jc w:val="center"/>
              <w:rPr>
                <w:color w:val="000000"/>
                <w:sz w:val="26"/>
                <w:szCs w:val="26"/>
              </w:rPr>
            </w:pPr>
            <w:r w:rsidRPr="009B57FF">
              <w:rPr>
                <w:color w:val="000000"/>
                <w:sz w:val="26"/>
                <w:szCs w:val="26"/>
              </w:rPr>
              <w:t>PP2600210512</w:t>
            </w:r>
          </w:p>
        </w:tc>
        <w:tc>
          <w:tcPr>
            <w:tcW w:w="2604" w:type="dxa"/>
            <w:tcBorders>
              <w:top w:val="nil"/>
              <w:left w:val="nil"/>
              <w:bottom w:val="single" w:sz="4" w:space="0" w:color="auto"/>
              <w:right w:val="single" w:sz="4" w:space="0" w:color="auto"/>
            </w:tcBorders>
            <w:noWrap/>
            <w:vAlign w:val="center"/>
            <w:hideMark/>
          </w:tcPr>
          <w:p w14:paraId="4ADD9D04" w14:textId="77777777" w:rsidR="009B57FF" w:rsidRPr="009B57FF" w:rsidRDefault="009B57FF" w:rsidP="00823D30">
            <w:pPr>
              <w:jc w:val="center"/>
              <w:rPr>
                <w:color w:val="000000"/>
                <w:sz w:val="26"/>
                <w:szCs w:val="26"/>
              </w:rPr>
            </w:pPr>
            <w:r w:rsidRPr="009B57FF">
              <w:rPr>
                <w:color w:val="000000"/>
                <w:sz w:val="26"/>
                <w:szCs w:val="26"/>
              </w:rPr>
              <w:t>Kẹp lưỡng cực quang học, cỡ 2.4 mm</w:t>
            </w:r>
          </w:p>
        </w:tc>
        <w:tc>
          <w:tcPr>
            <w:tcW w:w="8877" w:type="dxa"/>
            <w:tcBorders>
              <w:top w:val="nil"/>
              <w:left w:val="nil"/>
              <w:bottom w:val="single" w:sz="4" w:space="0" w:color="auto"/>
              <w:right w:val="single" w:sz="4" w:space="0" w:color="auto"/>
            </w:tcBorders>
            <w:vAlign w:val="center"/>
            <w:hideMark/>
          </w:tcPr>
          <w:p w14:paraId="32DD7B9E" w14:textId="77777777" w:rsidR="009B57FF" w:rsidRPr="009B57FF" w:rsidRDefault="009B57FF" w:rsidP="00823D30">
            <w:pPr>
              <w:jc w:val="center"/>
              <w:rPr>
                <w:color w:val="000000"/>
                <w:sz w:val="26"/>
                <w:szCs w:val="26"/>
              </w:rPr>
            </w:pPr>
            <w:r w:rsidRPr="009B57FF">
              <w:rPr>
                <w:color w:val="000000"/>
                <w:sz w:val="26"/>
                <w:szCs w:val="26"/>
              </w:rPr>
              <w:t>Kẹp lưỡng cực quang học, hàm phẳng, cỡ 2.4 mm.</w:t>
            </w:r>
            <w:r w:rsidRPr="009B57FF">
              <w:rPr>
                <w:color w:val="000000"/>
                <w:sz w:val="26"/>
                <w:szCs w:val="26"/>
              </w:rPr>
              <w:br/>
              <w:t>- Chiều dài làm việc: 25 ± 0.5 cm;</w:t>
            </w:r>
            <w:r w:rsidRPr="009B57FF">
              <w:rPr>
                <w:color w:val="000000"/>
                <w:sz w:val="26"/>
                <w:szCs w:val="26"/>
              </w:rPr>
              <w:br/>
              <w:t>- Bao gồm: Tay cầm kèm vỏ ngoài và hàm kẹp lưỡng cực có răng cưa.</w:t>
            </w:r>
            <w:r w:rsidRPr="009B57FF">
              <w:rPr>
                <w:color w:val="000000"/>
                <w:sz w:val="26"/>
                <w:szCs w:val="26"/>
              </w:rPr>
              <w:br/>
              <w:t>- Sử dụng tương thích với ống soi 0° có đường kính ngoài 1.3 mm.</w:t>
            </w:r>
            <w:r w:rsidRPr="009B57FF">
              <w:rPr>
                <w:color w:val="000000"/>
                <w:sz w:val="26"/>
                <w:szCs w:val="26"/>
              </w:rPr>
              <w:br/>
              <w:t>- Nhà sản xuất đạt tiêu chuẩn quản lý chất lượng ISO 13485 hoặc tương đương.</w:t>
            </w:r>
          </w:p>
        </w:tc>
      </w:tr>
      <w:tr w:rsidR="009B57FF" w:rsidRPr="009B57FF" w14:paraId="1BAD5A2F"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1CF9C9BF" w14:textId="77777777" w:rsidR="009B57FF" w:rsidRPr="009B57FF" w:rsidRDefault="009B57FF" w:rsidP="00823D30">
            <w:pPr>
              <w:jc w:val="center"/>
              <w:rPr>
                <w:color w:val="000000"/>
                <w:sz w:val="26"/>
                <w:szCs w:val="26"/>
              </w:rPr>
            </w:pPr>
            <w:r w:rsidRPr="009B57FF">
              <w:rPr>
                <w:color w:val="000000"/>
                <w:sz w:val="26"/>
                <w:szCs w:val="26"/>
              </w:rPr>
              <w:t>19</w:t>
            </w:r>
          </w:p>
        </w:tc>
        <w:tc>
          <w:tcPr>
            <w:tcW w:w="1843" w:type="dxa"/>
            <w:tcBorders>
              <w:top w:val="nil"/>
              <w:left w:val="nil"/>
              <w:bottom w:val="single" w:sz="4" w:space="0" w:color="auto"/>
              <w:right w:val="single" w:sz="4" w:space="0" w:color="auto"/>
            </w:tcBorders>
            <w:noWrap/>
            <w:vAlign w:val="center"/>
            <w:hideMark/>
          </w:tcPr>
          <w:p w14:paraId="35BD6F3E" w14:textId="77777777" w:rsidR="009B57FF" w:rsidRPr="009B57FF" w:rsidRDefault="009B57FF" w:rsidP="00823D30">
            <w:pPr>
              <w:jc w:val="center"/>
              <w:rPr>
                <w:color w:val="000000"/>
                <w:sz w:val="26"/>
                <w:szCs w:val="26"/>
              </w:rPr>
            </w:pPr>
            <w:r w:rsidRPr="009B57FF">
              <w:rPr>
                <w:color w:val="000000"/>
                <w:sz w:val="26"/>
                <w:szCs w:val="26"/>
              </w:rPr>
              <w:t>PP2600210513</w:t>
            </w:r>
          </w:p>
        </w:tc>
        <w:tc>
          <w:tcPr>
            <w:tcW w:w="2604" w:type="dxa"/>
            <w:tcBorders>
              <w:top w:val="nil"/>
              <w:left w:val="nil"/>
              <w:bottom w:val="single" w:sz="4" w:space="0" w:color="auto"/>
              <w:right w:val="single" w:sz="4" w:space="0" w:color="auto"/>
            </w:tcBorders>
            <w:noWrap/>
            <w:vAlign w:val="center"/>
            <w:hideMark/>
          </w:tcPr>
          <w:p w14:paraId="3F61629C" w14:textId="77777777" w:rsidR="009B57FF" w:rsidRPr="009B57FF" w:rsidRDefault="009B57FF" w:rsidP="00823D30">
            <w:pPr>
              <w:jc w:val="center"/>
              <w:rPr>
                <w:color w:val="000000"/>
                <w:sz w:val="26"/>
                <w:szCs w:val="26"/>
              </w:rPr>
            </w:pPr>
            <w:r w:rsidRPr="009B57FF">
              <w:rPr>
                <w:color w:val="000000"/>
                <w:sz w:val="26"/>
                <w:szCs w:val="26"/>
              </w:rPr>
              <w:t>Hàm kẹp lưỡng cực dùng một lần</w:t>
            </w:r>
          </w:p>
        </w:tc>
        <w:tc>
          <w:tcPr>
            <w:tcW w:w="8877" w:type="dxa"/>
            <w:tcBorders>
              <w:top w:val="nil"/>
              <w:left w:val="nil"/>
              <w:bottom w:val="single" w:sz="4" w:space="0" w:color="auto"/>
              <w:right w:val="single" w:sz="4" w:space="0" w:color="auto"/>
            </w:tcBorders>
            <w:vAlign w:val="center"/>
            <w:hideMark/>
          </w:tcPr>
          <w:p w14:paraId="1610C048" w14:textId="77777777" w:rsidR="009B57FF" w:rsidRPr="009B57FF" w:rsidRDefault="009B57FF" w:rsidP="00823D30">
            <w:pPr>
              <w:jc w:val="center"/>
              <w:rPr>
                <w:color w:val="000000"/>
                <w:sz w:val="26"/>
                <w:szCs w:val="26"/>
              </w:rPr>
            </w:pPr>
            <w:r w:rsidRPr="009B57FF">
              <w:rPr>
                <w:color w:val="000000"/>
                <w:sz w:val="26"/>
                <w:szCs w:val="26"/>
              </w:rPr>
              <w:t>Hàm kẹp lưỡng cực có răng cưa, sử dùng một lần.</w:t>
            </w:r>
            <w:r w:rsidRPr="009B57FF">
              <w:rPr>
                <w:color w:val="000000"/>
                <w:sz w:val="26"/>
                <w:szCs w:val="26"/>
              </w:rPr>
              <w:br/>
              <w:t>- Sử dụng tương thích với kẹp lưỡng cực quang học cỡ 2.4 mm</w:t>
            </w:r>
            <w:r w:rsidRPr="009B57FF">
              <w:rPr>
                <w:color w:val="000000"/>
                <w:sz w:val="26"/>
                <w:szCs w:val="26"/>
              </w:rPr>
              <w:br/>
              <w:t>- Nhà sản xuất đạt tiêu chuẩn quản lý chất lượng ISO 13485 hoặc tương đương.</w:t>
            </w:r>
          </w:p>
        </w:tc>
      </w:tr>
      <w:tr w:rsidR="009B57FF" w:rsidRPr="009B57FF" w14:paraId="7C4E8F55"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64697040" w14:textId="77777777" w:rsidR="009B57FF" w:rsidRPr="009B57FF" w:rsidRDefault="009B57FF" w:rsidP="00823D30">
            <w:pPr>
              <w:jc w:val="center"/>
              <w:rPr>
                <w:color w:val="000000"/>
                <w:sz w:val="26"/>
                <w:szCs w:val="26"/>
              </w:rPr>
            </w:pPr>
            <w:r w:rsidRPr="009B57FF">
              <w:rPr>
                <w:color w:val="000000"/>
                <w:sz w:val="26"/>
                <w:szCs w:val="26"/>
              </w:rPr>
              <w:t>20</w:t>
            </w:r>
          </w:p>
        </w:tc>
        <w:tc>
          <w:tcPr>
            <w:tcW w:w="1843" w:type="dxa"/>
            <w:tcBorders>
              <w:top w:val="nil"/>
              <w:left w:val="nil"/>
              <w:bottom w:val="single" w:sz="4" w:space="0" w:color="auto"/>
              <w:right w:val="single" w:sz="4" w:space="0" w:color="auto"/>
            </w:tcBorders>
            <w:noWrap/>
            <w:vAlign w:val="center"/>
            <w:hideMark/>
          </w:tcPr>
          <w:p w14:paraId="3C04236A" w14:textId="77777777" w:rsidR="009B57FF" w:rsidRPr="009B57FF" w:rsidRDefault="009B57FF" w:rsidP="00823D30">
            <w:pPr>
              <w:jc w:val="center"/>
              <w:rPr>
                <w:color w:val="000000"/>
                <w:sz w:val="26"/>
                <w:szCs w:val="26"/>
              </w:rPr>
            </w:pPr>
            <w:r w:rsidRPr="009B57FF">
              <w:rPr>
                <w:color w:val="000000"/>
                <w:sz w:val="26"/>
                <w:szCs w:val="26"/>
              </w:rPr>
              <w:t>PP2600210514</w:t>
            </w:r>
          </w:p>
        </w:tc>
        <w:tc>
          <w:tcPr>
            <w:tcW w:w="2604" w:type="dxa"/>
            <w:tcBorders>
              <w:top w:val="nil"/>
              <w:left w:val="nil"/>
              <w:bottom w:val="single" w:sz="4" w:space="0" w:color="auto"/>
              <w:right w:val="single" w:sz="4" w:space="0" w:color="auto"/>
            </w:tcBorders>
            <w:noWrap/>
            <w:vAlign w:val="center"/>
            <w:hideMark/>
          </w:tcPr>
          <w:p w14:paraId="05CF5D06" w14:textId="77777777" w:rsidR="009B57FF" w:rsidRPr="009B57FF" w:rsidRDefault="009B57FF" w:rsidP="00823D30">
            <w:pPr>
              <w:jc w:val="center"/>
              <w:rPr>
                <w:color w:val="000000"/>
                <w:sz w:val="26"/>
                <w:szCs w:val="26"/>
              </w:rPr>
            </w:pPr>
            <w:r w:rsidRPr="009B57FF">
              <w:rPr>
                <w:color w:val="000000"/>
                <w:sz w:val="26"/>
                <w:szCs w:val="26"/>
              </w:rPr>
              <w:t>Trocar nội soi</w:t>
            </w:r>
          </w:p>
        </w:tc>
        <w:tc>
          <w:tcPr>
            <w:tcW w:w="8877" w:type="dxa"/>
            <w:tcBorders>
              <w:top w:val="nil"/>
              <w:left w:val="nil"/>
              <w:bottom w:val="single" w:sz="4" w:space="0" w:color="auto"/>
              <w:right w:val="single" w:sz="4" w:space="0" w:color="auto"/>
            </w:tcBorders>
            <w:vAlign w:val="center"/>
            <w:hideMark/>
          </w:tcPr>
          <w:p w14:paraId="7F30558A" w14:textId="77777777" w:rsidR="009B57FF" w:rsidRPr="009B57FF" w:rsidRDefault="009B57FF" w:rsidP="00823D30">
            <w:pPr>
              <w:jc w:val="center"/>
              <w:rPr>
                <w:color w:val="000000"/>
                <w:sz w:val="26"/>
                <w:szCs w:val="26"/>
              </w:rPr>
            </w:pPr>
            <w:r w:rsidRPr="009B57FF">
              <w:rPr>
                <w:color w:val="000000"/>
                <w:sz w:val="26"/>
                <w:szCs w:val="26"/>
              </w:rPr>
              <w:t>Trocar nội soi cỡ: (3.2 x 5) ± 0,1 mm.</w:t>
            </w:r>
            <w:r w:rsidRPr="009B57FF">
              <w:rPr>
                <w:color w:val="000000"/>
                <w:sz w:val="26"/>
                <w:szCs w:val="26"/>
              </w:rPr>
              <w:br/>
              <w:t>- Chiều dài làm việc: ≥ 10 cm;.</w:t>
            </w:r>
            <w:r w:rsidRPr="009B57FF">
              <w:rPr>
                <w:color w:val="000000"/>
                <w:sz w:val="26"/>
                <w:szCs w:val="26"/>
              </w:rPr>
              <w:br/>
              <w:t>- Bao gồm: Vỏ trocar với đầu nối khóa luer, nòng trocar, van lá silicon, nắp bịt.</w:t>
            </w:r>
            <w:r w:rsidRPr="009B57FF">
              <w:rPr>
                <w:color w:val="000000"/>
                <w:sz w:val="26"/>
                <w:szCs w:val="26"/>
              </w:rPr>
              <w:br/>
              <w:t>- Sử dụng tương thích với kẹp lưỡng cực quang học cỡ 2.4 mm.</w:t>
            </w:r>
            <w:r w:rsidRPr="009B57FF">
              <w:rPr>
                <w:color w:val="000000"/>
                <w:sz w:val="26"/>
                <w:szCs w:val="26"/>
              </w:rPr>
              <w:br/>
              <w:t>- Nhà sản xuất đạt tiêu chuẩn quản lý chất lượng ISO 13485 hoặc tương đương.</w:t>
            </w:r>
          </w:p>
        </w:tc>
      </w:tr>
      <w:tr w:rsidR="009B57FF" w:rsidRPr="009B57FF" w14:paraId="5E016115"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6CDDA7FD" w14:textId="77777777" w:rsidR="009B57FF" w:rsidRPr="009B57FF" w:rsidRDefault="009B57FF" w:rsidP="00823D30">
            <w:pPr>
              <w:jc w:val="center"/>
              <w:rPr>
                <w:color w:val="000000"/>
                <w:sz w:val="26"/>
                <w:szCs w:val="26"/>
              </w:rPr>
            </w:pPr>
            <w:r w:rsidRPr="009B57FF">
              <w:rPr>
                <w:color w:val="000000"/>
                <w:sz w:val="26"/>
                <w:szCs w:val="26"/>
              </w:rPr>
              <w:t>21</w:t>
            </w:r>
          </w:p>
        </w:tc>
        <w:tc>
          <w:tcPr>
            <w:tcW w:w="1843" w:type="dxa"/>
            <w:tcBorders>
              <w:top w:val="nil"/>
              <w:left w:val="nil"/>
              <w:bottom w:val="single" w:sz="4" w:space="0" w:color="auto"/>
              <w:right w:val="single" w:sz="4" w:space="0" w:color="auto"/>
            </w:tcBorders>
            <w:noWrap/>
            <w:vAlign w:val="center"/>
            <w:hideMark/>
          </w:tcPr>
          <w:p w14:paraId="0E827559" w14:textId="77777777" w:rsidR="009B57FF" w:rsidRPr="009B57FF" w:rsidRDefault="009B57FF" w:rsidP="00823D30">
            <w:pPr>
              <w:jc w:val="center"/>
              <w:rPr>
                <w:color w:val="000000"/>
                <w:sz w:val="26"/>
                <w:szCs w:val="26"/>
              </w:rPr>
            </w:pPr>
            <w:r w:rsidRPr="009B57FF">
              <w:rPr>
                <w:color w:val="000000"/>
                <w:sz w:val="26"/>
                <w:szCs w:val="26"/>
              </w:rPr>
              <w:t>PP2600210515</w:t>
            </w:r>
          </w:p>
        </w:tc>
        <w:tc>
          <w:tcPr>
            <w:tcW w:w="2604" w:type="dxa"/>
            <w:tcBorders>
              <w:top w:val="nil"/>
              <w:left w:val="nil"/>
              <w:bottom w:val="single" w:sz="4" w:space="0" w:color="auto"/>
              <w:right w:val="single" w:sz="4" w:space="0" w:color="auto"/>
            </w:tcBorders>
            <w:noWrap/>
            <w:vAlign w:val="center"/>
            <w:hideMark/>
          </w:tcPr>
          <w:p w14:paraId="3DDC821E" w14:textId="77777777" w:rsidR="009B57FF" w:rsidRPr="009B57FF" w:rsidRDefault="009B57FF" w:rsidP="00823D30">
            <w:pPr>
              <w:jc w:val="center"/>
              <w:rPr>
                <w:color w:val="000000"/>
                <w:sz w:val="26"/>
                <w:szCs w:val="26"/>
              </w:rPr>
            </w:pPr>
            <w:r w:rsidRPr="009B57FF">
              <w:rPr>
                <w:color w:val="000000"/>
                <w:sz w:val="26"/>
                <w:szCs w:val="26"/>
              </w:rPr>
              <w:t>Vỏ bảo vệ cho ống soi</w:t>
            </w:r>
          </w:p>
        </w:tc>
        <w:tc>
          <w:tcPr>
            <w:tcW w:w="8877" w:type="dxa"/>
            <w:tcBorders>
              <w:top w:val="nil"/>
              <w:left w:val="nil"/>
              <w:bottom w:val="single" w:sz="4" w:space="0" w:color="auto"/>
              <w:right w:val="single" w:sz="4" w:space="0" w:color="auto"/>
            </w:tcBorders>
            <w:vAlign w:val="center"/>
            <w:hideMark/>
          </w:tcPr>
          <w:p w14:paraId="4F7887DF" w14:textId="77777777" w:rsidR="009B57FF" w:rsidRPr="009B57FF" w:rsidRDefault="009B57FF" w:rsidP="00823D30">
            <w:pPr>
              <w:jc w:val="center"/>
              <w:rPr>
                <w:color w:val="000000"/>
                <w:sz w:val="26"/>
                <w:szCs w:val="26"/>
              </w:rPr>
            </w:pPr>
            <w:r w:rsidRPr="009B57FF">
              <w:rPr>
                <w:color w:val="000000"/>
                <w:sz w:val="26"/>
                <w:szCs w:val="26"/>
              </w:rPr>
              <w:t>Vỏ bảo vệ dùng cho ống soi 0°, đường kính ngoài ≤ 1.3 mm</w:t>
            </w:r>
            <w:r w:rsidRPr="009B57FF">
              <w:rPr>
                <w:color w:val="000000"/>
                <w:sz w:val="26"/>
                <w:szCs w:val="26"/>
              </w:rPr>
              <w:br/>
              <w:t>- Nhà sản xuất đạt tiêu chuẩn quản lý chất lượng ISO 9001 hoặc tương đương.</w:t>
            </w:r>
          </w:p>
        </w:tc>
      </w:tr>
      <w:tr w:rsidR="009B57FF" w:rsidRPr="009B57FF" w14:paraId="75898032"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75F6521F" w14:textId="77777777" w:rsidR="009B57FF" w:rsidRPr="009B57FF" w:rsidRDefault="009B57FF" w:rsidP="00823D30">
            <w:pPr>
              <w:jc w:val="center"/>
              <w:rPr>
                <w:color w:val="000000"/>
                <w:sz w:val="26"/>
                <w:szCs w:val="26"/>
              </w:rPr>
            </w:pPr>
            <w:r w:rsidRPr="009B57FF">
              <w:rPr>
                <w:color w:val="000000"/>
                <w:sz w:val="26"/>
                <w:szCs w:val="26"/>
              </w:rPr>
              <w:t>22</w:t>
            </w:r>
          </w:p>
        </w:tc>
        <w:tc>
          <w:tcPr>
            <w:tcW w:w="1843" w:type="dxa"/>
            <w:tcBorders>
              <w:top w:val="nil"/>
              <w:left w:val="nil"/>
              <w:bottom w:val="single" w:sz="4" w:space="0" w:color="auto"/>
              <w:right w:val="single" w:sz="4" w:space="0" w:color="auto"/>
            </w:tcBorders>
            <w:noWrap/>
            <w:vAlign w:val="center"/>
            <w:hideMark/>
          </w:tcPr>
          <w:p w14:paraId="05B953E5" w14:textId="77777777" w:rsidR="009B57FF" w:rsidRPr="009B57FF" w:rsidRDefault="009B57FF" w:rsidP="00823D30">
            <w:pPr>
              <w:jc w:val="center"/>
              <w:rPr>
                <w:color w:val="000000"/>
                <w:sz w:val="26"/>
                <w:szCs w:val="26"/>
              </w:rPr>
            </w:pPr>
            <w:r w:rsidRPr="009B57FF">
              <w:rPr>
                <w:color w:val="000000"/>
                <w:sz w:val="26"/>
                <w:szCs w:val="26"/>
              </w:rPr>
              <w:t>PP2600210516</w:t>
            </w:r>
          </w:p>
        </w:tc>
        <w:tc>
          <w:tcPr>
            <w:tcW w:w="2604" w:type="dxa"/>
            <w:tcBorders>
              <w:top w:val="nil"/>
              <w:left w:val="nil"/>
              <w:bottom w:val="single" w:sz="4" w:space="0" w:color="auto"/>
              <w:right w:val="single" w:sz="4" w:space="0" w:color="auto"/>
            </w:tcBorders>
            <w:noWrap/>
            <w:vAlign w:val="center"/>
            <w:hideMark/>
          </w:tcPr>
          <w:p w14:paraId="31D42992" w14:textId="77777777" w:rsidR="009B57FF" w:rsidRPr="009B57FF" w:rsidRDefault="009B57FF" w:rsidP="00823D30">
            <w:pPr>
              <w:jc w:val="center"/>
              <w:rPr>
                <w:color w:val="000000"/>
                <w:sz w:val="26"/>
                <w:szCs w:val="26"/>
              </w:rPr>
            </w:pPr>
            <w:r w:rsidRPr="009B57FF">
              <w:rPr>
                <w:color w:val="000000"/>
                <w:sz w:val="26"/>
                <w:szCs w:val="26"/>
              </w:rPr>
              <w:t>Cáp cao tần lưỡng cực</w:t>
            </w:r>
          </w:p>
        </w:tc>
        <w:tc>
          <w:tcPr>
            <w:tcW w:w="8877" w:type="dxa"/>
            <w:tcBorders>
              <w:top w:val="nil"/>
              <w:left w:val="nil"/>
              <w:bottom w:val="single" w:sz="4" w:space="0" w:color="auto"/>
              <w:right w:val="single" w:sz="4" w:space="0" w:color="auto"/>
            </w:tcBorders>
            <w:vAlign w:val="center"/>
            <w:hideMark/>
          </w:tcPr>
          <w:p w14:paraId="334B946A" w14:textId="77777777" w:rsidR="009B57FF" w:rsidRPr="009B57FF" w:rsidRDefault="009B57FF" w:rsidP="00823D30">
            <w:pPr>
              <w:jc w:val="center"/>
              <w:rPr>
                <w:color w:val="000000"/>
                <w:sz w:val="26"/>
                <w:szCs w:val="26"/>
              </w:rPr>
            </w:pPr>
            <w:r w:rsidRPr="009B57FF">
              <w:rPr>
                <w:color w:val="000000"/>
                <w:sz w:val="26"/>
                <w:szCs w:val="26"/>
              </w:rPr>
              <w:t>Cáp cao tần lưỡng cực, dài ≥ 3 mét.</w:t>
            </w:r>
            <w:r w:rsidRPr="009B57FF">
              <w:rPr>
                <w:color w:val="000000"/>
                <w:sz w:val="26"/>
                <w:szCs w:val="26"/>
              </w:rPr>
              <w:br/>
              <w:t>- Tương thích với thiết bị hiện có tại bệnh viện: Dao mổ điện cao tần; Model: UH400E; Hãng sản xuất: Karl Storz.</w:t>
            </w:r>
            <w:r w:rsidRPr="009B57FF">
              <w:rPr>
                <w:color w:val="000000"/>
                <w:sz w:val="26"/>
                <w:szCs w:val="26"/>
              </w:rPr>
              <w:br/>
              <w:t>- Nhà sản xuất đạt tiêu chuẩn quản lý chất lượng ISO 13485 hoặc tương đương.</w:t>
            </w:r>
          </w:p>
        </w:tc>
      </w:tr>
      <w:tr w:rsidR="009B57FF" w:rsidRPr="009B57FF" w14:paraId="6C9A9DA9" w14:textId="77777777" w:rsidTr="009B57FF">
        <w:trPr>
          <w:trHeight w:val="20"/>
        </w:trPr>
        <w:tc>
          <w:tcPr>
            <w:tcW w:w="846" w:type="dxa"/>
            <w:tcBorders>
              <w:top w:val="nil"/>
              <w:left w:val="single" w:sz="4" w:space="0" w:color="auto"/>
              <w:bottom w:val="single" w:sz="4" w:space="0" w:color="auto"/>
              <w:right w:val="single" w:sz="4" w:space="0" w:color="auto"/>
            </w:tcBorders>
            <w:noWrap/>
            <w:vAlign w:val="center"/>
            <w:hideMark/>
          </w:tcPr>
          <w:p w14:paraId="3707E843" w14:textId="77777777" w:rsidR="009B57FF" w:rsidRPr="009B57FF" w:rsidRDefault="009B57FF" w:rsidP="00823D30">
            <w:pPr>
              <w:jc w:val="center"/>
              <w:rPr>
                <w:color w:val="000000"/>
                <w:sz w:val="26"/>
                <w:szCs w:val="26"/>
              </w:rPr>
            </w:pPr>
            <w:r w:rsidRPr="009B57FF">
              <w:rPr>
                <w:color w:val="000000"/>
                <w:sz w:val="26"/>
                <w:szCs w:val="26"/>
              </w:rPr>
              <w:t>23</w:t>
            </w:r>
          </w:p>
        </w:tc>
        <w:tc>
          <w:tcPr>
            <w:tcW w:w="1843" w:type="dxa"/>
            <w:tcBorders>
              <w:top w:val="nil"/>
              <w:left w:val="nil"/>
              <w:bottom w:val="single" w:sz="4" w:space="0" w:color="auto"/>
              <w:right w:val="single" w:sz="4" w:space="0" w:color="auto"/>
            </w:tcBorders>
            <w:noWrap/>
            <w:vAlign w:val="center"/>
            <w:hideMark/>
          </w:tcPr>
          <w:p w14:paraId="456633F9" w14:textId="77777777" w:rsidR="009B57FF" w:rsidRPr="009B57FF" w:rsidRDefault="009B57FF" w:rsidP="00823D30">
            <w:pPr>
              <w:jc w:val="center"/>
              <w:rPr>
                <w:color w:val="000000"/>
                <w:sz w:val="26"/>
                <w:szCs w:val="26"/>
              </w:rPr>
            </w:pPr>
            <w:r w:rsidRPr="009B57FF">
              <w:rPr>
                <w:color w:val="000000"/>
                <w:sz w:val="26"/>
                <w:szCs w:val="26"/>
              </w:rPr>
              <w:t>PP2600210517</w:t>
            </w:r>
          </w:p>
        </w:tc>
        <w:tc>
          <w:tcPr>
            <w:tcW w:w="2604" w:type="dxa"/>
            <w:tcBorders>
              <w:top w:val="nil"/>
              <w:left w:val="nil"/>
              <w:bottom w:val="single" w:sz="4" w:space="0" w:color="auto"/>
              <w:right w:val="single" w:sz="4" w:space="0" w:color="auto"/>
            </w:tcBorders>
            <w:noWrap/>
            <w:vAlign w:val="center"/>
            <w:hideMark/>
          </w:tcPr>
          <w:p w14:paraId="7CE4A4EE" w14:textId="77777777" w:rsidR="009B57FF" w:rsidRPr="009B57FF" w:rsidRDefault="009B57FF" w:rsidP="00823D30">
            <w:pPr>
              <w:jc w:val="center"/>
              <w:rPr>
                <w:color w:val="000000"/>
                <w:sz w:val="26"/>
                <w:szCs w:val="26"/>
              </w:rPr>
            </w:pPr>
            <w:r w:rsidRPr="009B57FF">
              <w:rPr>
                <w:color w:val="000000"/>
                <w:sz w:val="26"/>
                <w:szCs w:val="26"/>
              </w:rPr>
              <w:t>Bộ dụng cụ dùng cho vệ sinh, tiệt trùng và bảo quản dụng cụ nội soi</w:t>
            </w:r>
          </w:p>
        </w:tc>
        <w:tc>
          <w:tcPr>
            <w:tcW w:w="8877" w:type="dxa"/>
            <w:tcBorders>
              <w:top w:val="nil"/>
              <w:left w:val="nil"/>
              <w:bottom w:val="single" w:sz="4" w:space="0" w:color="auto"/>
              <w:right w:val="single" w:sz="4" w:space="0" w:color="auto"/>
            </w:tcBorders>
            <w:vAlign w:val="center"/>
            <w:hideMark/>
          </w:tcPr>
          <w:p w14:paraId="6A98379E" w14:textId="77777777" w:rsidR="009B57FF" w:rsidRPr="009B57FF" w:rsidRDefault="009B57FF" w:rsidP="00823D30">
            <w:pPr>
              <w:jc w:val="center"/>
              <w:rPr>
                <w:color w:val="000000"/>
                <w:sz w:val="26"/>
                <w:szCs w:val="26"/>
              </w:rPr>
            </w:pPr>
            <w:r w:rsidRPr="009B57FF">
              <w:rPr>
                <w:color w:val="000000"/>
                <w:sz w:val="26"/>
                <w:szCs w:val="26"/>
              </w:rPr>
              <w:t>Bộ dụng cụ dùng trong vệ sinh, tiệt trùng và bảo quản cho ống soi.</w:t>
            </w:r>
            <w:r w:rsidRPr="009B57FF">
              <w:rPr>
                <w:color w:val="000000"/>
                <w:sz w:val="26"/>
                <w:szCs w:val="26"/>
              </w:rPr>
              <w:br/>
              <w:t>- Bộ cung cấp tối thiểu bao gồm:</w:t>
            </w:r>
            <w:r w:rsidRPr="009B57FF">
              <w:rPr>
                <w:color w:val="000000"/>
                <w:sz w:val="26"/>
                <w:szCs w:val="26"/>
              </w:rPr>
              <w:br/>
              <w:t xml:space="preserve">  + 01 Khay lưới có thể xếp chồng, vách có đục lỗ và tay cầm thu gọn, kích thước (rộng x dài x cao): (480 x 250 x 65) ± 5 mm;</w:t>
            </w:r>
            <w:r w:rsidRPr="009B57FF">
              <w:rPr>
                <w:color w:val="000000"/>
                <w:sz w:val="26"/>
                <w:szCs w:val="26"/>
              </w:rPr>
              <w:br/>
              <w:t xml:space="preserve">  + 01 Nắp đậy cho khay lưới;</w:t>
            </w:r>
            <w:r w:rsidRPr="009B57FF">
              <w:rPr>
                <w:color w:val="000000"/>
                <w:sz w:val="26"/>
                <w:szCs w:val="26"/>
              </w:rPr>
              <w:br/>
              <w:t xml:space="preserve">  + 01 Tấm lót silicone dùng với khay lưới;</w:t>
            </w:r>
            <w:r w:rsidRPr="009B57FF">
              <w:rPr>
                <w:color w:val="000000"/>
                <w:sz w:val="26"/>
                <w:szCs w:val="26"/>
              </w:rPr>
              <w:br/>
              <w:t xml:space="preserve">  + 12 Ốc cố định vị trí;</w:t>
            </w:r>
            <w:r w:rsidRPr="009B57FF">
              <w:rPr>
                <w:color w:val="000000"/>
                <w:sz w:val="26"/>
                <w:szCs w:val="26"/>
              </w:rPr>
              <w:br/>
              <w:t xml:space="preserve">  + 12 Đai cố định silicone.</w:t>
            </w:r>
            <w:r w:rsidRPr="009B57FF">
              <w:rPr>
                <w:color w:val="000000"/>
                <w:sz w:val="26"/>
                <w:szCs w:val="26"/>
              </w:rPr>
              <w:br/>
              <w:t>- Nhà sản xuất đạt tiêu chuẩn quản lý chất lượng ISO 9001 hoặc tương đương.</w:t>
            </w:r>
          </w:p>
        </w:tc>
      </w:tr>
    </w:tbl>
    <w:p w14:paraId="029F4081" w14:textId="77777777" w:rsidR="009B57FF" w:rsidRPr="009B57FF" w:rsidRDefault="009B57FF" w:rsidP="009B57FF">
      <w:pPr>
        <w:widowControl w:val="0"/>
        <w:tabs>
          <w:tab w:val="left" w:pos="993"/>
        </w:tabs>
        <w:spacing w:before="120" w:after="120" w:line="300" w:lineRule="exact"/>
        <w:ind w:right="43" w:firstLine="709"/>
        <w:rPr>
          <w:b/>
          <w:i/>
          <w:sz w:val="28"/>
          <w:szCs w:val="28"/>
          <w:lang w:val="vi-VN"/>
        </w:rPr>
      </w:pPr>
    </w:p>
    <w:p w14:paraId="327A3BC1" w14:textId="77777777" w:rsidR="009B57FF" w:rsidRPr="009B57FF" w:rsidRDefault="009B57FF" w:rsidP="009B57FF">
      <w:pPr>
        <w:widowControl w:val="0"/>
        <w:tabs>
          <w:tab w:val="left" w:pos="993"/>
        </w:tabs>
        <w:spacing w:before="120" w:after="120" w:line="300" w:lineRule="exact"/>
        <w:ind w:right="43" w:firstLine="709"/>
        <w:rPr>
          <w:b/>
          <w:i/>
          <w:sz w:val="28"/>
          <w:szCs w:val="28"/>
          <w:lang w:val="vi-VN"/>
        </w:rPr>
      </w:pPr>
    </w:p>
    <w:p w14:paraId="16531902" w14:textId="77777777" w:rsidR="009B57FF" w:rsidRPr="009B57FF" w:rsidRDefault="009B57FF" w:rsidP="009B57FF">
      <w:pPr>
        <w:widowControl w:val="0"/>
        <w:tabs>
          <w:tab w:val="left" w:pos="993"/>
        </w:tabs>
        <w:spacing w:before="120" w:after="120" w:line="300" w:lineRule="exact"/>
        <w:ind w:right="43" w:firstLine="709"/>
        <w:rPr>
          <w:i/>
          <w:sz w:val="28"/>
          <w:szCs w:val="28"/>
          <w:lang w:val="pt-BR"/>
        </w:rPr>
      </w:pPr>
      <w:r w:rsidRPr="009B57FF">
        <w:rPr>
          <w:b/>
          <w:i/>
          <w:sz w:val="28"/>
          <w:szCs w:val="28"/>
          <w:lang w:val="pt-BR"/>
        </w:rPr>
        <w:t>Ghi chú:</w:t>
      </w:r>
      <w:r w:rsidRPr="009B57FF">
        <w:rPr>
          <w:b/>
          <w:i/>
          <w:sz w:val="28"/>
          <w:szCs w:val="28"/>
        </w:rPr>
        <w:t xml:space="preserve"> </w:t>
      </w:r>
      <w:r w:rsidRPr="009B57FF">
        <w:rPr>
          <w:bCs/>
          <w:i/>
          <w:sz w:val="28"/>
          <w:szCs w:val="28"/>
          <w:lang w:val="pt-BR"/>
        </w:rPr>
        <w:t>B</w:t>
      </w:r>
      <w:r w:rsidRPr="009B57FF">
        <w:rPr>
          <w:i/>
          <w:sz w:val="28"/>
          <w:szCs w:val="28"/>
          <w:lang w:val="pt-BR"/>
        </w:rPr>
        <w:t xml:space="preserve">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đảm bảo “tương đương” hoặc “ưu việt” hơn hẳn so với yêu cầu về kỹ thuật tối thiểu của hàng hoá được nêu ở trên. </w:t>
      </w:r>
    </w:p>
    <w:p w14:paraId="0CF32D8F" w14:textId="77777777" w:rsidR="009B57FF" w:rsidRPr="009B57FF" w:rsidRDefault="009B57FF" w:rsidP="009B57FF">
      <w:pPr>
        <w:widowControl w:val="0"/>
        <w:numPr>
          <w:ilvl w:val="1"/>
          <w:numId w:val="5"/>
        </w:numPr>
        <w:tabs>
          <w:tab w:val="left" w:pos="1276"/>
        </w:tabs>
        <w:spacing w:before="120" w:after="120" w:line="300" w:lineRule="exact"/>
        <w:ind w:left="0" w:firstLine="709"/>
        <w:rPr>
          <w:b/>
          <w:iCs/>
          <w:sz w:val="28"/>
          <w:szCs w:val="28"/>
          <w:lang w:val="pt-BR"/>
        </w:rPr>
      </w:pPr>
      <w:r w:rsidRPr="009B57FF">
        <w:rPr>
          <w:b/>
          <w:iCs/>
          <w:sz w:val="28"/>
          <w:szCs w:val="28"/>
          <w:lang w:val="pt-BR"/>
        </w:rPr>
        <w:t xml:space="preserve">Các </w:t>
      </w:r>
      <w:r w:rsidRPr="009B57FF">
        <w:rPr>
          <w:b/>
          <w:sz w:val="28"/>
          <w:szCs w:val="28"/>
          <w:lang w:val="es-ES"/>
        </w:rPr>
        <w:t>yêu</w:t>
      </w:r>
      <w:r w:rsidRPr="009B57FF">
        <w:rPr>
          <w:b/>
          <w:iCs/>
          <w:sz w:val="28"/>
          <w:szCs w:val="28"/>
          <w:lang w:val="pt-BR"/>
        </w:rPr>
        <w:t xml:space="preserve"> cầu khác: </w:t>
      </w:r>
    </w:p>
    <w:p w14:paraId="68277388" w14:textId="77777777" w:rsidR="009B57FF" w:rsidRPr="009B57FF" w:rsidRDefault="009B57FF" w:rsidP="009B57FF">
      <w:pPr>
        <w:widowControl w:val="0"/>
        <w:tabs>
          <w:tab w:val="left" w:pos="1276"/>
        </w:tabs>
        <w:spacing w:before="120" w:after="120" w:line="300" w:lineRule="exact"/>
        <w:ind w:left="709"/>
        <w:rPr>
          <w:bCs/>
          <w:iCs/>
          <w:sz w:val="28"/>
          <w:szCs w:val="28"/>
          <w:lang w:val="pt-BR"/>
        </w:rPr>
      </w:pPr>
      <w:r w:rsidRPr="009B57FF">
        <w:rPr>
          <w:bCs/>
          <w:iCs/>
          <w:sz w:val="28"/>
          <w:szCs w:val="28"/>
          <w:lang w:val="pt-BR"/>
        </w:rPr>
        <w:t>Không có</w:t>
      </w:r>
    </w:p>
    <w:p w14:paraId="4C88052B" w14:textId="77777777" w:rsidR="009B57FF" w:rsidRPr="009B57FF" w:rsidRDefault="009B57FF" w:rsidP="009B57FF">
      <w:pPr>
        <w:keepNext/>
        <w:keepLines/>
        <w:spacing w:before="160" w:after="80"/>
        <w:ind w:firstLine="709"/>
        <w:outlineLvl w:val="2"/>
        <w:rPr>
          <w:color w:val="365F91"/>
          <w:sz w:val="28"/>
          <w:szCs w:val="28"/>
          <w:lang w:val="es-ES"/>
        </w:rPr>
      </w:pPr>
      <w:r w:rsidRPr="009B57FF">
        <w:rPr>
          <w:color w:val="365F91"/>
          <w:sz w:val="28"/>
          <w:szCs w:val="28"/>
          <w:lang w:val="es-ES"/>
        </w:rPr>
        <w:t>Mục 2. Bản vẽ</w:t>
      </w:r>
    </w:p>
    <w:p w14:paraId="193B1784" w14:textId="77777777" w:rsidR="009B57FF" w:rsidRPr="009B57FF" w:rsidRDefault="009B57FF" w:rsidP="009B57FF">
      <w:pPr>
        <w:widowControl w:val="0"/>
        <w:spacing w:before="120" w:after="120"/>
        <w:ind w:firstLine="709"/>
        <w:rPr>
          <w:sz w:val="28"/>
          <w:szCs w:val="28"/>
          <w:lang w:val="es-ES"/>
        </w:rPr>
      </w:pPr>
      <w:r w:rsidRPr="009B57FF">
        <w:rPr>
          <w:sz w:val="28"/>
          <w:szCs w:val="28"/>
          <w:lang w:val="es-ES"/>
        </w:rPr>
        <w:t xml:space="preserve">Không có. </w:t>
      </w:r>
    </w:p>
    <w:p w14:paraId="0B01F514" w14:textId="77777777" w:rsidR="009B57FF" w:rsidRPr="009B57FF" w:rsidRDefault="009B57FF" w:rsidP="009B57FF">
      <w:pPr>
        <w:keepNext/>
        <w:keepLines/>
        <w:spacing w:before="160" w:after="80"/>
        <w:ind w:firstLine="709"/>
        <w:outlineLvl w:val="2"/>
        <w:rPr>
          <w:bCs/>
          <w:color w:val="365F91"/>
          <w:sz w:val="28"/>
          <w:szCs w:val="28"/>
        </w:rPr>
      </w:pPr>
      <w:r w:rsidRPr="009B57FF">
        <w:rPr>
          <w:bCs/>
          <w:color w:val="365F91"/>
          <w:sz w:val="28"/>
          <w:szCs w:val="28"/>
        </w:rPr>
        <w:t>Mục 3. Kiểm tra và thử nghiệm</w:t>
      </w:r>
    </w:p>
    <w:p w14:paraId="6523B6BD" w14:textId="77777777" w:rsidR="009B57FF" w:rsidRPr="009B57FF" w:rsidRDefault="009B57FF" w:rsidP="009B57FF">
      <w:pPr>
        <w:keepNext/>
        <w:keepLines/>
        <w:spacing w:before="160" w:after="80"/>
        <w:ind w:firstLine="709"/>
        <w:outlineLvl w:val="2"/>
        <w:rPr>
          <w:b/>
          <w:color w:val="365F91"/>
          <w:sz w:val="28"/>
          <w:szCs w:val="28"/>
        </w:rPr>
      </w:pPr>
      <w:r w:rsidRPr="009B57FF">
        <w:rPr>
          <w:color w:val="365F91"/>
          <w:sz w:val="28"/>
          <w:szCs w:val="28"/>
        </w:rPr>
        <w:t xml:space="preserve">Các kiểm tra và thử nghiệm cần tiến hành gồm có: </w:t>
      </w:r>
    </w:p>
    <w:p w14:paraId="26264C86" w14:textId="77777777" w:rsidR="009B57FF" w:rsidRPr="009B57FF" w:rsidRDefault="009B57FF" w:rsidP="009B57FF">
      <w:pPr>
        <w:keepNext/>
        <w:keepLines/>
        <w:spacing w:before="160" w:after="80"/>
        <w:ind w:firstLine="709"/>
        <w:outlineLvl w:val="2"/>
        <w:rPr>
          <w:b/>
          <w:color w:val="365F91"/>
          <w:sz w:val="28"/>
          <w:szCs w:val="28"/>
        </w:rPr>
      </w:pPr>
      <w:r w:rsidRPr="009B57FF">
        <w:rPr>
          <w:color w:val="365F91"/>
          <w:sz w:val="28"/>
          <w:szCs w:val="28"/>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Chủ đầu tư có quyền từ chối nhận hàng, nhà thầu phải có trách nhiệm cung ứng hàng hóa theo đúng tiêu chuẩn nhà thầu đã chào.</w:t>
      </w:r>
    </w:p>
    <w:p w14:paraId="26527EAF" w14:textId="77777777" w:rsidR="009B57FF" w:rsidRPr="009B57FF" w:rsidRDefault="009B57FF" w:rsidP="009B57FF">
      <w:pPr>
        <w:keepNext/>
        <w:keepLines/>
        <w:spacing w:before="160" w:after="80"/>
        <w:ind w:firstLine="709"/>
        <w:outlineLvl w:val="2"/>
        <w:rPr>
          <w:b/>
          <w:color w:val="365F91"/>
          <w:sz w:val="28"/>
          <w:szCs w:val="28"/>
        </w:rPr>
      </w:pPr>
      <w:r w:rsidRPr="009B57FF">
        <w:rPr>
          <w:color w:val="365F91"/>
          <w:sz w:val="28"/>
          <w:szCs w:val="28"/>
        </w:rPr>
        <w:t xml:space="preserve">Nội dung kiểm tra: </w:t>
      </w:r>
    </w:p>
    <w:p w14:paraId="45D2B66C" w14:textId="77777777" w:rsidR="009B57FF" w:rsidRPr="009B57FF" w:rsidRDefault="009B57FF" w:rsidP="009B57FF">
      <w:pPr>
        <w:keepNext/>
        <w:keepLines/>
        <w:spacing w:before="160" w:after="80"/>
        <w:ind w:firstLine="709"/>
        <w:outlineLvl w:val="2"/>
        <w:rPr>
          <w:b/>
          <w:color w:val="365F91"/>
          <w:sz w:val="28"/>
          <w:szCs w:val="28"/>
        </w:rPr>
      </w:pPr>
      <w:r w:rsidRPr="009B57FF">
        <w:rPr>
          <w:color w:val="365F91"/>
          <w:sz w:val="28"/>
          <w:szCs w:val="28"/>
        </w:rPr>
        <w:t>Bước 1: Khi hàng hóa được chuyển đến bên mua, bên bán báo cho bên mua biết để hai bên cùng nhau tiến hành kiểm tra các hồ sơ, chứng từ liên quan đến hàng hóa theo hợp đồng đã ký kết</w:t>
      </w:r>
    </w:p>
    <w:p w14:paraId="3FAD2593" w14:textId="77777777" w:rsidR="009B57FF" w:rsidRPr="009B57FF" w:rsidRDefault="009B57FF" w:rsidP="009B57FF">
      <w:pPr>
        <w:keepNext/>
        <w:keepLines/>
        <w:spacing w:before="160" w:after="80"/>
        <w:ind w:firstLine="709"/>
        <w:outlineLvl w:val="2"/>
        <w:rPr>
          <w:b/>
          <w:color w:val="365F91"/>
          <w:sz w:val="28"/>
          <w:szCs w:val="28"/>
        </w:rPr>
      </w:pPr>
      <w:r w:rsidRPr="009B57FF">
        <w:rPr>
          <w:color w:val="365F91"/>
          <w:sz w:val="28"/>
          <w:szCs w:val="28"/>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70875828" w14:textId="77777777" w:rsidR="009B57FF" w:rsidRPr="009B57FF" w:rsidRDefault="009B57FF" w:rsidP="009B57FF">
      <w:pPr>
        <w:keepNext/>
        <w:keepLines/>
        <w:spacing w:before="160" w:after="80"/>
        <w:ind w:firstLine="709"/>
        <w:outlineLvl w:val="2"/>
        <w:rPr>
          <w:b/>
          <w:color w:val="365F91"/>
          <w:sz w:val="28"/>
          <w:szCs w:val="28"/>
        </w:rPr>
      </w:pPr>
      <w:r w:rsidRPr="009B57FF">
        <w:rPr>
          <w:color w:val="365F91"/>
          <w:sz w:val="28"/>
          <w:szCs w:val="28"/>
        </w:rPr>
        <w:t>- Chi phí cho việc kiểm tra, thử nghiệm: Mọi chi phí cho việc kiểm tra, thử nghiệm hàng hóa đều do nhà thầu chịu trách nhiệm.</w:t>
      </w:r>
    </w:p>
    <w:p w14:paraId="134DFBFB" w14:textId="77777777" w:rsidR="009B57FF" w:rsidRPr="009B57FF" w:rsidRDefault="009B57FF" w:rsidP="009B57FF">
      <w:pPr>
        <w:keepNext/>
        <w:keepLines/>
        <w:spacing w:before="160" w:after="80"/>
        <w:ind w:firstLine="709"/>
        <w:outlineLvl w:val="2"/>
        <w:rPr>
          <w:b/>
          <w:color w:val="365F91"/>
          <w:sz w:val="28"/>
          <w:szCs w:val="28"/>
        </w:rPr>
      </w:pPr>
      <w:r w:rsidRPr="009B57FF">
        <w:rPr>
          <w:color w:val="365F91"/>
          <w:sz w:val="28"/>
          <w:szCs w:val="28"/>
        </w:rPr>
        <w:t>- Cách thức xử lý đối với hàng hóa không đạt yêu cầu qua kiểm tra, thử nghiệm: Bất cứ một hàng hóa hoặc bộ phận hàng hóa qua kiểm tra và thử nghiệm mà không phù hợp về chất lượng, về đặc tính kỹ thuật …theo hợp đồng thì chủ đầu tư có thể từ chối và nhà thầu sẽ phải thay thế các hàng hóa hoặc bộ phận hàng hóa bị từ chối hoặc tiến hành những điều chỉnh cần thiết để phù hợp với các đặc tính kỹ thuật theo hợp đồng, mọi chi phí thay thế hàng hóa hoặc điều chỉnh đều do nhà thầu chịu trách nhiệm, các hàng hóa thay thế phải đáp ứng các yêu cầu về đặc tính kỹ thuật theo hợp đồng. Trường hợp nhà thầu không có khả năng thay thế hay điều chỉnh các hàng hóa hoặc bộ phận hàng hóa không phù hợp, chủ đầu tư có quyền tổ chức việc thay thế hay điều chỉnh đó nếu cần thiết. Mọi rủi ro và chi phí liên quan do nhà thầu chịu.</w:t>
      </w:r>
    </w:p>
    <w:p w14:paraId="31C892FE" w14:textId="77777777" w:rsidR="009B57FF" w:rsidRPr="009B57FF" w:rsidRDefault="009B57FF" w:rsidP="009B57FF">
      <w:pPr>
        <w:keepNext/>
        <w:keepLines/>
        <w:spacing w:before="160" w:after="80"/>
        <w:ind w:firstLine="709"/>
        <w:outlineLvl w:val="2"/>
        <w:rPr>
          <w:b/>
          <w:color w:val="365F91"/>
          <w:sz w:val="28"/>
          <w:szCs w:val="28"/>
        </w:rPr>
      </w:pPr>
      <w:r w:rsidRPr="009B57FF">
        <w:rPr>
          <w:color w:val="365F91"/>
          <w:sz w:val="28"/>
          <w:szCs w:val="28"/>
        </w:rPr>
        <w:t>Bước 3: Sau khi thử nghiệm hai bên tiến hành nghiệm thu hàng hóa và đưa vào sử dụng. Hàng hóa được chuyển sang nghĩa vụ bảo hành ngày sau khi các bên thống nhất nghiệm thu và đưa vào sử dụn Mục 4. Hướng dẫn trình bày tài liệu minh chứng trong E-HSDT</w:t>
      </w:r>
    </w:p>
    <w:p w14:paraId="76BBE6B3" w14:textId="77777777" w:rsidR="009B57FF" w:rsidRPr="009B57FF" w:rsidRDefault="009B57FF" w:rsidP="009B57FF">
      <w:pPr>
        <w:widowControl w:val="0"/>
        <w:tabs>
          <w:tab w:val="left" w:pos="993"/>
        </w:tabs>
        <w:spacing w:before="120" w:after="120" w:line="300" w:lineRule="exact"/>
        <w:ind w:left="709"/>
        <w:rPr>
          <w:iCs/>
          <w:sz w:val="28"/>
          <w:szCs w:val="28"/>
        </w:rPr>
      </w:pPr>
      <w:r w:rsidRPr="009B57FF">
        <w:rPr>
          <w:b/>
          <w:sz w:val="28"/>
          <w:szCs w:val="28"/>
          <w:lang w:val="vi-VN"/>
        </w:rPr>
        <w:t xml:space="preserve">Mục 4. </w:t>
      </w:r>
      <w:r w:rsidRPr="009B57FF">
        <w:rPr>
          <w:b/>
          <w:sz w:val="28"/>
          <w:szCs w:val="28"/>
        </w:rPr>
        <w:t>Hướng dẫn trình bày các file trong E-HSDT đăng tải trên Hệ thống:</w:t>
      </w:r>
    </w:p>
    <w:p w14:paraId="218E455C" w14:textId="77777777" w:rsidR="009B57FF" w:rsidRPr="009B57FF" w:rsidRDefault="009B57FF" w:rsidP="009B57FF">
      <w:pPr>
        <w:widowControl w:val="0"/>
        <w:tabs>
          <w:tab w:val="left" w:pos="993"/>
        </w:tabs>
        <w:spacing w:before="120" w:after="120" w:line="300" w:lineRule="exact"/>
        <w:ind w:firstLine="709"/>
        <w:rPr>
          <w:sz w:val="28"/>
          <w:szCs w:val="28"/>
        </w:rPr>
      </w:pPr>
      <w:r w:rsidRPr="009B57FF">
        <w:rPr>
          <w:sz w:val="28"/>
          <w:szCs w:val="28"/>
        </w:rPr>
        <w:t>Các file dữ liệu của hàng hóa đính kèm E-HSDT phải được phân chia riêng biệt theo folder như sau:</w:t>
      </w:r>
    </w:p>
    <w:p w14:paraId="6A07964A" w14:textId="77777777" w:rsidR="009B57FF" w:rsidRPr="009B57FF" w:rsidRDefault="009B57FF" w:rsidP="009B57FF">
      <w:pPr>
        <w:widowControl w:val="0"/>
        <w:tabs>
          <w:tab w:val="left" w:pos="993"/>
        </w:tabs>
        <w:spacing w:before="120" w:after="120" w:line="300" w:lineRule="exact"/>
        <w:ind w:firstLine="709"/>
        <w:rPr>
          <w:b/>
          <w:sz w:val="28"/>
          <w:szCs w:val="28"/>
        </w:rPr>
      </w:pPr>
      <w:r w:rsidRPr="009B57FF">
        <w:rPr>
          <w:b/>
          <w:sz w:val="28"/>
          <w:szCs w:val="28"/>
        </w:rPr>
        <w:t>1.1. (Folder 1) Tính hợp lệ:</w:t>
      </w:r>
    </w:p>
    <w:p w14:paraId="401D73BE" w14:textId="77777777" w:rsidR="009B57FF" w:rsidRPr="009B57FF" w:rsidRDefault="009B57FF" w:rsidP="009B57FF">
      <w:pPr>
        <w:widowControl w:val="0"/>
        <w:numPr>
          <w:ilvl w:val="0"/>
          <w:numId w:val="1"/>
        </w:numPr>
        <w:tabs>
          <w:tab w:val="left" w:pos="993"/>
        </w:tabs>
        <w:spacing w:before="120" w:after="120" w:line="300" w:lineRule="exact"/>
        <w:ind w:left="0" w:firstLine="709"/>
        <w:rPr>
          <w:sz w:val="28"/>
          <w:szCs w:val="28"/>
        </w:rPr>
      </w:pPr>
      <w:r w:rsidRPr="009B57FF">
        <w:rPr>
          <w:sz w:val="28"/>
          <w:szCs w:val="28"/>
        </w:rPr>
        <w:t>Bảo đảm dự thầu + tài liệu chứng minh tư cách hợp lệ của người ký thư bảo lãnh.</w:t>
      </w:r>
    </w:p>
    <w:p w14:paraId="44EE1837" w14:textId="77777777" w:rsidR="009B57FF" w:rsidRPr="009B57FF" w:rsidRDefault="009B57FF" w:rsidP="009B57FF">
      <w:pPr>
        <w:widowControl w:val="0"/>
        <w:tabs>
          <w:tab w:val="left" w:pos="993"/>
        </w:tabs>
        <w:spacing w:before="120" w:after="120" w:line="300" w:lineRule="exact"/>
        <w:ind w:firstLine="709"/>
        <w:rPr>
          <w:b/>
          <w:sz w:val="28"/>
          <w:szCs w:val="28"/>
          <w:lang w:val="nl-NL"/>
        </w:rPr>
      </w:pPr>
      <w:r w:rsidRPr="009B57FF">
        <w:rPr>
          <w:b/>
          <w:sz w:val="28"/>
          <w:szCs w:val="28"/>
          <w:lang w:val="nl-NL"/>
        </w:rPr>
        <w:t>1.2. (Folder 2) Năng lực kinh nghiệm:</w:t>
      </w:r>
    </w:p>
    <w:p w14:paraId="7D23C7CC" w14:textId="77777777" w:rsidR="009B57FF" w:rsidRPr="009B57FF" w:rsidRDefault="009B57FF" w:rsidP="009B57FF">
      <w:pPr>
        <w:widowControl w:val="0"/>
        <w:numPr>
          <w:ilvl w:val="0"/>
          <w:numId w:val="2"/>
        </w:numPr>
        <w:tabs>
          <w:tab w:val="left" w:pos="993"/>
        </w:tabs>
        <w:spacing w:before="120" w:after="120" w:line="300" w:lineRule="exact"/>
        <w:ind w:left="0" w:firstLine="709"/>
        <w:rPr>
          <w:sz w:val="28"/>
          <w:szCs w:val="28"/>
          <w:lang w:val="nl-NL"/>
        </w:rPr>
      </w:pPr>
      <w:r w:rsidRPr="009B57FF">
        <w:rPr>
          <w:sz w:val="28"/>
          <w:szCs w:val="28"/>
          <w:lang w:val="nl-NL"/>
        </w:rPr>
        <w:t>(File 1) Báo cáo tài chính năm ___ (ví dụ: 2022)</w:t>
      </w:r>
    </w:p>
    <w:p w14:paraId="60B4EACC" w14:textId="77777777" w:rsidR="009B57FF" w:rsidRPr="009B57FF" w:rsidRDefault="009B57FF" w:rsidP="009B57FF">
      <w:pPr>
        <w:widowControl w:val="0"/>
        <w:numPr>
          <w:ilvl w:val="0"/>
          <w:numId w:val="2"/>
        </w:numPr>
        <w:tabs>
          <w:tab w:val="left" w:pos="993"/>
        </w:tabs>
        <w:spacing w:before="120" w:after="120" w:line="300" w:lineRule="exact"/>
        <w:ind w:left="0" w:firstLine="709"/>
        <w:rPr>
          <w:sz w:val="28"/>
          <w:szCs w:val="28"/>
          <w:lang w:val="nl-NL"/>
        </w:rPr>
      </w:pPr>
      <w:r w:rsidRPr="009B57FF">
        <w:rPr>
          <w:sz w:val="28"/>
          <w:szCs w:val="28"/>
          <w:lang w:val="nl-NL"/>
        </w:rPr>
        <w:t>(File 2) Báo cáo tài chính năm ___ (ví dụ: 2023)</w:t>
      </w:r>
    </w:p>
    <w:p w14:paraId="17A08089" w14:textId="77777777" w:rsidR="009B57FF" w:rsidRPr="009B57FF" w:rsidRDefault="009B57FF" w:rsidP="009B57FF">
      <w:pPr>
        <w:widowControl w:val="0"/>
        <w:numPr>
          <w:ilvl w:val="0"/>
          <w:numId w:val="2"/>
        </w:numPr>
        <w:tabs>
          <w:tab w:val="left" w:pos="993"/>
        </w:tabs>
        <w:spacing w:before="120" w:after="120" w:line="300" w:lineRule="exact"/>
        <w:ind w:left="0" w:firstLine="709"/>
        <w:rPr>
          <w:sz w:val="28"/>
          <w:szCs w:val="28"/>
          <w:lang w:val="nl-NL"/>
        </w:rPr>
      </w:pPr>
      <w:r w:rsidRPr="009B57FF">
        <w:rPr>
          <w:sz w:val="28"/>
          <w:szCs w:val="28"/>
          <w:lang w:val="nl-NL"/>
        </w:rPr>
        <w:t>(File 3) Báo cáo tài chính năm ___ (ví dụ: 2024)</w:t>
      </w:r>
    </w:p>
    <w:p w14:paraId="036FB4E1" w14:textId="77777777" w:rsidR="009B57FF" w:rsidRPr="009B57FF" w:rsidRDefault="009B57FF" w:rsidP="009B57FF">
      <w:pPr>
        <w:widowControl w:val="0"/>
        <w:numPr>
          <w:ilvl w:val="0"/>
          <w:numId w:val="2"/>
        </w:numPr>
        <w:tabs>
          <w:tab w:val="left" w:pos="993"/>
        </w:tabs>
        <w:spacing w:before="120" w:after="120" w:line="300" w:lineRule="exact"/>
        <w:ind w:left="0" w:firstLine="709"/>
        <w:rPr>
          <w:sz w:val="28"/>
          <w:szCs w:val="28"/>
          <w:lang w:val="nl-NL"/>
        </w:rPr>
      </w:pPr>
      <w:r w:rsidRPr="009B57FF">
        <w:rPr>
          <w:sz w:val="28"/>
          <w:szCs w:val="28"/>
          <w:lang w:val="nl-NL"/>
        </w:rPr>
        <w:t>(File 4) Xác nhận thực hiện nghĩa vụ thuế</w:t>
      </w:r>
    </w:p>
    <w:p w14:paraId="6F7ADC8C" w14:textId="77777777" w:rsidR="009B57FF" w:rsidRPr="009B57FF" w:rsidRDefault="009B57FF" w:rsidP="009B57FF">
      <w:pPr>
        <w:widowControl w:val="0"/>
        <w:numPr>
          <w:ilvl w:val="0"/>
          <w:numId w:val="2"/>
        </w:numPr>
        <w:tabs>
          <w:tab w:val="left" w:pos="993"/>
        </w:tabs>
        <w:spacing w:before="120" w:after="120" w:line="300" w:lineRule="exact"/>
        <w:ind w:left="0" w:firstLine="709"/>
        <w:rPr>
          <w:sz w:val="28"/>
          <w:szCs w:val="28"/>
          <w:lang w:val="nl-NL"/>
        </w:rPr>
      </w:pPr>
      <w:r w:rsidRPr="009B57FF">
        <w:rPr>
          <w:sz w:val="28"/>
          <w:szCs w:val="28"/>
          <w:lang w:val="nl-NL"/>
        </w:rPr>
        <w:t>(File 5) Hợp đồng tương tự 1 (bao gồm hợp đồng, biên bản nghiệm thu/ thanh lý/ hóa đơn GTGT…)</w:t>
      </w:r>
    </w:p>
    <w:p w14:paraId="576BEBA2" w14:textId="77777777" w:rsidR="009B57FF" w:rsidRPr="009B57FF" w:rsidRDefault="009B57FF" w:rsidP="009B57FF">
      <w:pPr>
        <w:widowControl w:val="0"/>
        <w:numPr>
          <w:ilvl w:val="0"/>
          <w:numId w:val="2"/>
        </w:numPr>
        <w:tabs>
          <w:tab w:val="left" w:pos="993"/>
        </w:tabs>
        <w:spacing w:before="120" w:after="120" w:line="300" w:lineRule="exact"/>
        <w:ind w:left="0" w:firstLine="709"/>
        <w:rPr>
          <w:sz w:val="28"/>
          <w:szCs w:val="28"/>
        </w:rPr>
      </w:pPr>
      <w:r w:rsidRPr="009B57FF">
        <w:rPr>
          <w:sz w:val="28"/>
          <w:szCs w:val="28"/>
        </w:rPr>
        <w:t>(File 6) Hợp đồng tương tự 2…</w:t>
      </w:r>
    </w:p>
    <w:p w14:paraId="623B7A98" w14:textId="77777777" w:rsidR="009B57FF" w:rsidRPr="009B57FF" w:rsidRDefault="009B57FF" w:rsidP="009B57FF">
      <w:pPr>
        <w:widowControl w:val="0"/>
        <w:tabs>
          <w:tab w:val="left" w:pos="993"/>
        </w:tabs>
        <w:spacing w:before="120" w:after="120" w:line="300" w:lineRule="exact"/>
        <w:ind w:firstLine="709"/>
        <w:rPr>
          <w:i/>
          <w:iCs/>
          <w:sz w:val="28"/>
          <w:szCs w:val="28"/>
        </w:rPr>
      </w:pPr>
      <w:r w:rsidRPr="009B57FF">
        <w:rPr>
          <w:i/>
          <w:iCs/>
          <w:sz w:val="28"/>
          <w:szCs w:val="28"/>
        </w:rPr>
        <w:t>… và các tài liệu liên quan khác (nếu có)</w:t>
      </w:r>
    </w:p>
    <w:p w14:paraId="1EDB03C5" w14:textId="77777777" w:rsidR="009B57FF" w:rsidRPr="009B57FF" w:rsidRDefault="009B57FF" w:rsidP="009B57FF">
      <w:pPr>
        <w:widowControl w:val="0"/>
        <w:tabs>
          <w:tab w:val="left" w:pos="993"/>
        </w:tabs>
        <w:spacing w:before="120" w:after="120" w:line="300" w:lineRule="exact"/>
        <w:ind w:firstLine="709"/>
        <w:rPr>
          <w:sz w:val="28"/>
          <w:szCs w:val="28"/>
        </w:rPr>
      </w:pPr>
      <w:r w:rsidRPr="009B57FF">
        <w:rPr>
          <w:b/>
          <w:sz w:val="28"/>
          <w:szCs w:val="28"/>
        </w:rPr>
        <w:t>1.3. (Folder 3) Kỹ thuật:</w:t>
      </w:r>
      <w:r w:rsidRPr="009B57FF">
        <w:rPr>
          <w:sz w:val="28"/>
          <w:szCs w:val="28"/>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9B57FF">
        <w:rPr>
          <w:b/>
          <w:bCs/>
          <w:sz w:val="28"/>
          <w:szCs w:val="28"/>
        </w:rPr>
        <w:t>tách riêng các file tài liệu và đánh số thứ tự mặt hàng theo E-HSMT, ví dụ:</w:t>
      </w:r>
    </w:p>
    <w:p w14:paraId="532C5B48" w14:textId="77777777" w:rsidR="009B57FF" w:rsidRPr="009B57FF" w:rsidRDefault="009B57FF" w:rsidP="009B57FF">
      <w:pPr>
        <w:widowControl w:val="0"/>
        <w:numPr>
          <w:ilvl w:val="0"/>
          <w:numId w:val="7"/>
        </w:numPr>
        <w:tabs>
          <w:tab w:val="left" w:pos="993"/>
        </w:tabs>
        <w:spacing w:before="120" w:after="120" w:line="300" w:lineRule="exact"/>
        <w:ind w:hanging="720"/>
        <w:rPr>
          <w:b/>
          <w:i/>
          <w:sz w:val="28"/>
          <w:szCs w:val="28"/>
        </w:rPr>
      </w:pPr>
      <w:r w:rsidRPr="009B57FF">
        <w:rPr>
          <w:b/>
          <w:i/>
          <w:sz w:val="28"/>
          <w:szCs w:val="28"/>
        </w:rPr>
        <w:t>(Folder 3.1) Phần 1 (lô 1):</w:t>
      </w:r>
    </w:p>
    <w:p w14:paraId="67B6B444" w14:textId="77777777" w:rsidR="009B57FF" w:rsidRPr="009B57FF" w:rsidRDefault="009B57FF" w:rsidP="009B57FF">
      <w:pPr>
        <w:widowControl w:val="0"/>
        <w:numPr>
          <w:ilvl w:val="0"/>
          <w:numId w:val="3"/>
        </w:numPr>
        <w:tabs>
          <w:tab w:val="left" w:pos="993"/>
        </w:tabs>
        <w:spacing w:before="120" w:after="120" w:line="300" w:lineRule="exact"/>
        <w:ind w:left="0" w:firstLine="709"/>
        <w:rPr>
          <w:sz w:val="28"/>
          <w:szCs w:val="28"/>
        </w:rPr>
      </w:pPr>
      <w:r w:rsidRPr="009B57FF">
        <w:rPr>
          <w:sz w:val="28"/>
          <w:szCs w:val="28"/>
        </w:rPr>
        <w:t>(File 1) Bản kết quả phân loại TTBYT</w:t>
      </w:r>
    </w:p>
    <w:p w14:paraId="672E901C" w14:textId="77777777" w:rsidR="009B57FF" w:rsidRPr="009B57FF" w:rsidRDefault="009B57FF" w:rsidP="009B57FF">
      <w:pPr>
        <w:widowControl w:val="0"/>
        <w:numPr>
          <w:ilvl w:val="0"/>
          <w:numId w:val="3"/>
        </w:numPr>
        <w:tabs>
          <w:tab w:val="left" w:pos="993"/>
        </w:tabs>
        <w:spacing w:before="120" w:after="120" w:line="300" w:lineRule="exact"/>
        <w:ind w:left="0" w:firstLine="709"/>
        <w:rPr>
          <w:sz w:val="28"/>
          <w:szCs w:val="28"/>
        </w:rPr>
      </w:pPr>
      <w:r w:rsidRPr="009B57FF">
        <w:rPr>
          <w:sz w:val="28"/>
          <w:szCs w:val="28"/>
        </w:rPr>
        <w:t xml:space="preserve">(File 2) Số lưu hành </w:t>
      </w:r>
      <w:r w:rsidRPr="009B57FF">
        <w:rPr>
          <w:i/>
          <w:sz w:val="28"/>
          <w:szCs w:val="28"/>
        </w:rPr>
        <w:t>(bao gồm: Phiếu tiếp nhận/Phiếu thông tin hồ sơ công bố tiêu chuẩn áp dụng, giấy chứng nhận đăng ký lưu hành, giấy phép nhập khẩu v.v…)</w:t>
      </w:r>
    </w:p>
    <w:p w14:paraId="005B623C" w14:textId="77777777" w:rsidR="009B57FF" w:rsidRPr="009B57FF" w:rsidRDefault="009B57FF" w:rsidP="009B57FF">
      <w:pPr>
        <w:widowControl w:val="0"/>
        <w:numPr>
          <w:ilvl w:val="0"/>
          <w:numId w:val="3"/>
        </w:numPr>
        <w:tabs>
          <w:tab w:val="left" w:pos="993"/>
        </w:tabs>
        <w:spacing w:before="120" w:after="120" w:line="300" w:lineRule="exact"/>
        <w:ind w:left="0" w:firstLine="709"/>
        <w:rPr>
          <w:sz w:val="28"/>
          <w:szCs w:val="28"/>
        </w:rPr>
      </w:pPr>
      <w:r w:rsidRPr="009B57FF">
        <w:rPr>
          <w:sz w:val="28"/>
          <w:szCs w:val="28"/>
        </w:rPr>
        <w:t xml:space="preserve">(File 3) Chứng nhận chất lượng </w:t>
      </w:r>
      <w:r w:rsidRPr="009B57FF">
        <w:rPr>
          <w:i/>
          <w:sz w:val="28"/>
          <w:szCs w:val="28"/>
        </w:rPr>
        <w:t>(bao gồm: ISO 13485, ISO 9001, CE, FDA…)</w:t>
      </w:r>
    </w:p>
    <w:p w14:paraId="4CD44607" w14:textId="77777777" w:rsidR="009B57FF" w:rsidRPr="009B57FF" w:rsidRDefault="009B57FF" w:rsidP="009B57FF">
      <w:pPr>
        <w:widowControl w:val="0"/>
        <w:numPr>
          <w:ilvl w:val="0"/>
          <w:numId w:val="3"/>
        </w:numPr>
        <w:tabs>
          <w:tab w:val="left" w:pos="993"/>
        </w:tabs>
        <w:spacing w:before="120" w:after="120" w:line="300" w:lineRule="exact"/>
        <w:ind w:left="0" w:firstLine="709"/>
        <w:rPr>
          <w:sz w:val="28"/>
          <w:szCs w:val="28"/>
        </w:rPr>
      </w:pPr>
      <w:r w:rsidRPr="009B57FF">
        <w:rPr>
          <w:sz w:val="28"/>
          <w:szCs w:val="28"/>
        </w:rPr>
        <w:t>(File 4) Tài liệu kỹ thuật kèm theo như Catalogue; Datasheet; Instruction for Use</w:t>
      </w:r>
    </w:p>
    <w:p w14:paraId="068F5729" w14:textId="77777777" w:rsidR="009B57FF" w:rsidRPr="009B57FF" w:rsidRDefault="009B57FF" w:rsidP="009B57FF">
      <w:pPr>
        <w:widowControl w:val="0"/>
        <w:numPr>
          <w:ilvl w:val="0"/>
          <w:numId w:val="3"/>
        </w:numPr>
        <w:tabs>
          <w:tab w:val="left" w:pos="993"/>
        </w:tabs>
        <w:spacing w:before="120" w:after="120" w:line="300" w:lineRule="exact"/>
        <w:ind w:left="0" w:firstLine="709"/>
        <w:rPr>
          <w:sz w:val="28"/>
          <w:szCs w:val="28"/>
        </w:rPr>
      </w:pPr>
      <w:r w:rsidRPr="009B57FF">
        <w:rPr>
          <w:sz w:val="28"/>
          <w:szCs w:val="28"/>
        </w:rPr>
        <w:t>Các tài liệu liên quan khác (nếu có)….</w:t>
      </w:r>
    </w:p>
    <w:p w14:paraId="440F6EE0" w14:textId="77777777" w:rsidR="009B57FF" w:rsidRPr="009B57FF" w:rsidRDefault="009B57FF" w:rsidP="009B57FF">
      <w:pPr>
        <w:widowControl w:val="0"/>
        <w:numPr>
          <w:ilvl w:val="0"/>
          <w:numId w:val="3"/>
        </w:numPr>
        <w:tabs>
          <w:tab w:val="left" w:pos="993"/>
        </w:tabs>
        <w:spacing w:before="120" w:after="120" w:line="300" w:lineRule="exact"/>
        <w:ind w:left="0" w:firstLine="709"/>
        <w:rPr>
          <w:i/>
          <w:iCs/>
          <w:spacing w:val="-2"/>
          <w:sz w:val="28"/>
          <w:szCs w:val="28"/>
        </w:rPr>
      </w:pPr>
      <w:r w:rsidRPr="009B57FF">
        <w:rPr>
          <w:b/>
          <w:bCs/>
          <w:i/>
          <w:iCs/>
          <w:spacing w:val="-2"/>
          <w:sz w:val="28"/>
          <w:szCs w:val="28"/>
        </w:rPr>
        <w:t>Lưu ý: đề nghị nhà thầu tách riêng từng file tài liệu kỹ thuật (catalogue, datasheet…), không gộp chung tất cả tài liệu kỹ thuật vào 1 file</w:t>
      </w:r>
      <w:r w:rsidRPr="009B57FF">
        <w:rPr>
          <w:i/>
          <w:iCs/>
          <w:spacing w:val="-2"/>
          <w:sz w:val="28"/>
          <w:szCs w:val="28"/>
        </w:rPr>
        <w:t xml:space="preserve">. Yêu cầu đặt tên file đúng theo tên tài liệu dùng để tham chiếu trong Bảng chào đáp ứng kỹ thuật và </w:t>
      </w:r>
      <w:r w:rsidRPr="009B57FF">
        <w:rPr>
          <w:b/>
          <w:bCs/>
          <w:i/>
          <w:iCs/>
          <w:spacing w:val="-2"/>
          <w:sz w:val="28"/>
          <w:szCs w:val="28"/>
        </w:rPr>
        <w:t>dùng công cụ đánh dấu (highlight)</w:t>
      </w:r>
      <w:r w:rsidRPr="009B57FF">
        <w:rPr>
          <w:i/>
          <w:iCs/>
          <w:spacing w:val="-2"/>
          <w:sz w:val="28"/>
          <w:szCs w:val="28"/>
        </w:rPr>
        <w:t xml:space="preserve"> lên các nội dung kỹ thuật cụ thể chứng minh đặc tính, thông số kỹ thuật của hàng hóa theo yêu cầu..</w:t>
      </w:r>
    </w:p>
    <w:p w14:paraId="1F1D5CF2" w14:textId="77777777" w:rsidR="009B57FF" w:rsidRPr="009B57FF" w:rsidRDefault="009B57FF" w:rsidP="009B57FF">
      <w:pPr>
        <w:widowControl w:val="0"/>
        <w:numPr>
          <w:ilvl w:val="0"/>
          <w:numId w:val="7"/>
        </w:numPr>
        <w:tabs>
          <w:tab w:val="left" w:pos="993"/>
        </w:tabs>
        <w:spacing w:before="120" w:after="120" w:line="300" w:lineRule="exact"/>
        <w:ind w:hanging="720"/>
        <w:rPr>
          <w:i/>
          <w:iCs/>
          <w:sz w:val="28"/>
          <w:szCs w:val="28"/>
        </w:rPr>
      </w:pPr>
      <w:r w:rsidRPr="009B57FF">
        <w:rPr>
          <w:b/>
          <w:bCs/>
          <w:i/>
          <w:iCs/>
          <w:sz w:val="28"/>
          <w:szCs w:val="28"/>
        </w:rPr>
        <w:t>Folder 3.2 Phần 2 (Lô 2):</w:t>
      </w:r>
      <w:r w:rsidRPr="009B57FF">
        <w:rPr>
          <w:i/>
          <w:iCs/>
          <w:sz w:val="28"/>
          <w:szCs w:val="28"/>
        </w:rPr>
        <w:t xml:space="preserve"> Trình bày tương tự như trên</w:t>
      </w:r>
    </w:p>
    <w:p w14:paraId="44837406" w14:textId="77777777" w:rsidR="009B57FF" w:rsidRPr="009B57FF" w:rsidRDefault="009B57FF" w:rsidP="009B57FF">
      <w:pPr>
        <w:widowControl w:val="0"/>
        <w:numPr>
          <w:ilvl w:val="0"/>
          <w:numId w:val="6"/>
        </w:numPr>
        <w:tabs>
          <w:tab w:val="left" w:pos="993"/>
        </w:tabs>
        <w:spacing w:before="120" w:after="120" w:line="300" w:lineRule="exact"/>
        <w:rPr>
          <w:b/>
          <w:sz w:val="28"/>
          <w:szCs w:val="28"/>
        </w:rPr>
      </w:pPr>
      <w:r w:rsidRPr="009B57FF">
        <w:rPr>
          <w:b/>
          <w:sz w:val="28"/>
          <w:szCs w:val="28"/>
        </w:rPr>
        <w:t>Bảng kê hợp đồng tương tự và mã HS của hàng hóa</w:t>
      </w:r>
    </w:p>
    <w:p w14:paraId="0206E84B" w14:textId="77777777" w:rsidR="009B57FF" w:rsidRPr="009B57FF" w:rsidRDefault="009B57FF" w:rsidP="009B57FF">
      <w:pPr>
        <w:widowControl w:val="0"/>
        <w:tabs>
          <w:tab w:val="left" w:pos="993"/>
        </w:tabs>
        <w:spacing w:before="120" w:after="120" w:line="300" w:lineRule="exact"/>
        <w:ind w:firstLine="709"/>
        <w:rPr>
          <w:sz w:val="28"/>
          <w:szCs w:val="28"/>
        </w:rPr>
      </w:pPr>
      <w:r w:rsidRPr="009B57FF">
        <w:rPr>
          <w:sz w:val="28"/>
          <w:szCs w:val="28"/>
        </w:rPr>
        <w:t xml:space="preserve">- Tính chất tương tự quy định tại bảng X, Y là hợp đồng cung cấp thiết bị tương tự như hàng hóa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5E0A3E1D" w14:textId="77777777" w:rsidR="009B57FF" w:rsidRPr="009B57FF" w:rsidRDefault="009B57FF" w:rsidP="009B57FF">
      <w:pPr>
        <w:widowControl w:val="0"/>
        <w:tabs>
          <w:tab w:val="left" w:pos="993"/>
        </w:tabs>
        <w:spacing w:before="120" w:after="120" w:line="300" w:lineRule="exact"/>
        <w:ind w:firstLine="709"/>
        <w:rPr>
          <w:sz w:val="28"/>
          <w:szCs w:val="28"/>
        </w:rPr>
      </w:pPr>
      <w:r w:rsidRPr="009B57FF">
        <w:rPr>
          <w:sz w:val="28"/>
          <w:szCs w:val="28"/>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7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08"/>
        <w:gridCol w:w="783"/>
        <w:gridCol w:w="756"/>
        <w:gridCol w:w="910"/>
        <w:gridCol w:w="1312"/>
        <w:gridCol w:w="1041"/>
        <w:gridCol w:w="1227"/>
        <w:gridCol w:w="1248"/>
        <w:gridCol w:w="1212"/>
        <w:gridCol w:w="924"/>
        <w:gridCol w:w="1220"/>
        <w:gridCol w:w="1224"/>
        <w:gridCol w:w="1406"/>
      </w:tblGrid>
      <w:tr w:rsidR="009B57FF" w:rsidRPr="009B57FF" w14:paraId="467F53CA" w14:textId="77777777" w:rsidTr="00823D30">
        <w:trPr>
          <w:trHeight w:val="19"/>
          <w:tblHeader/>
        </w:trPr>
        <w:tc>
          <w:tcPr>
            <w:tcW w:w="671" w:type="dxa"/>
            <w:vMerge w:val="restart"/>
            <w:vAlign w:val="center"/>
            <w:hideMark/>
          </w:tcPr>
          <w:p w14:paraId="49FDD992" w14:textId="77777777" w:rsidR="009B57FF" w:rsidRPr="009B57FF" w:rsidRDefault="009B57FF" w:rsidP="00823D30">
            <w:pPr>
              <w:widowControl w:val="0"/>
              <w:jc w:val="center"/>
              <w:rPr>
                <w:b/>
                <w:bCs/>
                <w:sz w:val="20"/>
              </w:rPr>
            </w:pPr>
            <w:r w:rsidRPr="009B57FF">
              <w:rPr>
                <w:b/>
                <w:bCs/>
                <w:sz w:val="20"/>
              </w:rPr>
              <w:t>STT</w:t>
            </w:r>
          </w:p>
        </w:tc>
        <w:tc>
          <w:tcPr>
            <w:tcW w:w="4569" w:type="dxa"/>
            <w:gridSpan w:val="5"/>
            <w:vAlign w:val="center"/>
          </w:tcPr>
          <w:p w14:paraId="2A908A43" w14:textId="77777777" w:rsidR="009B57FF" w:rsidRPr="009B57FF" w:rsidRDefault="009B57FF" w:rsidP="00823D30">
            <w:pPr>
              <w:widowControl w:val="0"/>
              <w:jc w:val="center"/>
              <w:rPr>
                <w:b/>
                <w:bCs/>
                <w:sz w:val="20"/>
              </w:rPr>
            </w:pPr>
            <w:r w:rsidRPr="009B57FF">
              <w:rPr>
                <w:b/>
                <w:bCs/>
                <w:sz w:val="20"/>
              </w:rPr>
              <w:t>Yêu cầu của E-HSMT</w:t>
            </w:r>
          </w:p>
        </w:tc>
        <w:tc>
          <w:tcPr>
            <w:tcW w:w="8096" w:type="dxa"/>
            <w:gridSpan w:val="7"/>
            <w:vAlign w:val="center"/>
          </w:tcPr>
          <w:p w14:paraId="0614E61D" w14:textId="77777777" w:rsidR="009B57FF" w:rsidRPr="009B57FF" w:rsidRDefault="009B57FF" w:rsidP="00823D30">
            <w:pPr>
              <w:widowControl w:val="0"/>
              <w:jc w:val="center"/>
              <w:rPr>
                <w:b/>
                <w:bCs/>
                <w:sz w:val="20"/>
              </w:rPr>
            </w:pPr>
            <w:r w:rsidRPr="009B57FF">
              <w:rPr>
                <w:b/>
                <w:bCs/>
                <w:sz w:val="20"/>
              </w:rPr>
              <w:t>Đáp ứng của E-HSDT</w:t>
            </w:r>
          </w:p>
        </w:tc>
        <w:tc>
          <w:tcPr>
            <w:tcW w:w="1406" w:type="dxa"/>
            <w:vAlign w:val="center"/>
          </w:tcPr>
          <w:p w14:paraId="6ACC9BBB" w14:textId="77777777" w:rsidR="009B57FF" w:rsidRPr="009B57FF" w:rsidRDefault="009B57FF" w:rsidP="00823D30">
            <w:pPr>
              <w:widowControl w:val="0"/>
              <w:jc w:val="center"/>
              <w:rPr>
                <w:b/>
                <w:bCs/>
                <w:sz w:val="20"/>
              </w:rPr>
            </w:pPr>
            <w:r w:rsidRPr="009B57FF">
              <w:rPr>
                <w:b/>
                <w:bCs/>
                <w:sz w:val="20"/>
              </w:rPr>
              <w:t>Năng lực sản xuất trong trường hợp là nhà sản xuất</w:t>
            </w:r>
          </w:p>
        </w:tc>
      </w:tr>
      <w:tr w:rsidR="009B57FF" w:rsidRPr="009B57FF" w14:paraId="2175B1F5" w14:textId="77777777" w:rsidTr="00823D30">
        <w:trPr>
          <w:trHeight w:val="19"/>
          <w:tblHeader/>
        </w:trPr>
        <w:tc>
          <w:tcPr>
            <w:tcW w:w="671" w:type="dxa"/>
            <w:vMerge/>
            <w:vAlign w:val="center"/>
            <w:hideMark/>
          </w:tcPr>
          <w:p w14:paraId="1DBE33CB" w14:textId="77777777" w:rsidR="009B57FF" w:rsidRPr="009B57FF" w:rsidRDefault="009B57FF" w:rsidP="00823D30">
            <w:pPr>
              <w:widowControl w:val="0"/>
              <w:rPr>
                <w:b/>
                <w:bCs/>
                <w:sz w:val="20"/>
              </w:rPr>
            </w:pPr>
          </w:p>
        </w:tc>
        <w:tc>
          <w:tcPr>
            <w:tcW w:w="808" w:type="dxa"/>
            <w:vAlign w:val="center"/>
          </w:tcPr>
          <w:p w14:paraId="24D5AA32" w14:textId="77777777" w:rsidR="009B57FF" w:rsidRPr="009B57FF" w:rsidRDefault="009B57FF" w:rsidP="00823D30">
            <w:pPr>
              <w:widowControl w:val="0"/>
              <w:jc w:val="center"/>
              <w:rPr>
                <w:b/>
                <w:bCs/>
                <w:sz w:val="20"/>
              </w:rPr>
            </w:pPr>
            <w:r w:rsidRPr="009B57FF">
              <w:rPr>
                <w:b/>
                <w:bCs/>
                <w:sz w:val="20"/>
              </w:rPr>
              <w:t>Mã phần (lô)</w:t>
            </w:r>
          </w:p>
        </w:tc>
        <w:tc>
          <w:tcPr>
            <w:tcW w:w="783" w:type="dxa"/>
            <w:vAlign w:val="center"/>
            <w:hideMark/>
          </w:tcPr>
          <w:p w14:paraId="33EF0387" w14:textId="77777777" w:rsidR="009B57FF" w:rsidRPr="009B57FF" w:rsidRDefault="009B57FF" w:rsidP="00823D30">
            <w:pPr>
              <w:widowControl w:val="0"/>
              <w:jc w:val="center"/>
              <w:rPr>
                <w:b/>
                <w:bCs/>
                <w:sz w:val="20"/>
              </w:rPr>
            </w:pPr>
            <w:r w:rsidRPr="009B57FF">
              <w:rPr>
                <w:b/>
                <w:bCs/>
                <w:sz w:val="20"/>
              </w:rPr>
              <w:t>Danh mục hàng hóa</w:t>
            </w:r>
          </w:p>
        </w:tc>
        <w:tc>
          <w:tcPr>
            <w:tcW w:w="756" w:type="dxa"/>
            <w:vAlign w:val="center"/>
            <w:hideMark/>
          </w:tcPr>
          <w:p w14:paraId="736710D4" w14:textId="77777777" w:rsidR="009B57FF" w:rsidRPr="009B57FF" w:rsidRDefault="009B57FF" w:rsidP="00823D30">
            <w:pPr>
              <w:widowControl w:val="0"/>
              <w:jc w:val="center"/>
              <w:rPr>
                <w:b/>
                <w:bCs/>
                <w:sz w:val="20"/>
              </w:rPr>
            </w:pPr>
            <w:r w:rsidRPr="009B57FF">
              <w:rPr>
                <w:b/>
                <w:bCs/>
                <w:sz w:val="20"/>
              </w:rPr>
              <w:t>Mã HS yêu cầu</w:t>
            </w:r>
          </w:p>
        </w:tc>
        <w:tc>
          <w:tcPr>
            <w:tcW w:w="910" w:type="dxa"/>
            <w:vAlign w:val="center"/>
          </w:tcPr>
          <w:p w14:paraId="53FD9D76" w14:textId="77777777" w:rsidR="009B57FF" w:rsidRPr="009B57FF" w:rsidRDefault="009B57FF" w:rsidP="00823D30">
            <w:pPr>
              <w:widowControl w:val="0"/>
              <w:jc w:val="center"/>
              <w:rPr>
                <w:b/>
                <w:bCs/>
                <w:sz w:val="20"/>
              </w:rPr>
            </w:pPr>
            <w:r w:rsidRPr="009B57FF">
              <w:rPr>
                <w:b/>
                <w:bCs/>
                <w:sz w:val="20"/>
              </w:rPr>
              <w:t>Chủng loại, lĩnh vực</w:t>
            </w:r>
          </w:p>
        </w:tc>
        <w:tc>
          <w:tcPr>
            <w:tcW w:w="1312" w:type="dxa"/>
            <w:vAlign w:val="center"/>
            <w:hideMark/>
          </w:tcPr>
          <w:p w14:paraId="438E88DD" w14:textId="77777777" w:rsidR="009B57FF" w:rsidRPr="009B57FF" w:rsidRDefault="009B57FF" w:rsidP="00823D30">
            <w:pPr>
              <w:widowControl w:val="0"/>
              <w:jc w:val="center"/>
              <w:rPr>
                <w:b/>
                <w:bCs/>
                <w:sz w:val="20"/>
              </w:rPr>
            </w:pPr>
            <w:r w:rsidRPr="009B57FF">
              <w:rPr>
                <w:b/>
                <w:bCs/>
                <w:sz w:val="20"/>
              </w:rPr>
              <w:t>Giá trị hợp đồng tương tự yêu cầu đối với từng mã HS (VND)</w:t>
            </w:r>
          </w:p>
        </w:tc>
        <w:tc>
          <w:tcPr>
            <w:tcW w:w="1041" w:type="dxa"/>
            <w:vAlign w:val="center"/>
            <w:hideMark/>
          </w:tcPr>
          <w:p w14:paraId="4E256DB0" w14:textId="77777777" w:rsidR="009B57FF" w:rsidRPr="009B57FF" w:rsidRDefault="009B57FF" w:rsidP="00823D30">
            <w:pPr>
              <w:widowControl w:val="0"/>
              <w:jc w:val="center"/>
              <w:rPr>
                <w:b/>
                <w:bCs/>
                <w:sz w:val="20"/>
              </w:rPr>
            </w:pPr>
            <w:r w:rsidRPr="009B57FF">
              <w:rPr>
                <w:b/>
                <w:bCs/>
                <w:sz w:val="20"/>
              </w:rPr>
              <w:t>Hợp đồng tương tự</w:t>
            </w:r>
          </w:p>
        </w:tc>
        <w:tc>
          <w:tcPr>
            <w:tcW w:w="1227" w:type="dxa"/>
            <w:vAlign w:val="center"/>
            <w:hideMark/>
          </w:tcPr>
          <w:p w14:paraId="0CEDC5E4" w14:textId="77777777" w:rsidR="009B57FF" w:rsidRPr="009B57FF" w:rsidRDefault="009B57FF" w:rsidP="00823D30">
            <w:pPr>
              <w:widowControl w:val="0"/>
              <w:jc w:val="center"/>
              <w:rPr>
                <w:b/>
                <w:bCs/>
                <w:sz w:val="20"/>
              </w:rPr>
            </w:pPr>
            <w:r w:rsidRPr="009B57FF">
              <w:rPr>
                <w:b/>
                <w:bCs/>
                <w:sz w:val="20"/>
              </w:rPr>
              <w:t>Nhà thầu liên danh trong hợp đồng tương tự (nếu có)</w:t>
            </w:r>
            <w:r w:rsidRPr="009B57FF">
              <w:rPr>
                <w:b/>
                <w:bCs/>
                <w:sz w:val="20"/>
                <w:vertAlign w:val="superscript"/>
              </w:rPr>
              <w:t>(2)</w:t>
            </w:r>
          </w:p>
        </w:tc>
        <w:tc>
          <w:tcPr>
            <w:tcW w:w="1248" w:type="dxa"/>
            <w:vAlign w:val="center"/>
            <w:hideMark/>
          </w:tcPr>
          <w:p w14:paraId="18CD8436" w14:textId="77777777" w:rsidR="009B57FF" w:rsidRPr="009B57FF" w:rsidRDefault="009B57FF" w:rsidP="00823D30">
            <w:pPr>
              <w:widowControl w:val="0"/>
              <w:jc w:val="center"/>
              <w:rPr>
                <w:b/>
                <w:bCs/>
                <w:sz w:val="20"/>
              </w:rPr>
            </w:pPr>
            <w:r w:rsidRPr="009B57FF">
              <w:rPr>
                <w:b/>
                <w:bCs/>
                <w:sz w:val="20"/>
              </w:rPr>
              <w:t>Hạng mục hàng hóa tương tự đã thực hiện</w:t>
            </w:r>
          </w:p>
        </w:tc>
        <w:tc>
          <w:tcPr>
            <w:tcW w:w="1212" w:type="dxa"/>
            <w:vAlign w:val="center"/>
            <w:hideMark/>
          </w:tcPr>
          <w:p w14:paraId="1F55D0EE" w14:textId="77777777" w:rsidR="009B57FF" w:rsidRPr="009B57FF" w:rsidRDefault="009B57FF" w:rsidP="00823D30">
            <w:pPr>
              <w:widowControl w:val="0"/>
              <w:jc w:val="center"/>
              <w:rPr>
                <w:b/>
                <w:bCs/>
                <w:sz w:val="20"/>
              </w:rPr>
            </w:pPr>
            <w:r w:rsidRPr="009B57FF">
              <w:rPr>
                <w:b/>
                <w:bCs/>
                <w:sz w:val="20"/>
              </w:rPr>
              <w:t>Mã HS của hạng mục hàng hóa tương tự</w:t>
            </w:r>
            <w:r w:rsidRPr="009B57FF">
              <w:rPr>
                <w:b/>
                <w:bCs/>
                <w:sz w:val="20"/>
                <w:vertAlign w:val="superscript"/>
              </w:rPr>
              <w:t>(3)</w:t>
            </w:r>
          </w:p>
        </w:tc>
        <w:tc>
          <w:tcPr>
            <w:tcW w:w="924" w:type="dxa"/>
            <w:vAlign w:val="center"/>
          </w:tcPr>
          <w:p w14:paraId="3A3CEE9D" w14:textId="77777777" w:rsidR="009B57FF" w:rsidRPr="009B57FF" w:rsidRDefault="009B57FF" w:rsidP="00823D30">
            <w:pPr>
              <w:widowControl w:val="0"/>
              <w:jc w:val="center"/>
              <w:rPr>
                <w:b/>
                <w:bCs/>
                <w:sz w:val="20"/>
              </w:rPr>
            </w:pPr>
            <w:r w:rsidRPr="009B57FF">
              <w:rPr>
                <w:b/>
                <w:bCs/>
                <w:sz w:val="20"/>
              </w:rPr>
              <w:t>Chủng loại, lĩnh vực</w:t>
            </w:r>
          </w:p>
        </w:tc>
        <w:tc>
          <w:tcPr>
            <w:tcW w:w="1220" w:type="dxa"/>
            <w:vAlign w:val="center"/>
            <w:hideMark/>
          </w:tcPr>
          <w:p w14:paraId="4E9AC0B2" w14:textId="77777777" w:rsidR="009B57FF" w:rsidRPr="009B57FF" w:rsidRDefault="009B57FF" w:rsidP="00823D30">
            <w:pPr>
              <w:widowControl w:val="0"/>
              <w:jc w:val="center"/>
              <w:rPr>
                <w:b/>
                <w:bCs/>
                <w:sz w:val="20"/>
              </w:rPr>
            </w:pPr>
            <w:r w:rsidRPr="009B57FF">
              <w:rPr>
                <w:b/>
                <w:bCs/>
                <w:sz w:val="20"/>
              </w:rPr>
              <w:t xml:space="preserve"> Giá trị đã thực hiện của hạng mục hàng hóa tương tự </w:t>
            </w:r>
          </w:p>
        </w:tc>
        <w:tc>
          <w:tcPr>
            <w:tcW w:w="1224" w:type="dxa"/>
            <w:vAlign w:val="center"/>
            <w:hideMark/>
          </w:tcPr>
          <w:p w14:paraId="21DF4754" w14:textId="77777777" w:rsidR="009B57FF" w:rsidRPr="009B57FF" w:rsidRDefault="009B57FF" w:rsidP="00823D30">
            <w:pPr>
              <w:widowControl w:val="0"/>
              <w:jc w:val="center"/>
              <w:rPr>
                <w:b/>
                <w:bCs/>
                <w:sz w:val="20"/>
              </w:rPr>
            </w:pPr>
            <w:r w:rsidRPr="009B57FF">
              <w:rPr>
                <w:b/>
                <w:bCs/>
                <w:sz w:val="20"/>
              </w:rPr>
              <w:t xml:space="preserve"> Tài liệu chứng minh hợp đồng hoàn thành </w:t>
            </w:r>
          </w:p>
        </w:tc>
        <w:tc>
          <w:tcPr>
            <w:tcW w:w="1406" w:type="dxa"/>
            <w:vAlign w:val="center"/>
          </w:tcPr>
          <w:p w14:paraId="0DC0331E" w14:textId="77777777" w:rsidR="009B57FF" w:rsidRPr="009B57FF" w:rsidRDefault="009B57FF" w:rsidP="00823D30">
            <w:pPr>
              <w:widowControl w:val="0"/>
              <w:jc w:val="center"/>
              <w:rPr>
                <w:b/>
                <w:bCs/>
                <w:sz w:val="20"/>
              </w:rPr>
            </w:pPr>
          </w:p>
        </w:tc>
      </w:tr>
      <w:tr w:rsidR="009B57FF" w:rsidRPr="009B57FF" w14:paraId="15CC2889" w14:textId="77777777" w:rsidTr="00823D30">
        <w:trPr>
          <w:trHeight w:val="19"/>
        </w:trPr>
        <w:tc>
          <w:tcPr>
            <w:tcW w:w="671" w:type="dxa"/>
            <w:vAlign w:val="center"/>
            <w:hideMark/>
          </w:tcPr>
          <w:p w14:paraId="3B38D65A" w14:textId="77777777" w:rsidR="009B57FF" w:rsidRPr="009B57FF" w:rsidRDefault="009B57FF" w:rsidP="00823D30">
            <w:pPr>
              <w:widowControl w:val="0"/>
              <w:jc w:val="center"/>
              <w:rPr>
                <w:i/>
                <w:iCs/>
                <w:sz w:val="20"/>
              </w:rPr>
            </w:pPr>
          </w:p>
        </w:tc>
        <w:tc>
          <w:tcPr>
            <w:tcW w:w="808" w:type="dxa"/>
            <w:vAlign w:val="center"/>
          </w:tcPr>
          <w:p w14:paraId="0E840614" w14:textId="77777777" w:rsidR="009B57FF" w:rsidRPr="009B57FF" w:rsidRDefault="009B57FF" w:rsidP="00823D30">
            <w:pPr>
              <w:widowControl w:val="0"/>
              <w:jc w:val="center"/>
              <w:rPr>
                <w:i/>
                <w:iCs/>
                <w:sz w:val="20"/>
              </w:rPr>
            </w:pPr>
          </w:p>
        </w:tc>
        <w:tc>
          <w:tcPr>
            <w:tcW w:w="783" w:type="dxa"/>
            <w:vAlign w:val="center"/>
            <w:hideMark/>
          </w:tcPr>
          <w:p w14:paraId="79E9D666" w14:textId="77777777" w:rsidR="009B57FF" w:rsidRPr="009B57FF" w:rsidRDefault="009B57FF" w:rsidP="00823D30">
            <w:pPr>
              <w:widowControl w:val="0"/>
              <w:jc w:val="center"/>
              <w:rPr>
                <w:i/>
                <w:iCs/>
                <w:sz w:val="20"/>
              </w:rPr>
            </w:pPr>
            <w:r w:rsidRPr="009B57FF">
              <w:rPr>
                <w:i/>
                <w:iCs/>
                <w:sz w:val="20"/>
              </w:rPr>
              <w:t>(Ghi theo danh mục hàng hóa dưới đây) </w:t>
            </w:r>
          </w:p>
        </w:tc>
        <w:tc>
          <w:tcPr>
            <w:tcW w:w="756" w:type="dxa"/>
            <w:shd w:val="clear" w:color="000000" w:fill="FFFFFF"/>
            <w:noWrap/>
            <w:vAlign w:val="center"/>
            <w:hideMark/>
          </w:tcPr>
          <w:p w14:paraId="1AD2FC8B" w14:textId="77777777" w:rsidR="009B57FF" w:rsidRPr="009B57FF" w:rsidRDefault="009B57FF" w:rsidP="00823D30">
            <w:pPr>
              <w:widowControl w:val="0"/>
              <w:jc w:val="center"/>
              <w:rPr>
                <w:i/>
                <w:iCs/>
                <w:sz w:val="20"/>
              </w:rPr>
            </w:pPr>
            <w:r w:rsidRPr="009B57FF">
              <w:rPr>
                <w:i/>
                <w:iCs/>
                <w:sz w:val="20"/>
              </w:rPr>
              <w:t> (Nhà thầu trích xuất theo yêu cầu tại Bảng X, Y) </w:t>
            </w:r>
          </w:p>
        </w:tc>
        <w:tc>
          <w:tcPr>
            <w:tcW w:w="910" w:type="dxa"/>
            <w:vAlign w:val="center"/>
          </w:tcPr>
          <w:p w14:paraId="2B2F3325" w14:textId="77777777" w:rsidR="009B57FF" w:rsidRPr="009B57FF" w:rsidRDefault="009B57FF" w:rsidP="00823D30">
            <w:pPr>
              <w:widowControl w:val="0"/>
              <w:jc w:val="center"/>
              <w:rPr>
                <w:i/>
                <w:iCs/>
                <w:sz w:val="20"/>
              </w:rPr>
            </w:pPr>
            <w:r w:rsidRPr="009B57FF">
              <w:rPr>
                <w:i/>
                <w:iCs/>
                <w:sz w:val="20"/>
              </w:rPr>
              <w:t>(Nhà thầu trích xuất theo yêu cầu tại Bảng X, Y) </w:t>
            </w:r>
          </w:p>
        </w:tc>
        <w:tc>
          <w:tcPr>
            <w:tcW w:w="1312" w:type="dxa"/>
            <w:vAlign w:val="center"/>
            <w:hideMark/>
          </w:tcPr>
          <w:p w14:paraId="4CC9D354" w14:textId="77777777" w:rsidR="009B57FF" w:rsidRPr="009B57FF" w:rsidRDefault="009B57FF" w:rsidP="00823D30">
            <w:pPr>
              <w:widowControl w:val="0"/>
              <w:jc w:val="center"/>
              <w:rPr>
                <w:i/>
                <w:iCs/>
                <w:sz w:val="20"/>
              </w:rPr>
            </w:pPr>
            <w:r w:rsidRPr="009B57FF">
              <w:rPr>
                <w:i/>
                <w:iCs/>
                <w:sz w:val="20"/>
              </w:rPr>
              <w:t>(Nhà thầu trích xuất theo yêu cầu tại Bảng X, Y) </w:t>
            </w:r>
          </w:p>
        </w:tc>
        <w:tc>
          <w:tcPr>
            <w:tcW w:w="1041" w:type="dxa"/>
            <w:vAlign w:val="center"/>
            <w:hideMark/>
          </w:tcPr>
          <w:p w14:paraId="75BD22E4" w14:textId="77777777" w:rsidR="009B57FF" w:rsidRPr="009B57FF" w:rsidRDefault="009B57FF" w:rsidP="00823D30">
            <w:pPr>
              <w:widowControl w:val="0"/>
              <w:rPr>
                <w:i/>
                <w:iCs/>
                <w:sz w:val="20"/>
              </w:rPr>
            </w:pPr>
            <w:r w:rsidRPr="009B57FF">
              <w:rPr>
                <w:i/>
                <w:iCs/>
                <w:sz w:val="20"/>
              </w:rPr>
              <w:t>(Hợp đồng số: …</w:t>
            </w:r>
            <w:r w:rsidRPr="009B57FF">
              <w:rPr>
                <w:i/>
                <w:iCs/>
                <w:sz w:val="20"/>
              </w:rPr>
              <w:br/>
              <w:t>Ngày ký: …</w:t>
            </w:r>
            <w:r w:rsidRPr="009B57FF">
              <w:rPr>
                <w:i/>
                <w:iCs/>
                <w:sz w:val="20"/>
              </w:rPr>
              <w:br/>
              <w:t>Chủ đầu tư: …</w:t>
            </w:r>
            <w:r w:rsidRPr="009B57FF">
              <w:rPr>
                <w:i/>
                <w:iCs/>
                <w:sz w:val="20"/>
              </w:rPr>
              <w:br/>
              <w:t>Ngày hoàn thành: …)</w:t>
            </w:r>
          </w:p>
        </w:tc>
        <w:tc>
          <w:tcPr>
            <w:tcW w:w="1227" w:type="dxa"/>
            <w:vAlign w:val="center"/>
            <w:hideMark/>
          </w:tcPr>
          <w:p w14:paraId="73F07BD0" w14:textId="77777777" w:rsidR="009B57FF" w:rsidRPr="009B57FF" w:rsidRDefault="009B57FF" w:rsidP="00823D30">
            <w:pPr>
              <w:widowControl w:val="0"/>
              <w:jc w:val="center"/>
              <w:rPr>
                <w:i/>
                <w:iCs/>
                <w:sz w:val="20"/>
              </w:rPr>
            </w:pPr>
            <w:r w:rsidRPr="009B57FF">
              <w:rPr>
                <w:i/>
                <w:iCs/>
                <w:sz w:val="20"/>
              </w:rPr>
              <w:t>(Ghi: Nhà thầu độc lập hoặc nhà thầu liên danh)</w:t>
            </w:r>
          </w:p>
        </w:tc>
        <w:tc>
          <w:tcPr>
            <w:tcW w:w="1248" w:type="dxa"/>
            <w:vAlign w:val="center"/>
            <w:hideMark/>
          </w:tcPr>
          <w:p w14:paraId="6BCAC57C" w14:textId="77777777" w:rsidR="009B57FF" w:rsidRPr="009B57FF" w:rsidRDefault="009B57FF" w:rsidP="00823D30">
            <w:pPr>
              <w:widowControl w:val="0"/>
              <w:jc w:val="center"/>
              <w:rPr>
                <w:i/>
                <w:iCs/>
                <w:sz w:val="20"/>
              </w:rPr>
            </w:pPr>
            <w:r w:rsidRPr="009B57FF">
              <w:rPr>
                <w:i/>
                <w:iCs/>
                <w:sz w:val="20"/>
              </w:rPr>
              <w:t>(Ghi STT, tên thiết bị trong hợp đồng tương tự)</w:t>
            </w:r>
          </w:p>
        </w:tc>
        <w:tc>
          <w:tcPr>
            <w:tcW w:w="1212" w:type="dxa"/>
            <w:shd w:val="clear" w:color="000000" w:fill="FFFFFF"/>
            <w:noWrap/>
            <w:vAlign w:val="center"/>
            <w:hideMark/>
          </w:tcPr>
          <w:p w14:paraId="5D0707AD" w14:textId="77777777" w:rsidR="009B57FF" w:rsidRPr="009B57FF" w:rsidRDefault="009B57FF" w:rsidP="00823D30">
            <w:pPr>
              <w:widowControl w:val="0"/>
              <w:jc w:val="center"/>
              <w:rPr>
                <w:i/>
                <w:iCs/>
                <w:sz w:val="20"/>
              </w:rPr>
            </w:pPr>
            <w:r w:rsidRPr="009B57FF">
              <w:rPr>
                <w:i/>
                <w:iCs/>
                <w:sz w:val="20"/>
              </w:rPr>
              <w:t xml:space="preserve"> (Nhà thầu xác định mã HS)</w:t>
            </w:r>
          </w:p>
        </w:tc>
        <w:tc>
          <w:tcPr>
            <w:tcW w:w="924" w:type="dxa"/>
            <w:vAlign w:val="center"/>
          </w:tcPr>
          <w:p w14:paraId="71BE6BC2" w14:textId="77777777" w:rsidR="009B57FF" w:rsidRPr="009B57FF" w:rsidRDefault="009B57FF" w:rsidP="00823D30">
            <w:pPr>
              <w:widowControl w:val="0"/>
              <w:jc w:val="center"/>
              <w:rPr>
                <w:i/>
                <w:iCs/>
                <w:sz w:val="20"/>
              </w:rPr>
            </w:pPr>
            <w:r w:rsidRPr="009B57FF">
              <w:rPr>
                <w:i/>
                <w:iCs/>
                <w:sz w:val="20"/>
              </w:rPr>
              <w:t>(Nhà thầu ghi chủng loại, lĩnh vực đáp ứng yêu cầu tại bảng X, Y) </w:t>
            </w:r>
          </w:p>
        </w:tc>
        <w:tc>
          <w:tcPr>
            <w:tcW w:w="1220" w:type="dxa"/>
            <w:vAlign w:val="center"/>
            <w:hideMark/>
          </w:tcPr>
          <w:p w14:paraId="3138F19B" w14:textId="77777777" w:rsidR="009B57FF" w:rsidRPr="009B57FF" w:rsidRDefault="009B57FF" w:rsidP="00823D30">
            <w:pPr>
              <w:widowControl w:val="0"/>
              <w:jc w:val="center"/>
              <w:rPr>
                <w:i/>
                <w:iCs/>
                <w:sz w:val="20"/>
              </w:rPr>
            </w:pPr>
            <w:r w:rsidRPr="009B57FF">
              <w:rPr>
                <w:i/>
                <w:iCs/>
                <w:sz w:val="20"/>
              </w:rPr>
              <w:t>(Ghi theo giá trị thực hiện thực tế) </w:t>
            </w:r>
          </w:p>
        </w:tc>
        <w:tc>
          <w:tcPr>
            <w:tcW w:w="1224" w:type="dxa"/>
            <w:vAlign w:val="center"/>
            <w:hideMark/>
          </w:tcPr>
          <w:p w14:paraId="70999229" w14:textId="77777777" w:rsidR="009B57FF" w:rsidRPr="009B57FF" w:rsidRDefault="009B57FF" w:rsidP="00823D30">
            <w:pPr>
              <w:widowControl w:val="0"/>
              <w:rPr>
                <w:i/>
                <w:iCs/>
                <w:sz w:val="20"/>
              </w:rPr>
            </w:pPr>
            <w:r w:rsidRPr="009B57FF">
              <w:rPr>
                <w:i/>
                <w:iCs/>
                <w:sz w:val="20"/>
              </w:rPr>
              <w:t>(Ghi:</w:t>
            </w:r>
            <w:r w:rsidRPr="009B57FF">
              <w:rPr>
                <w:i/>
                <w:iCs/>
                <w:sz w:val="20"/>
              </w:rPr>
              <w:br/>
              <w:t>- Biên bản nghiệm thu ngày …</w:t>
            </w:r>
            <w:r w:rsidRPr="009B57FF">
              <w:rPr>
                <w:i/>
                <w:iCs/>
                <w:sz w:val="20"/>
              </w:rPr>
              <w:br/>
              <w:t>- Biên bản thanh lý ngày …</w:t>
            </w:r>
            <w:r w:rsidRPr="009B57FF">
              <w:rPr>
                <w:i/>
                <w:iCs/>
                <w:sz w:val="20"/>
              </w:rPr>
              <w:br/>
              <w:t>- Hóa đơn GTGT ngày …</w:t>
            </w:r>
            <w:r w:rsidRPr="009B57FF">
              <w:rPr>
                <w:i/>
                <w:iCs/>
                <w:sz w:val="20"/>
              </w:rPr>
              <w:br/>
              <w:t>liệt kê các tài liệu liên quan khác (nếu có)…)</w:t>
            </w:r>
          </w:p>
        </w:tc>
        <w:tc>
          <w:tcPr>
            <w:tcW w:w="1406" w:type="dxa"/>
            <w:vAlign w:val="center"/>
          </w:tcPr>
          <w:p w14:paraId="4E891A57" w14:textId="77777777" w:rsidR="009B57FF" w:rsidRPr="009B57FF" w:rsidRDefault="009B57FF" w:rsidP="00823D30">
            <w:pPr>
              <w:widowControl w:val="0"/>
              <w:spacing w:before="120" w:after="120" w:line="252" w:lineRule="auto"/>
              <w:rPr>
                <w:rFonts w:eastAsia=".VnTime"/>
                <w:sz w:val="20"/>
                <w:lang w:val="pl-PL"/>
              </w:rPr>
            </w:pPr>
            <w:r w:rsidRPr="009B57FF">
              <w:rPr>
                <w:rFonts w:eastAsia=".VnTime"/>
                <w:sz w:val="20"/>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7CC467B9" w14:textId="77777777" w:rsidR="009B57FF" w:rsidRPr="009B57FF" w:rsidRDefault="009B57FF" w:rsidP="00823D30">
            <w:pPr>
              <w:widowControl w:val="0"/>
              <w:rPr>
                <w:i/>
                <w:iCs/>
                <w:sz w:val="20"/>
                <w:lang w:val="pl-PL"/>
              </w:rPr>
            </w:pPr>
            <w:r w:rsidRPr="009B57FF">
              <w:rPr>
                <w:sz w:val="20"/>
                <w:lang w:val="pl-PL"/>
              </w:rPr>
              <w:t>k x (Số lượng yêu cầu của gói thầu x 30/thời gian thực hiện gói thầu (tính theo ngày)) với k = 1,5</w:t>
            </w:r>
          </w:p>
        </w:tc>
      </w:tr>
      <w:tr w:rsidR="009B57FF" w:rsidRPr="009B57FF" w14:paraId="1AD6A72E" w14:textId="77777777" w:rsidTr="00823D30">
        <w:trPr>
          <w:trHeight w:val="19"/>
        </w:trPr>
        <w:tc>
          <w:tcPr>
            <w:tcW w:w="671" w:type="dxa"/>
            <w:vAlign w:val="center"/>
          </w:tcPr>
          <w:p w14:paraId="543BBADA" w14:textId="77777777" w:rsidR="009B57FF" w:rsidRPr="009B57FF" w:rsidRDefault="009B57FF" w:rsidP="00823D30">
            <w:pPr>
              <w:widowControl w:val="0"/>
              <w:numPr>
                <w:ilvl w:val="0"/>
                <w:numId w:val="4"/>
              </w:numPr>
              <w:ind w:left="-141" w:right="-142" w:firstLine="0"/>
              <w:contextualSpacing/>
              <w:jc w:val="center"/>
              <w:rPr>
                <w:sz w:val="20"/>
                <w:lang w:val="pl-PL"/>
              </w:rPr>
            </w:pPr>
          </w:p>
        </w:tc>
        <w:tc>
          <w:tcPr>
            <w:tcW w:w="808" w:type="dxa"/>
            <w:vAlign w:val="center"/>
          </w:tcPr>
          <w:p w14:paraId="127C280C" w14:textId="77777777" w:rsidR="009B57FF" w:rsidRPr="009B57FF" w:rsidRDefault="009B57FF" w:rsidP="00823D30">
            <w:pPr>
              <w:widowControl w:val="0"/>
              <w:jc w:val="center"/>
              <w:rPr>
                <w:sz w:val="20"/>
                <w:lang w:val="pl-PL"/>
              </w:rPr>
            </w:pPr>
          </w:p>
        </w:tc>
        <w:tc>
          <w:tcPr>
            <w:tcW w:w="783" w:type="dxa"/>
            <w:vAlign w:val="center"/>
          </w:tcPr>
          <w:p w14:paraId="40190896" w14:textId="77777777" w:rsidR="009B57FF" w:rsidRPr="009B57FF" w:rsidRDefault="009B57FF" w:rsidP="00823D30">
            <w:pPr>
              <w:widowControl w:val="0"/>
              <w:jc w:val="center"/>
              <w:rPr>
                <w:sz w:val="20"/>
                <w:lang w:val="pl-PL"/>
              </w:rPr>
            </w:pPr>
          </w:p>
        </w:tc>
        <w:tc>
          <w:tcPr>
            <w:tcW w:w="756" w:type="dxa"/>
            <w:shd w:val="clear" w:color="000000" w:fill="FFFFFF"/>
            <w:noWrap/>
            <w:vAlign w:val="center"/>
          </w:tcPr>
          <w:p w14:paraId="1B6B2D20" w14:textId="77777777" w:rsidR="009B57FF" w:rsidRPr="009B57FF" w:rsidRDefault="009B57FF" w:rsidP="00823D30">
            <w:pPr>
              <w:widowControl w:val="0"/>
              <w:jc w:val="center"/>
              <w:rPr>
                <w:sz w:val="20"/>
                <w:lang w:val="pl-PL"/>
              </w:rPr>
            </w:pPr>
          </w:p>
        </w:tc>
        <w:tc>
          <w:tcPr>
            <w:tcW w:w="910" w:type="dxa"/>
            <w:vAlign w:val="center"/>
          </w:tcPr>
          <w:p w14:paraId="79AED4CD" w14:textId="77777777" w:rsidR="009B57FF" w:rsidRPr="009B57FF" w:rsidRDefault="009B57FF" w:rsidP="00823D30">
            <w:pPr>
              <w:widowControl w:val="0"/>
              <w:jc w:val="center"/>
              <w:rPr>
                <w:sz w:val="20"/>
                <w:lang w:val="pl-PL"/>
              </w:rPr>
            </w:pPr>
          </w:p>
        </w:tc>
        <w:tc>
          <w:tcPr>
            <w:tcW w:w="1312" w:type="dxa"/>
            <w:vAlign w:val="center"/>
          </w:tcPr>
          <w:p w14:paraId="4326B4CF" w14:textId="77777777" w:rsidR="009B57FF" w:rsidRPr="009B57FF" w:rsidRDefault="009B57FF" w:rsidP="00823D30">
            <w:pPr>
              <w:widowControl w:val="0"/>
              <w:jc w:val="center"/>
              <w:rPr>
                <w:sz w:val="20"/>
                <w:lang w:val="pl-PL"/>
              </w:rPr>
            </w:pPr>
          </w:p>
        </w:tc>
        <w:tc>
          <w:tcPr>
            <w:tcW w:w="1041" w:type="dxa"/>
            <w:vAlign w:val="center"/>
          </w:tcPr>
          <w:p w14:paraId="3EF33840" w14:textId="77777777" w:rsidR="009B57FF" w:rsidRPr="009B57FF" w:rsidRDefault="009B57FF" w:rsidP="00823D30">
            <w:pPr>
              <w:widowControl w:val="0"/>
              <w:rPr>
                <w:i/>
                <w:iCs/>
                <w:sz w:val="20"/>
                <w:lang w:val="pl-PL"/>
              </w:rPr>
            </w:pPr>
          </w:p>
        </w:tc>
        <w:tc>
          <w:tcPr>
            <w:tcW w:w="1227" w:type="dxa"/>
            <w:vAlign w:val="center"/>
          </w:tcPr>
          <w:p w14:paraId="13C1BAEE" w14:textId="77777777" w:rsidR="009B57FF" w:rsidRPr="009B57FF" w:rsidRDefault="009B57FF" w:rsidP="00823D30">
            <w:pPr>
              <w:widowControl w:val="0"/>
              <w:jc w:val="center"/>
              <w:rPr>
                <w:i/>
                <w:iCs/>
                <w:sz w:val="20"/>
                <w:lang w:val="pl-PL"/>
              </w:rPr>
            </w:pPr>
          </w:p>
        </w:tc>
        <w:tc>
          <w:tcPr>
            <w:tcW w:w="1248" w:type="dxa"/>
            <w:vAlign w:val="center"/>
          </w:tcPr>
          <w:p w14:paraId="0A2D0179" w14:textId="77777777" w:rsidR="009B57FF" w:rsidRPr="009B57FF" w:rsidRDefault="009B57FF" w:rsidP="00823D30">
            <w:pPr>
              <w:widowControl w:val="0"/>
              <w:jc w:val="center"/>
              <w:rPr>
                <w:i/>
                <w:iCs/>
                <w:sz w:val="20"/>
                <w:lang w:val="pl-PL"/>
              </w:rPr>
            </w:pPr>
          </w:p>
        </w:tc>
        <w:tc>
          <w:tcPr>
            <w:tcW w:w="1212" w:type="dxa"/>
            <w:shd w:val="clear" w:color="000000" w:fill="FFFFFF"/>
            <w:noWrap/>
            <w:vAlign w:val="center"/>
          </w:tcPr>
          <w:p w14:paraId="7B9E3D98" w14:textId="77777777" w:rsidR="009B57FF" w:rsidRPr="009B57FF" w:rsidRDefault="009B57FF" w:rsidP="00823D30">
            <w:pPr>
              <w:widowControl w:val="0"/>
              <w:jc w:val="center"/>
              <w:rPr>
                <w:i/>
                <w:iCs/>
                <w:sz w:val="20"/>
                <w:lang w:val="pl-PL"/>
              </w:rPr>
            </w:pPr>
          </w:p>
        </w:tc>
        <w:tc>
          <w:tcPr>
            <w:tcW w:w="924" w:type="dxa"/>
            <w:vAlign w:val="center"/>
          </w:tcPr>
          <w:p w14:paraId="00ADEABB" w14:textId="77777777" w:rsidR="009B57FF" w:rsidRPr="009B57FF" w:rsidRDefault="009B57FF" w:rsidP="00823D30">
            <w:pPr>
              <w:widowControl w:val="0"/>
              <w:jc w:val="center"/>
              <w:rPr>
                <w:i/>
                <w:iCs/>
                <w:sz w:val="20"/>
                <w:lang w:val="pl-PL"/>
              </w:rPr>
            </w:pPr>
          </w:p>
        </w:tc>
        <w:tc>
          <w:tcPr>
            <w:tcW w:w="1220" w:type="dxa"/>
            <w:vAlign w:val="center"/>
          </w:tcPr>
          <w:p w14:paraId="2B12BAD0" w14:textId="77777777" w:rsidR="009B57FF" w:rsidRPr="009B57FF" w:rsidRDefault="009B57FF" w:rsidP="00823D30">
            <w:pPr>
              <w:widowControl w:val="0"/>
              <w:jc w:val="center"/>
              <w:rPr>
                <w:i/>
                <w:iCs/>
                <w:sz w:val="20"/>
                <w:lang w:val="pl-PL"/>
              </w:rPr>
            </w:pPr>
          </w:p>
        </w:tc>
        <w:tc>
          <w:tcPr>
            <w:tcW w:w="1224" w:type="dxa"/>
            <w:vAlign w:val="center"/>
          </w:tcPr>
          <w:p w14:paraId="08957DDB" w14:textId="77777777" w:rsidR="009B57FF" w:rsidRPr="009B57FF" w:rsidRDefault="009B57FF" w:rsidP="00823D30">
            <w:pPr>
              <w:widowControl w:val="0"/>
              <w:rPr>
                <w:i/>
                <w:iCs/>
                <w:sz w:val="20"/>
                <w:lang w:val="pl-PL"/>
              </w:rPr>
            </w:pPr>
          </w:p>
        </w:tc>
        <w:tc>
          <w:tcPr>
            <w:tcW w:w="1406" w:type="dxa"/>
            <w:vAlign w:val="center"/>
          </w:tcPr>
          <w:p w14:paraId="6A09F3B0" w14:textId="77777777" w:rsidR="009B57FF" w:rsidRPr="009B57FF" w:rsidRDefault="009B57FF" w:rsidP="00823D30">
            <w:pPr>
              <w:widowControl w:val="0"/>
              <w:rPr>
                <w:i/>
                <w:iCs/>
                <w:sz w:val="20"/>
                <w:lang w:val="pl-PL"/>
              </w:rPr>
            </w:pPr>
          </w:p>
        </w:tc>
      </w:tr>
      <w:tr w:rsidR="009B57FF" w:rsidRPr="009B57FF" w14:paraId="218E714C" w14:textId="77777777" w:rsidTr="00823D30">
        <w:trPr>
          <w:trHeight w:val="19"/>
        </w:trPr>
        <w:tc>
          <w:tcPr>
            <w:tcW w:w="671" w:type="dxa"/>
            <w:vAlign w:val="center"/>
          </w:tcPr>
          <w:p w14:paraId="37D851A6" w14:textId="77777777" w:rsidR="009B57FF" w:rsidRPr="009B57FF" w:rsidRDefault="009B57FF" w:rsidP="00823D30">
            <w:pPr>
              <w:widowControl w:val="0"/>
              <w:numPr>
                <w:ilvl w:val="0"/>
                <w:numId w:val="4"/>
              </w:numPr>
              <w:ind w:left="-141" w:right="-142" w:firstLine="0"/>
              <w:contextualSpacing/>
              <w:jc w:val="center"/>
              <w:rPr>
                <w:sz w:val="20"/>
                <w:lang w:val="pl-PL"/>
              </w:rPr>
            </w:pPr>
          </w:p>
        </w:tc>
        <w:tc>
          <w:tcPr>
            <w:tcW w:w="808" w:type="dxa"/>
            <w:vAlign w:val="center"/>
          </w:tcPr>
          <w:p w14:paraId="00C12127" w14:textId="77777777" w:rsidR="009B57FF" w:rsidRPr="009B57FF" w:rsidRDefault="009B57FF" w:rsidP="00823D30">
            <w:pPr>
              <w:widowControl w:val="0"/>
              <w:jc w:val="center"/>
              <w:rPr>
                <w:sz w:val="20"/>
                <w:lang w:val="pl-PL"/>
              </w:rPr>
            </w:pPr>
          </w:p>
        </w:tc>
        <w:tc>
          <w:tcPr>
            <w:tcW w:w="783" w:type="dxa"/>
            <w:vAlign w:val="center"/>
          </w:tcPr>
          <w:p w14:paraId="0C219276" w14:textId="77777777" w:rsidR="009B57FF" w:rsidRPr="009B57FF" w:rsidRDefault="009B57FF" w:rsidP="00823D30">
            <w:pPr>
              <w:widowControl w:val="0"/>
              <w:jc w:val="center"/>
              <w:rPr>
                <w:sz w:val="20"/>
                <w:lang w:val="pl-PL"/>
              </w:rPr>
            </w:pPr>
          </w:p>
        </w:tc>
        <w:tc>
          <w:tcPr>
            <w:tcW w:w="756" w:type="dxa"/>
            <w:shd w:val="clear" w:color="000000" w:fill="FFFFFF"/>
            <w:noWrap/>
            <w:vAlign w:val="center"/>
          </w:tcPr>
          <w:p w14:paraId="7EFC82AB" w14:textId="77777777" w:rsidR="009B57FF" w:rsidRPr="009B57FF" w:rsidRDefault="009B57FF" w:rsidP="00823D30">
            <w:pPr>
              <w:widowControl w:val="0"/>
              <w:jc w:val="center"/>
              <w:rPr>
                <w:sz w:val="20"/>
                <w:lang w:val="pl-PL"/>
              </w:rPr>
            </w:pPr>
          </w:p>
        </w:tc>
        <w:tc>
          <w:tcPr>
            <w:tcW w:w="910" w:type="dxa"/>
            <w:vAlign w:val="center"/>
          </w:tcPr>
          <w:p w14:paraId="382DE29B" w14:textId="77777777" w:rsidR="009B57FF" w:rsidRPr="009B57FF" w:rsidRDefault="009B57FF" w:rsidP="00823D30">
            <w:pPr>
              <w:widowControl w:val="0"/>
              <w:jc w:val="center"/>
              <w:rPr>
                <w:sz w:val="20"/>
                <w:lang w:val="pl-PL"/>
              </w:rPr>
            </w:pPr>
          </w:p>
        </w:tc>
        <w:tc>
          <w:tcPr>
            <w:tcW w:w="1312" w:type="dxa"/>
            <w:vAlign w:val="center"/>
          </w:tcPr>
          <w:p w14:paraId="535B1592" w14:textId="77777777" w:rsidR="009B57FF" w:rsidRPr="009B57FF" w:rsidRDefault="009B57FF" w:rsidP="00823D30">
            <w:pPr>
              <w:widowControl w:val="0"/>
              <w:jc w:val="center"/>
              <w:rPr>
                <w:sz w:val="20"/>
                <w:lang w:val="pl-PL"/>
              </w:rPr>
            </w:pPr>
          </w:p>
        </w:tc>
        <w:tc>
          <w:tcPr>
            <w:tcW w:w="1041" w:type="dxa"/>
            <w:vAlign w:val="center"/>
          </w:tcPr>
          <w:p w14:paraId="685763E5" w14:textId="77777777" w:rsidR="009B57FF" w:rsidRPr="009B57FF" w:rsidRDefault="009B57FF" w:rsidP="00823D30">
            <w:pPr>
              <w:widowControl w:val="0"/>
              <w:rPr>
                <w:i/>
                <w:iCs/>
                <w:sz w:val="20"/>
                <w:lang w:val="pl-PL"/>
              </w:rPr>
            </w:pPr>
          </w:p>
        </w:tc>
        <w:tc>
          <w:tcPr>
            <w:tcW w:w="1227" w:type="dxa"/>
            <w:vAlign w:val="center"/>
          </w:tcPr>
          <w:p w14:paraId="7BA02A92" w14:textId="77777777" w:rsidR="009B57FF" w:rsidRPr="009B57FF" w:rsidRDefault="009B57FF" w:rsidP="00823D30">
            <w:pPr>
              <w:widowControl w:val="0"/>
              <w:jc w:val="center"/>
              <w:rPr>
                <w:i/>
                <w:iCs/>
                <w:sz w:val="20"/>
                <w:lang w:val="pl-PL"/>
              </w:rPr>
            </w:pPr>
          </w:p>
        </w:tc>
        <w:tc>
          <w:tcPr>
            <w:tcW w:w="1248" w:type="dxa"/>
            <w:vAlign w:val="center"/>
          </w:tcPr>
          <w:p w14:paraId="4A8E0FD6" w14:textId="77777777" w:rsidR="009B57FF" w:rsidRPr="009B57FF" w:rsidRDefault="009B57FF" w:rsidP="00823D30">
            <w:pPr>
              <w:widowControl w:val="0"/>
              <w:jc w:val="center"/>
              <w:rPr>
                <w:i/>
                <w:iCs/>
                <w:sz w:val="20"/>
                <w:lang w:val="pl-PL"/>
              </w:rPr>
            </w:pPr>
          </w:p>
        </w:tc>
        <w:tc>
          <w:tcPr>
            <w:tcW w:w="1212" w:type="dxa"/>
            <w:shd w:val="clear" w:color="000000" w:fill="FFFFFF"/>
            <w:noWrap/>
            <w:vAlign w:val="center"/>
          </w:tcPr>
          <w:p w14:paraId="470254B1" w14:textId="77777777" w:rsidR="009B57FF" w:rsidRPr="009B57FF" w:rsidRDefault="009B57FF" w:rsidP="00823D30">
            <w:pPr>
              <w:widowControl w:val="0"/>
              <w:jc w:val="center"/>
              <w:rPr>
                <w:i/>
                <w:iCs/>
                <w:sz w:val="20"/>
                <w:lang w:val="pl-PL"/>
              </w:rPr>
            </w:pPr>
          </w:p>
        </w:tc>
        <w:tc>
          <w:tcPr>
            <w:tcW w:w="924" w:type="dxa"/>
            <w:vAlign w:val="center"/>
          </w:tcPr>
          <w:p w14:paraId="3F77DCDF" w14:textId="77777777" w:rsidR="009B57FF" w:rsidRPr="009B57FF" w:rsidRDefault="009B57FF" w:rsidP="00823D30">
            <w:pPr>
              <w:widowControl w:val="0"/>
              <w:jc w:val="center"/>
              <w:rPr>
                <w:i/>
                <w:iCs/>
                <w:sz w:val="20"/>
                <w:lang w:val="pl-PL"/>
              </w:rPr>
            </w:pPr>
          </w:p>
        </w:tc>
        <w:tc>
          <w:tcPr>
            <w:tcW w:w="1220" w:type="dxa"/>
            <w:vAlign w:val="center"/>
          </w:tcPr>
          <w:p w14:paraId="7461374B" w14:textId="77777777" w:rsidR="009B57FF" w:rsidRPr="009B57FF" w:rsidRDefault="009B57FF" w:rsidP="00823D30">
            <w:pPr>
              <w:widowControl w:val="0"/>
              <w:jc w:val="center"/>
              <w:rPr>
                <w:i/>
                <w:iCs/>
                <w:sz w:val="20"/>
                <w:lang w:val="pl-PL"/>
              </w:rPr>
            </w:pPr>
          </w:p>
        </w:tc>
        <w:tc>
          <w:tcPr>
            <w:tcW w:w="1224" w:type="dxa"/>
            <w:vAlign w:val="center"/>
          </w:tcPr>
          <w:p w14:paraId="509321BF" w14:textId="77777777" w:rsidR="009B57FF" w:rsidRPr="009B57FF" w:rsidRDefault="009B57FF" w:rsidP="00823D30">
            <w:pPr>
              <w:widowControl w:val="0"/>
              <w:rPr>
                <w:i/>
                <w:iCs/>
                <w:sz w:val="20"/>
                <w:lang w:val="pl-PL"/>
              </w:rPr>
            </w:pPr>
          </w:p>
        </w:tc>
        <w:tc>
          <w:tcPr>
            <w:tcW w:w="1406" w:type="dxa"/>
            <w:vAlign w:val="center"/>
          </w:tcPr>
          <w:p w14:paraId="37826CA3" w14:textId="77777777" w:rsidR="009B57FF" w:rsidRPr="009B57FF" w:rsidRDefault="009B57FF" w:rsidP="00823D30">
            <w:pPr>
              <w:widowControl w:val="0"/>
              <w:rPr>
                <w:i/>
                <w:iCs/>
                <w:sz w:val="20"/>
                <w:lang w:val="pl-PL"/>
              </w:rPr>
            </w:pPr>
          </w:p>
        </w:tc>
      </w:tr>
      <w:tr w:rsidR="009B57FF" w:rsidRPr="009B57FF" w14:paraId="5F532B31" w14:textId="77777777" w:rsidTr="00823D30">
        <w:trPr>
          <w:trHeight w:val="19"/>
        </w:trPr>
        <w:tc>
          <w:tcPr>
            <w:tcW w:w="671" w:type="dxa"/>
            <w:vAlign w:val="center"/>
          </w:tcPr>
          <w:p w14:paraId="709D4068" w14:textId="77777777" w:rsidR="009B57FF" w:rsidRPr="009B57FF" w:rsidRDefault="009B57FF" w:rsidP="00823D30">
            <w:pPr>
              <w:widowControl w:val="0"/>
              <w:numPr>
                <w:ilvl w:val="0"/>
                <w:numId w:val="4"/>
              </w:numPr>
              <w:ind w:left="-141" w:right="-142" w:firstLine="0"/>
              <w:contextualSpacing/>
              <w:jc w:val="center"/>
              <w:rPr>
                <w:sz w:val="20"/>
                <w:lang w:val="pl-PL"/>
              </w:rPr>
            </w:pPr>
          </w:p>
        </w:tc>
        <w:tc>
          <w:tcPr>
            <w:tcW w:w="808" w:type="dxa"/>
            <w:vAlign w:val="center"/>
          </w:tcPr>
          <w:p w14:paraId="5BBCC0C7" w14:textId="77777777" w:rsidR="009B57FF" w:rsidRPr="009B57FF" w:rsidRDefault="009B57FF" w:rsidP="00823D30">
            <w:pPr>
              <w:widowControl w:val="0"/>
              <w:jc w:val="center"/>
              <w:rPr>
                <w:sz w:val="20"/>
                <w:lang w:val="pl-PL"/>
              </w:rPr>
            </w:pPr>
          </w:p>
        </w:tc>
        <w:tc>
          <w:tcPr>
            <w:tcW w:w="783" w:type="dxa"/>
            <w:vAlign w:val="center"/>
          </w:tcPr>
          <w:p w14:paraId="733C7AD1" w14:textId="77777777" w:rsidR="009B57FF" w:rsidRPr="009B57FF" w:rsidRDefault="009B57FF" w:rsidP="00823D30">
            <w:pPr>
              <w:widowControl w:val="0"/>
              <w:jc w:val="center"/>
              <w:rPr>
                <w:sz w:val="20"/>
                <w:lang w:val="pl-PL"/>
              </w:rPr>
            </w:pPr>
          </w:p>
        </w:tc>
        <w:tc>
          <w:tcPr>
            <w:tcW w:w="756" w:type="dxa"/>
            <w:shd w:val="clear" w:color="000000" w:fill="FFFFFF"/>
            <w:noWrap/>
            <w:vAlign w:val="center"/>
          </w:tcPr>
          <w:p w14:paraId="72408CAC" w14:textId="77777777" w:rsidR="009B57FF" w:rsidRPr="009B57FF" w:rsidRDefault="009B57FF" w:rsidP="00823D30">
            <w:pPr>
              <w:widowControl w:val="0"/>
              <w:jc w:val="center"/>
              <w:rPr>
                <w:sz w:val="20"/>
                <w:lang w:val="pl-PL"/>
              </w:rPr>
            </w:pPr>
          </w:p>
        </w:tc>
        <w:tc>
          <w:tcPr>
            <w:tcW w:w="910" w:type="dxa"/>
            <w:vAlign w:val="center"/>
          </w:tcPr>
          <w:p w14:paraId="3161A04A" w14:textId="77777777" w:rsidR="009B57FF" w:rsidRPr="009B57FF" w:rsidRDefault="009B57FF" w:rsidP="00823D30">
            <w:pPr>
              <w:widowControl w:val="0"/>
              <w:jc w:val="center"/>
              <w:rPr>
                <w:sz w:val="20"/>
                <w:lang w:val="pl-PL"/>
              </w:rPr>
            </w:pPr>
          </w:p>
        </w:tc>
        <w:tc>
          <w:tcPr>
            <w:tcW w:w="1312" w:type="dxa"/>
            <w:vAlign w:val="center"/>
          </w:tcPr>
          <w:p w14:paraId="094F0FD4" w14:textId="77777777" w:rsidR="009B57FF" w:rsidRPr="009B57FF" w:rsidRDefault="009B57FF" w:rsidP="00823D30">
            <w:pPr>
              <w:widowControl w:val="0"/>
              <w:jc w:val="center"/>
              <w:rPr>
                <w:sz w:val="20"/>
                <w:lang w:val="pl-PL"/>
              </w:rPr>
            </w:pPr>
          </w:p>
        </w:tc>
        <w:tc>
          <w:tcPr>
            <w:tcW w:w="1041" w:type="dxa"/>
            <w:vAlign w:val="center"/>
          </w:tcPr>
          <w:p w14:paraId="391EDC6E" w14:textId="77777777" w:rsidR="009B57FF" w:rsidRPr="009B57FF" w:rsidRDefault="009B57FF" w:rsidP="00823D30">
            <w:pPr>
              <w:widowControl w:val="0"/>
              <w:rPr>
                <w:i/>
                <w:iCs/>
                <w:sz w:val="20"/>
                <w:lang w:val="pl-PL"/>
              </w:rPr>
            </w:pPr>
          </w:p>
        </w:tc>
        <w:tc>
          <w:tcPr>
            <w:tcW w:w="1227" w:type="dxa"/>
            <w:vAlign w:val="center"/>
          </w:tcPr>
          <w:p w14:paraId="6FFB4C70" w14:textId="77777777" w:rsidR="009B57FF" w:rsidRPr="009B57FF" w:rsidRDefault="009B57FF" w:rsidP="00823D30">
            <w:pPr>
              <w:widowControl w:val="0"/>
              <w:jc w:val="center"/>
              <w:rPr>
                <w:i/>
                <w:iCs/>
                <w:sz w:val="20"/>
                <w:lang w:val="pl-PL"/>
              </w:rPr>
            </w:pPr>
          </w:p>
        </w:tc>
        <w:tc>
          <w:tcPr>
            <w:tcW w:w="1248" w:type="dxa"/>
            <w:vAlign w:val="center"/>
          </w:tcPr>
          <w:p w14:paraId="16B054C8" w14:textId="77777777" w:rsidR="009B57FF" w:rsidRPr="009B57FF" w:rsidRDefault="009B57FF" w:rsidP="00823D30">
            <w:pPr>
              <w:widowControl w:val="0"/>
              <w:jc w:val="center"/>
              <w:rPr>
                <w:i/>
                <w:iCs/>
                <w:sz w:val="20"/>
                <w:lang w:val="pl-PL"/>
              </w:rPr>
            </w:pPr>
          </w:p>
        </w:tc>
        <w:tc>
          <w:tcPr>
            <w:tcW w:w="1212" w:type="dxa"/>
            <w:shd w:val="clear" w:color="000000" w:fill="FFFFFF"/>
            <w:noWrap/>
            <w:vAlign w:val="center"/>
          </w:tcPr>
          <w:p w14:paraId="05B14C4F" w14:textId="77777777" w:rsidR="009B57FF" w:rsidRPr="009B57FF" w:rsidRDefault="009B57FF" w:rsidP="00823D30">
            <w:pPr>
              <w:widowControl w:val="0"/>
              <w:jc w:val="center"/>
              <w:rPr>
                <w:i/>
                <w:iCs/>
                <w:sz w:val="20"/>
                <w:lang w:val="pl-PL"/>
              </w:rPr>
            </w:pPr>
          </w:p>
        </w:tc>
        <w:tc>
          <w:tcPr>
            <w:tcW w:w="924" w:type="dxa"/>
            <w:vAlign w:val="center"/>
          </w:tcPr>
          <w:p w14:paraId="7DC92965" w14:textId="77777777" w:rsidR="009B57FF" w:rsidRPr="009B57FF" w:rsidRDefault="009B57FF" w:rsidP="00823D30">
            <w:pPr>
              <w:widowControl w:val="0"/>
              <w:jc w:val="center"/>
              <w:rPr>
                <w:i/>
                <w:iCs/>
                <w:sz w:val="20"/>
                <w:lang w:val="pl-PL"/>
              </w:rPr>
            </w:pPr>
          </w:p>
        </w:tc>
        <w:tc>
          <w:tcPr>
            <w:tcW w:w="1220" w:type="dxa"/>
            <w:vAlign w:val="center"/>
          </w:tcPr>
          <w:p w14:paraId="2945F876" w14:textId="77777777" w:rsidR="009B57FF" w:rsidRPr="009B57FF" w:rsidRDefault="009B57FF" w:rsidP="00823D30">
            <w:pPr>
              <w:widowControl w:val="0"/>
              <w:jc w:val="center"/>
              <w:rPr>
                <w:i/>
                <w:iCs/>
                <w:sz w:val="20"/>
                <w:lang w:val="pl-PL"/>
              </w:rPr>
            </w:pPr>
          </w:p>
        </w:tc>
        <w:tc>
          <w:tcPr>
            <w:tcW w:w="1224" w:type="dxa"/>
            <w:vAlign w:val="center"/>
          </w:tcPr>
          <w:p w14:paraId="7C598893" w14:textId="77777777" w:rsidR="009B57FF" w:rsidRPr="009B57FF" w:rsidRDefault="009B57FF" w:rsidP="00823D30">
            <w:pPr>
              <w:widowControl w:val="0"/>
              <w:rPr>
                <w:i/>
                <w:iCs/>
                <w:sz w:val="20"/>
                <w:lang w:val="pl-PL"/>
              </w:rPr>
            </w:pPr>
          </w:p>
        </w:tc>
        <w:tc>
          <w:tcPr>
            <w:tcW w:w="1406" w:type="dxa"/>
            <w:vAlign w:val="center"/>
          </w:tcPr>
          <w:p w14:paraId="11D97B12" w14:textId="77777777" w:rsidR="009B57FF" w:rsidRPr="009B57FF" w:rsidRDefault="009B57FF" w:rsidP="00823D30">
            <w:pPr>
              <w:widowControl w:val="0"/>
              <w:rPr>
                <w:i/>
                <w:iCs/>
                <w:sz w:val="20"/>
                <w:lang w:val="pl-PL"/>
              </w:rPr>
            </w:pPr>
          </w:p>
        </w:tc>
      </w:tr>
    </w:tbl>
    <w:p w14:paraId="14ACE5D9" w14:textId="77777777" w:rsidR="009B57FF" w:rsidRPr="009B57FF" w:rsidRDefault="009B57FF" w:rsidP="009B57FF">
      <w:pPr>
        <w:widowControl w:val="0"/>
        <w:spacing w:before="120" w:after="120" w:line="300" w:lineRule="exact"/>
        <w:ind w:firstLine="709"/>
        <w:rPr>
          <w:sz w:val="28"/>
          <w:szCs w:val="28"/>
          <w:lang w:val="pl-PL"/>
        </w:rPr>
      </w:pPr>
      <w:r w:rsidRPr="009B57FF">
        <w:rPr>
          <w:b/>
          <w:i/>
          <w:sz w:val="28"/>
          <w:szCs w:val="28"/>
          <w:lang w:val="pl-PL"/>
        </w:rPr>
        <w:t>Ghi chú</w:t>
      </w:r>
      <w:r w:rsidRPr="009B57FF">
        <w:rPr>
          <w:sz w:val="28"/>
          <w:szCs w:val="28"/>
          <w:lang w:val="pl-PL"/>
        </w:rPr>
        <w:t xml:space="preserve">: </w:t>
      </w:r>
    </w:p>
    <w:p w14:paraId="47FA70A7" w14:textId="77777777" w:rsidR="009B57FF" w:rsidRPr="009B57FF" w:rsidRDefault="009B57FF" w:rsidP="009B57FF">
      <w:pPr>
        <w:widowControl w:val="0"/>
        <w:spacing w:before="120" w:after="120" w:line="300" w:lineRule="exact"/>
        <w:ind w:firstLine="709"/>
        <w:rPr>
          <w:sz w:val="28"/>
          <w:szCs w:val="28"/>
          <w:lang w:val="pl-PL"/>
        </w:rPr>
      </w:pPr>
      <w:r w:rsidRPr="009B57FF">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6DC080B2" w14:textId="77777777" w:rsidR="009B57FF" w:rsidRPr="009B57FF" w:rsidRDefault="009B57FF" w:rsidP="009B57FF">
      <w:pPr>
        <w:widowControl w:val="0"/>
        <w:spacing w:before="120" w:after="120" w:line="300" w:lineRule="exact"/>
        <w:ind w:firstLine="709"/>
        <w:rPr>
          <w:sz w:val="28"/>
          <w:szCs w:val="28"/>
          <w:lang w:val="pl-PL"/>
        </w:rPr>
      </w:pPr>
      <w:r w:rsidRPr="009B57FF">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0D161831" w14:textId="77777777" w:rsidR="009B57FF" w:rsidRPr="009B57FF" w:rsidRDefault="009B57FF" w:rsidP="009B57FF">
      <w:pPr>
        <w:widowControl w:val="0"/>
        <w:numPr>
          <w:ilvl w:val="0"/>
          <w:numId w:val="6"/>
        </w:numPr>
        <w:tabs>
          <w:tab w:val="left" w:pos="993"/>
        </w:tabs>
        <w:spacing w:before="120" w:after="120" w:line="300" w:lineRule="exact"/>
        <w:rPr>
          <w:b/>
          <w:sz w:val="28"/>
          <w:szCs w:val="28"/>
          <w:lang w:val="pl-PL"/>
        </w:rPr>
      </w:pPr>
      <w:r w:rsidRPr="009B57FF">
        <w:rPr>
          <w:b/>
          <w:sz w:val="28"/>
          <w:szCs w:val="28"/>
          <w:lang w:val="pl-PL"/>
        </w:rPr>
        <w:t>Bảng danh mục hàng hóa dự thầu và Bảng chào đáp ứng kỹ thuật:</w:t>
      </w:r>
    </w:p>
    <w:p w14:paraId="23AAB617" w14:textId="77777777" w:rsidR="009B57FF" w:rsidRPr="009B57FF" w:rsidRDefault="009B57FF" w:rsidP="009B57FF">
      <w:pPr>
        <w:widowControl w:val="0"/>
        <w:spacing w:before="120" w:after="120" w:line="300" w:lineRule="exact"/>
        <w:ind w:firstLine="709"/>
        <w:rPr>
          <w:sz w:val="28"/>
          <w:szCs w:val="28"/>
          <w:lang w:val="pl-PL"/>
        </w:rPr>
      </w:pPr>
      <w:r w:rsidRPr="009B57FF">
        <w:rPr>
          <w:sz w:val="28"/>
          <w:szCs w:val="28"/>
          <w:lang w:val="pl-PL"/>
        </w:rPr>
        <w:t>Nhà thầu phải có bảng Nộp Bảng đáp ứng về kỹ thuật của hàng hóa chào thầu theo mẫu sau (Nhà thầu đính kèm bản cứng ký đại diện hợp pháp và bản excel dữ liệu kèm theo E-HSDT):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906"/>
        <w:gridCol w:w="942"/>
        <w:gridCol w:w="643"/>
        <w:gridCol w:w="708"/>
        <w:gridCol w:w="800"/>
        <w:gridCol w:w="905"/>
        <w:gridCol w:w="857"/>
        <w:gridCol w:w="788"/>
        <w:gridCol w:w="762"/>
        <w:gridCol w:w="762"/>
        <w:gridCol w:w="688"/>
        <w:gridCol w:w="825"/>
        <w:gridCol w:w="1062"/>
        <w:gridCol w:w="942"/>
        <w:gridCol w:w="1002"/>
        <w:gridCol w:w="1028"/>
      </w:tblGrid>
      <w:tr w:rsidR="009B57FF" w:rsidRPr="009B57FF" w14:paraId="189348E2" w14:textId="77777777" w:rsidTr="00823D30">
        <w:tc>
          <w:tcPr>
            <w:tcW w:w="230" w:type="pct"/>
            <w:tcBorders>
              <w:top w:val="single" w:sz="4" w:space="0" w:color="auto"/>
              <w:left w:val="single" w:sz="4" w:space="0" w:color="auto"/>
              <w:bottom w:val="single" w:sz="4" w:space="0" w:color="auto"/>
              <w:right w:val="single" w:sz="4" w:space="0" w:color="auto"/>
            </w:tcBorders>
            <w:vAlign w:val="center"/>
            <w:hideMark/>
          </w:tcPr>
          <w:p w14:paraId="67186339" w14:textId="77777777" w:rsidR="009B57FF" w:rsidRPr="009B57FF" w:rsidRDefault="009B57FF" w:rsidP="00823D30">
            <w:pPr>
              <w:spacing w:line="300" w:lineRule="auto"/>
              <w:jc w:val="center"/>
              <w:rPr>
                <w:noProof/>
                <w:color w:val="000000"/>
                <w:sz w:val="18"/>
                <w:szCs w:val="18"/>
              </w:rPr>
            </w:pPr>
            <w:r w:rsidRPr="009B57FF">
              <w:rPr>
                <w:b/>
                <w:noProof/>
                <w:color w:val="000000"/>
                <w:sz w:val="18"/>
                <w:szCs w:val="18"/>
              </w:rPr>
              <w:t>STT</w:t>
            </w:r>
          </w:p>
        </w:tc>
        <w:tc>
          <w:tcPr>
            <w:tcW w:w="317" w:type="pct"/>
            <w:tcBorders>
              <w:top w:val="single" w:sz="4" w:space="0" w:color="auto"/>
              <w:left w:val="single" w:sz="4" w:space="0" w:color="auto"/>
              <w:bottom w:val="single" w:sz="4" w:space="0" w:color="auto"/>
              <w:right w:val="single" w:sz="4" w:space="0" w:color="auto"/>
            </w:tcBorders>
            <w:vAlign w:val="center"/>
            <w:hideMark/>
          </w:tcPr>
          <w:p w14:paraId="2DA37DDD" w14:textId="77777777" w:rsidR="009B57FF" w:rsidRPr="009B57FF" w:rsidRDefault="009B57FF" w:rsidP="00823D30">
            <w:pPr>
              <w:spacing w:line="300" w:lineRule="auto"/>
              <w:jc w:val="center"/>
              <w:rPr>
                <w:noProof/>
                <w:color w:val="000000"/>
                <w:sz w:val="18"/>
                <w:szCs w:val="18"/>
              </w:rPr>
            </w:pPr>
            <w:r w:rsidRPr="009B57FF">
              <w:rPr>
                <w:b/>
                <w:bCs/>
                <w:color w:val="000000"/>
                <w:sz w:val="18"/>
                <w:szCs w:val="18"/>
              </w:rPr>
              <w:t>Tên hàng hóa theo E- HSMT</w:t>
            </w:r>
          </w:p>
        </w:tc>
        <w:tc>
          <w:tcPr>
            <w:tcW w:w="330" w:type="pct"/>
            <w:tcBorders>
              <w:top w:val="single" w:sz="4" w:space="0" w:color="auto"/>
              <w:left w:val="single" w:sz="4" w:space="0" w:color="auto"/>
              <w:bottom w:val="single" w:sz="4" w:space="0" w:color="auto"/>
              <w:right w:val="single" w:sz="4" w:space="0" w:color="auto"/>
            </w:tcBorders>
            <w:vAlign w:val="center"/>
            <w:hideMark/>
          </w:tcPr>
          <w:p w14:paraId="7420604C" w14:textId="77777777" w:rsidR="009B57FF" w:rsidRPr="009B57FF" w:rsidRDefault="009B57FF" w:rsidP="00823D30">
            <w:pPr>
              <w:spacing w:line="300" w:lineRule="auto"/>
              <w:jc w:val="center"/>
              <w:rPr>
                <w:b/>
                <w:noProof/>
                <w:color w:val="000000"/>
                <w:sz w:val="18"/>
                <w:szCs w:val="18"/>
              </w:rPr>
            </w:pPr>
            <w:r w:rsidRPr="009B57FF">
              <w:rPr>
                <w:b/>
                <w:noProof/>
                <w:color w:val="000000"/>
                <w:sz w:val="18"/>
                <w:szCs w:val="18"/>
              </w:rPr>
              <w:t>Tên hàng hóa theo tên thương mại</w:t>
            </w:r>
          </w:p>
          <w:p w14:paraId="191B3BB9" w14:textId="77777777" w:rsidR="009B57FF" w:rsidRPr="009B57FF" w:rsidRDefault="009B57FF" w:rsidP="00823D30">
            <w:pPr>
              <w:spacing w:line="300" w:lineRule="auto"/>
              <w:jc w:val="center"/>
              <w:rPr>
                <w:noProof/>
                <w:color w:val="000000"/>
                <w:sz w:val="18"/>
                <w:szCs w:val="18"/>
              </w:rPr>
            </w:pPr>
            <w:r w:rsidRPr="009B57FF">
              <w:rPr>
                <w:b/>
                <w:noProof/>
                <w:color w:val="000000"/>
                <w:sz w:val="18"/>
                <w:szCs w:val="18"/>
              </w:rPr>
              <w:t>(nếu có)</w:t>
            </w:r>
          </w:p>
        </w:tc>
        <w:tc>
          <w:tcPr>
            <w:tcW w:w="225" w:type="pct"/>
            <w:tcBorders>
              <w:top w:val="single" w:sz="4" w:space="0" w:color="auto"/>
              <w:left w:val="single" w:sz="4" w:space="0" w:color="auto"/>
              <w:bottom w:val="single" w:sz="4" w:space="0" w:color="auto"/>
              <w:right w:val="single" w:sz="4" w:space="0" w:color="auto"/>
            </w:tcBorders>
            <w:vAlign w:val="center"/>
          </w:tcPr>
          <w:p w14:paraId="44CEE247" w14:textId="77777777" w:rsidR="009B57FF" w:rsidRPr="009B57FF" w:rsidRDefault="009B57FF" w:rsidP="00823D30">
            <w:pPr>
              <w:spacing w:line="300" w:lineRule="auto"/>
              <w:jc w:val="center"/>
              <w:rPr>
                <w:noProof/>
                <w:color w:val="000000"/>
                <w:sz w:val="18"/>
                <w:szCs w:val="18"/>
              </w:rPr>
            </w:pPr>
            <w:r w:rsidRPr="009B57FF">
              <w:rPr>
                <w:b/>
                <w:bCs/>
                <w:color w:val="000000"/>
                <w:sz w:val="18"/>
                <w:szCs w:val="18"/>
              </w:rPr>
              <w:t>Đơn vị tính</w:t>
            </w:r>
          </w:p>
        </w:tc>
        <w:tc>
          <w:tcPr>
            <w:tcW w:w="248" w:type="pct"/>
            <w:tcBorders>
              <w:top w:val="single" w:sz="4" w:space="0" w:color="auto"/>
              <w:left w:val="single" w:sz="4" w:space="0" w:color="auto"/>
              <w:bottom w:val="single" w:sz="4" w:space="0" w:color="auto"/>
              <w:right w:val="single" w:sz="4" w:space="0" w:color="auto"/>
            </w:tcBorders>
            <w:vAlign w:val="center"/>
          </w:tcPr>
          <w:p w14:paraId="4FCB8EDD" w14:textId="77777777" w:rsidR="009B57FF" w:rsidRPr="009B57FF" w:rsidRDefault="009B57FF" w:rsidP="00823D30">
            <w:pPr>
              <w:spacing w:line="300" w:lineRule="auto"/>
              <w:jc w:val="center"/>
              <w:rPr>
                <w:b/>
                <w:bCs/>
                <w:color w:val="000000"/>
                <w:sz w:val="18"/>
                <w:szCs w:val="18"/>
              </w:rPr>
            </w:pPr>
            <w:r w:rsidRPr="009B57FF">
              <w:rPr>
                <w:b/>
                <w:bCs/>
                <w:color w:val="000000"/>
                <w:sz w:val="18"/>
                <w:szCs w:val="18"/>
              </w:rPr>
              <w:t>Quy cách đóng gói</w:t>
            </w:r>
          </w:p>
        </w:tc>
        <w:tc>
          <w:tcPr>
            <w:tcW w:w="280" w:type="pct"/>
            <w:tcBorders>
              <w:top w:val="single" w:sz="4" w:space="0" w:color="auto"/>
              <w:left w:val="single" w:sz="4" w:space="0" w:color="auto"/>
              <w:bottom w:val="single" w:sz="4" w:space="0" w:color="auto"/>
              <w:right w:val="single" w:sz="4" w:space="0" w:color="auto"/>
            </w:tcBorders>
            <w:vAlign w:val="center"/>
          </w:tcPr>
          <w:p w14:paraId="4F34A2A7" w14:textId="77777777" w:rsidR="009B57FF" w:rsidRPr="009B57FF" w:rsidRDefault="009B57FF" w:rsidP="00823D30">
            <w:pPr>
              <w:spacing w:line="300" w:lineRule="auto"/>
              <w:jc w:val="center"/>
              <w:rPr>
                <w:b/>
                <w:noProof/>
                <w:color w:val="000000"/>
                <w:sz w:val="18"/>
                <w:szCs w:val="18"/>
              </w:rPr>
            </w:pPr>
            <w:r w:rsidRPr="009B57FF">
              <w:rPr>
                <w:b/>
                <w:bCs/>
                <w:color w:val="000000"/>
                <w:sz w:val="18"/>
                <w:szCs w:val="18"/>
              </w:rPr>
              <w:t>Số lượng dự thầu</w:t>
            </w:r>
          </w:p>
        </w:tc>
        <w:tc>
          <w:tcPr>
            <w:tcW w:w="317" w:type="pct"/>
            <w:tcBorders>
              <w:top w:val="single" w:sz="4" w:space="0" w:color="auto"/>
              <w:left w:val="single" w:sz="4" w:space="0" w:color="auto"/>
              <w:bottom w:val="single" w:sz="4" w:space="0" w:color="auto"/>
              <w:right w:val="single" w:sz="4" w:space="0" w:color="auto"/>
            </w:tcBorders>
            <w:vAlign w:val="center"/>
          </w:tcPr>
          <w:p w14:paraId="3150CFDD" w14:textId="77777777" w:rsidR="009B57FF" w:rsidRPr="009B57FF" w:rsidRDefault="009B57FF" w:rsidP="00823D30">
            <w:pPr>
              <w:spacing w:line="300" w:lineRule="auto"/>
              <w:jc w:val="center"/>
              <w:rPr>
                <w:color w:val="000000"/>
                <w:sz w:val="18"/>
                <w:szCs w:val="18"/>
              </w:rPr>
            </w:pPr>
            <w:r w:rsidRPr="009B57FF">
              <w:rPr>
                <w:b/>
                <w:bCs/>
                <w:color w:val="000000"/>
                <w:sz w:val="18"/>
                <w:szCs w:val="18"/>
              </w:rPr>
              <w:t>Yêu cầu thông số kĩ thuật, tiêu chuẩn chất lượng, đặc tính kĩ thuật trong E-HSMT</w:t>
            </w:r>
          </w:p>
        </w:tc>
        <w:tc>
          <w:tcPr>
            <w:tcW w:w="300" w:type="pct"/>
            <w:tcBorders>
              <w:top w:val="single" w:sz="4" w:space="0" w:color="auto"/>
              <w:left w:val="single" w:sz="4" w:space="0" w:color="auto"/>
              <w:bottom w:val="single" w:sz="4" w:space="0" w:color="auto"/>
              <w:right w:val="single" w:sz="4" w:space="0" w:color="auto"/>
            </w:tcBorders>
            <w:vAlign w:val="center"/>
          </w:tcPr>
          <w:p w14:paraId="04431A0B" w14:textId="77777777" w:rsidR="009B57FF" w:rsidRPr="009B57FF" w:rsidRDefault="009B57FF" w:rsidP="00823D30">
            <w:pPr>
              <w:spacing w:line="300" w:lineRule="auto"/>
              <w:jc w:val="center"/>
              <w:rPr>
                <w:b/>
                <w:bCs/>
                <w:color w:val="000000"/>
                <w:sz w:val="18"/>
                <w:szCs w:val="18"/>
              </w:rPr>
            </w:pPr>
            <w:r w:rsidRPr="009B57FF">
              <w:rPr>
                <w:b/>
                <w:bCs/>
                <w:color w:val="000000"/>
                <w:sz w:val="18"/>
                <w:szCs w:val="18"/>
              </w:rPr>
              <w:t>Mức độ đáp ứng thông số kĩ thuật, tiêu chuẩn chất lượng, đặc tính kĩ thuật tại E-HSDT</w:t>
            </w:r>
          </w:p>
        </w:tc>
        <w:tc>
          <w:tcPr>
            <w:tcW w:w="276" w:type="pct"/>
            <w:tcBorders>
              <w:top w:val="single" w:sz="4" w:space="0" w:color="auto"/>
              <w:left w:val="single" w:sz="4" w:space="0" w:color="auto"/>
              <w:bottom w:val="single" w:sz="4" w:space="0" w:color="auto"/>
              <w:right w:val="single" w:sz="4" w:space="0" w:color="auto"/>
            </w:tcBorders>
            <w:vAlign w:val="center"/>
          </w:tcPr>
          <w:p w14:paraId="1D4AD9C9" w14:textId="77777777" w:rsidR="009B57FF" w:rsidRPr="009B57FF" w:rsidRDefault="009B57FF" w:rsidP="00823D30">
            <w:pPr>
              <w:spacing w:line="300" w:lineRule="auto"/>
              <w:jc w:val="center"/>
              <w:rPr>
                <w:b/>
                <w:noProof/>
                <w:color w:val="000000"/>
                <w:sz w:val="18"/>
                <w:szCs w:val="18"/>
              </w:rPr>
            </w:pPr>
            <w:r w:rsidRPr="009B57FF">
              <w:rPr>
                <w:b/>
                <w:noProof/>
                <w:color w:val="000000"/>
                <w:sz w:val="18"/>
                <w:szCs w:val="18"/>
              </w:rPr>
              <w:t>Ký mã hiệu/ Nhãn mác sản phẩm</w:t>
            </w:r>
          </w:p>
          <w:p w14:paraId="5B91B9ED" w14:textId="77777777" w:rsidR="009B57FF" w:rsidRPr="009B57FF" w:rsidRDefault="009B57FF" w:rsidP="00823D30">
            <w:pPr>
              <w:spacing w:line="300" w:lineRule="auto"/>
              <w:jc w:val="center"/>
              <w:rPr>
                <w:noProof/>
                <w:color w:val="000000"/>
                <w:sz w:val="18"/>
                <w:szCs w:val="18"/>
              </w:rPr>
            </w:pPr>
            <w:r w:rsidRPr="009B57FF">
              <w:rPr>
                <w:b/>
                <w:noProof/>
                <w:color w:val="000000"/>
                <w:sz w:val="18"/>
                <w:szCs w:val="18"/>
              </w:rPr>
              <w:t>(nếu có)</w:t>
            </w:r>
          </w:p>
        </w:tc>
        <w:tc>
          <w:tcPr>
            <w:tcW w:w="267" w:type="pct"/>
            <w:tcBorders>
              <w:top w:val="single" w:sz="4" w:space="0" w:color="auto"/>
              <w:left w:val="single" w:sz="4" w:space="0" w:color="auto"/>
              <w:bottom w:val="single" w:sz="4" w:space="0" w:color="auto"/>
              <w:right w:val="single" w:sz="4" w:space="0" w:color="auto"/>
            </w:tcBorders>
            <w:vAlign w:val="center"/>
          </w:tcPr>
          <w:p w14:paraId="0096A500" w14:textId="77777777" w:rsidR="009B57FF" w:rsidRPr="009B57FF" w:rsidRDefault="009B57FF" w:rsidP="00823D30">
            <w:pPr>
              <w:spacing w:line="300" w:lineRule="auto"/>
              <w:jc w:val="center"/>
              <w:rPr>
                <w:b/>
                <w:color w:val="000000"/>
                <w:sz w:val="18"/>
                <w:szCs w:val="18"/>
              </w:rPr>
            </w:pPr>
            <w:r w:rsidRPr="009B57FF">
              <w:rPr>
                <w:b/>
                <w:color w:val="000000"/>
                <w:sz w:val="18"/>
                <w:szCs w:val="18"/>
              </w:rPr>
              <w:t>Hãng sản xuất, nước sản xuất</w:t>
            </w:r>
          </w:p>
        </w:tc>
        <w:tc>
          <w:tcPr>
            <w:tcW w:w="267" w:type="pct"/>
            <w:tcBorders>
              <w:top w:val="single" w:sz="4" w:space="0" w:color="auto"/>
              <w:left w:val="single" w:sz="4" w:space="0" w:color="auto"/>
              <w:bottom w:val="single" w:sz="4" w:space="0" w:color="auto"/>
              <w:right w:val="single" w:sz="4" w:space="0" w:color="auto"/>
            </w:tcBorders>
            <w:vAlign w:val="center"/>
          </w:tcPr>
          <w:p w14:paraId="2E4493B1" w14:textId="77777777" w:rsidR="009B57FF" w:rsidRPr="009B57FF" w:rsidRDefault="009B57FF" w:rsidP="00823D30">
            <w:pPr>
              <w:spacing w:line="300" w:lineRule="auto"/>
              <w:jc w:val="center"/>
              <w:rPr>
                <w:b/>
                <w:color w:val="000000"/>
                <w:sz w:val="18"/>
                <w:szCs w:val="18"/>
              </w:rPr>
            </w:pPr>
            <w:r w:rsidRPr="009B57FF">
              <w:rPr>
                <w:b/>
                <w:color w:val="000000"/>
                <w:sz w:val="18"/>
                <w:szCs w:val="18"/>
              </w:rPr>
              <w:t>Hãng chủ sở hữu, nước chủ sở hữu</w:t>
            </w:r>
          </w:p>
        </w:tc>
        <w:tc>
          <w:tcPr>
            <w:tcW w:w="241" w:type="pct"/>
            <w:tcBorders>
              <w:top w:val="single" w:sz="4" w:space="0" w:color="auto"/>
              <w:left w:val="single" w:sz="4" w:space="0" w:color="auto"/>
              <w:bottom w:val="single" w:sz="4" w:space="0" w:color="auto"/>
              <w:right w:val="single" w:sz="4" w:space="0" w:color="auto"/>
            </w:tcBorders>
            <w:vAlign w:val="center"/>
          </w:tcPr>
          <w:p w14:paraId="17E2CAF7" w14:textId="77777777" w:rsidR="009B57FF" w:rsidRPr="009B57FF" w:rsidRDefault="009B57FF" w:rsidP="00823D30">
            <w:pPr>
              <w:spacing w:line="300" w:lineRule="auto"/>
              <w:jc w:val="center"/>
              <w:rPr>
                <w:b/>
                <w:bCs/>
                <w:color w:val="000000"/>
                <w:sz w:val="18"/>
                <w:szCs w:val="18"/>
              </w:rPr>
            </w:pPr>
            <w:r w:rsidRPr="009B57FF">
              <w:rPr>
                <w:b/>
                <w:color w:val="000000"/>
                <w:sz w:val="18"/>
                <w:szCs w:val="18"/>
              </w:rPr>
              <w:t>Xuất xứ</w:t>
            </w:r>
          </w:p>
        </w:tc>
        <w:tc>
          <w:tcPr>
            <w:tcW w:w="289" w:type="pct"/>
            <w:tcBorders>
              <w:top w:val="single" w:sz="4" w:space="0" w:color="auto"/>
              <w:left w:val="single" w:sz="4" w:space="0" w:color="auto"/>
              <w:bottom w:val="single" w:sz="4" w:space="0" w:color="auto"/>
              <w:right w:val="single" w:sz="4" w:space="0" w:color="auto"/>
            </w:tcBorders>
            <w:vAlign w:val="center"/>
          </w:tcPr>
          <w:p w14:paraId="729126A7" w14:textId="77777777" w:rsidR="009B57FF" w:rsidRPr="009B57FF" w:rsidRDefault="009B57FF" w:rsidP="00823D30">
            <w:pPr>
              <w:spacing w:line="300" w:lineRule="auto"/>
              <w:jc w:val="center"/>
              <w:rPr>
                <w:b/>
                <w:bCs/>
                <w:color w:val="000000"/>
                <w:sz w:val="18"/>
                <w:szCs w:val="18"/>
              </w:rPr>
            </w:pPr>
            <w:r w:rsidRPr="009B57FF">
              <w:rPr>
                <w:b/>
                <w:bCs/>
                <w:color w:val="000000"/>
                <w:sz w:val="18"/>
                <w:szCs w:val="18"/>
              </w:rPr>
              <w:t>Tiêu chuẩn chất lượng</w:t>
            </w:r>
          </w:p>
        </w:tc>
        <w:tc>
          <w:tcPr>
            <w:tcW w:w="372" w:type="pct"/>
            <w:tcBorders>
              <w:top w:val="single" w:sz="4" w:space="0" w:color="auto"/>
              <w:left w:val="single" w:sz="4" w:space="0" w:color="auto"/>
              <w:bottom w:val="single" w:sz="4" w:space="0" w:color="auto"/>
              <w:right w:val="single" w:sz="4" w:space="0" w:color="auto"/>
            </w:tcBorders>
            <w:vAlign w:val="center"/>
          </w:tcPr>
          <w:p w14:paraId="4584D0B6" w14:textId="77777777" w:rsidR="009B57FF" w:rsidRPr="009B57FF" w:rsidRDefault="009B57FF" w:rsidP="00823D30">
            <w:pPr>
              <w:spacing w:line="300" w:lineRule="auto"/>
              <w:jc w:val="center"/>
              <w:rPr>
                <w:color w:val="000000"/>
                <w:sz w:val="18"/>
                <w:szCs w:val="18"/>
              </w:rPr>
            </w:pPr>
            <w:r w:rsidRPr="009B57FF">
              <w:rPr>
                <w:b/>
                <w:bCs/>
                <w:color w:val="000000"/>
                <w:sz w:val="18"/>
                <w:szCs w:val="18"/>
              </w:rPr>
              <w:t>Số Giấy phép lưu hành/ Giấy phép nhập khẩu (nếu có) hoặc tương đương</w:t>
            </w:r>
          </w:p>
        </w:tc>
        <w:tc>
          <w:tcPr>
            <w:tcW w:w="330" w:type="pct"/>
            <w:tcBorders>
              <w:top w:val="single" w:sz="4" w:space="0" w:color="auto"/>
              <w:left w:val="single" w:sz="4" w:space="0" w:color="auto"/>
              <w:bottom w:val="single" w:sz="4" w:space="0" w:color="auto"/>
              <w:right w:val="single" w:sz="4" w:space="0" w:color="auto"/>
            </w:tcBorders>
            <w:vAlign w:val="center"/>
          </w:tcPr>
          <w:p w14:paraId="1347B7E7" w14:textId="77777777" w:rsidR="009B57FF" w:rsidRPr="009B57FF" w:rsidRDefault="009B57FF" w:rsidP="00823D30">
            <w:pPr>
              <w:spacing w:line="300" w:lineRule="auto"/>
              <w:jc w:val="center"/>
              <w:rPr>
                <w:b/>
                <w:color w:val="000000"/>
                <w:sz w:val="18"/>
                <w:szCs w:val="18"/>
                <w:lang w:val="vi-VN"/>
              </w:rPr>
            </w:pPr>
            <w:r w:rsidRPr="009B57FF">
              <w:rPr>
                <w:b/>
                <w:sz w:val="18"/>
                <w:szCs w:val="18"/>
              </w:rPr>
              <w:t xml:space="preserve">Mã </w:t>
            </w:r>
            <w:r w:rsidRPr="009B57FF">
              <w:rPr>
                <w:b/>
                <w:sz w:val="18"/>
                <w:szCs w:val="18"/>
                <w:lang w:val="vi-VN"/>
              </w:rPr>
              <w:t>vật tư theo BHYT</w:t>
            </w:r>
          </w:p>
        </w:tc>
        <w:tc>
          <w:tcPr>
            <w:tcW w:w="351" w:type="pct"/>
            <w:tcBorders>
              <w:top w:val="single" w:sz="4" w:space="0" w:color="auto"/>
              <w:left w:val="single" w:sz="4" w:space="0" w:color="auto"/>
              <w:bottom w:val="single" w:sz="4" w:space="0" w:color="auto"/>
              <w:right w:val="single" w:sz="4" w:space="0" w:color="auto"/>
            </w:tcBorders>
            <w:vAlign w:val="center"/>
          </w:tcPr>
          <w:p w14:paraId="4166CDF8" w14:textId="77777777" w:rsidR="009B57FF" w:rsidRPr="009B57FF" w:rsidRDefault="009B57FF" w:rsidP="00823D30">
            <w:pPr>
              <w:spacing w:line="300" w:lineRule="auto"/>
              <w:jc w:val="center"/>
              <w:rPr>
                <w:b/>
                <w:bCs/>
                <w:color w:val="000000"/>
                <w:sz w:val="18"/>
                <w:szCs w:val="18"/>
              </w:rPr>
            </w:pPr>
            <w:r w:rsidRPr="009B57FF">
              <w:rPr>
                <w:b/>
                <w:bCs/>
                <w:sz w:val="18"/>
                <w:szCs w:val="18"/>
              </w:rPr>
              <w:t>Phân loại (TTBYT hoặc không phải TTBYT)</w:t>
            </w:r>
          </w:p>
        </w:tc>
        <w:tc>
          <w:tcPr>
            <w:tcW w:w="361" w:type="pct"/>
            <w:tcBorders>
              <w:top w:val="single" w:sz="4" w:space="0" w:color="auto"/>
              <w:left w:val="single" w:sz="4" w:space="0" w:color="auto"/>
              <w:bottom w:val="single" w:sz="4" w:space="0" w:color="auto"/>
              <w:right w:val="single" w:sz="4" w:space="0" w:color="auto"/>
            </w:tcBorders>
            <w:vAlign w:val="center"/>
            <w:hideMark/>
          </w:tcPr>
          <w:p w14:paraId="1FF86DA6" w14:textId="77777777" w:rsidR="009B57FF" w:rsidRPr="009B57FF" w:rsidRDefault="009B57FF" w:rsidP="00823D30">
            <w:pPr>
              <w:spacing w:line="300" w:lineRule="auto"/>
              <w:jc w:val="center"/>
              <w:rPr>
                <w:color w:val="000000"/>
                <w:sz w:val="18"/>
                <w:szCs w:val="18"/>
              </w:rPr>
            </w:pPr>
            <w:r w:rsidRPr="009B57FF">
              <w:rPr>
                <w:b/>
                <w:bCs/>
                <w:color w:val="000000"/>
                <w:sz w:val="18"/>
                <w:szCs w:val="18"/>
              </w:rPr>
              <w:t>Tài liệu tham chiếu trong E-HSDT</w:t>
            </w:r>
          </w:p>
        </w:tc>
      </w:tr>
      <w:tr w:rsidR="009B57FF" w:rsidRPr="009B57FF" w14:paraId="73AF0C5F" w14:textId="77777777" w:rsidTr="00823D30">
        <w:tc>
          <w:tcPr>
            <w:tcW w:w="230" w:type="pct"/>
            <w:tcBorders>
              <w:top w:val="single" w:sz="4" w:space="0" w:color="auto"/>
              <w:left w:val="single" w:sz="4" w:space="0" w:color="auto"/>
              <w:bottom w:val="single" w:sz="4" w:space="0" w:color="auto"/>
              <w:right w:val="single" w:sz="4" w:space="0" w:color="auto"/>
            </w:tcBorders>
            <w:vAlign w:val="center"/>
            <w:hideMark/>
          </w:tcPr>
          <w:p w14:paraId="655FB5D4" w14:textId="77777777" w:rsidR="009B57FF" w:rsidRPr="009B57FF" w:rsidRDefault="009B57FF" w:rsidP="00823D30">
            <w:pPr>
              <w:spacing w:line="300" w:lineRule="auto"/>
              <w:jc w:val="center"/>
              <w:rPr>
                <w:noProof/>
                <w:color w:val="000000"/>
                <w:sz w:val="18"/>
                <w:szCs w:val="18"/>
              </w:rPr>
            </w:pPr>
            <w:r w:rsidRPr="009B57FF">
              <w:rPr>
                <w:b/>
                <w:noProof/>
                <w:color w:val="000000"/>
                <w:sz w:val="18"/>
                <w:szCs w:val="18"/>
              </w:rPr>
              <w:t>(1)</w:t>
            </w:r>
          </w:p>
        </w:tc>
        <w:tc>
          <w:tcPr>
            <w:tcW w:w="317" w:type="pct"/>
            <w:tcBorders>
              <w:top w:val="single" w:sz="4" w:space="0" w:color="auto"/>
              <w:left w:val="single" w:sz="4" w:space="0" w:color="auto"/>
              <w:bottom w:val="single" w:sz="4" w:space="0" w:color="auto"/>
              <w:right w:val="single" w:sz="4" w:space="0" w:color="auto"/>
            </w:tcBorders>
            <w:vAlign w:val="center"/>
            <w:hideMark/>
          </w:tcPr>
          <w:p w14:paraId="23CF7AE8" w14:textId="77777777" w:rsidR="009B57FF" w:rsidRPr="009B57FF" w:rsidRDefault="009B57FF" w:rsidP="00823D30">
            <w:pPr>
              <w:spacing w:line="300" w:lineRule="auto"/>
              <w:jc w:val="center"/>
              <w:rPr>
                <w:color w:val="000000"/>
                <w:sz w:val="18"/>
                <w:szCs w:val="18"/>
              </w:rPr>
            </w:pPr>
            <w:r w:rsidRPr="009B57FF">
              <w:rPr>
                <w:b/>
                <w:bCs/>
                <w:color w:val="000000"/>
                <w:sz w:val="18"/>
                <w:szCs w:val="18"/>
              </w:rPr>
              <w:t>(2)</w:t>
            </w:r>
          </w:p>
        </w:tc>
        <w:tc>
          <w:tcPr>
            <w:tcW w:w="330" w:type="pct"/>
            <w:tcBorders>
              <w:top w:val="single" w:sz="4" w:space="0" w:color="auto"/>
              <w:left w:val="single" w:sz="4" w:space="0" w:color="auto"/>
              <w:bottom w:val="single" w:sz="4" w:space="0" w:color="auto"/>
              <w:right w:val="single" w:sz="4" w:space="0" w:color="auto"/>
            </w:tcBorders>
            <w:vAlign w:val="center"/>
            <w:hideMark/>
          </w:tcPr>
          <w:p w14:paraId="69AAD78B" w14:textId="77777777" w:rsidR="009B57FF" w:rsidRPr="009B57FF" w:rsidRDefault="009B57FF" w:rsidP="00823D30">
            <w:pPr>
              <w:spacing w:line="300" w:lineRule="auto"/>
              <w:jc w:val="center"/>
              <w:rPr>
                <w:noProof/>
                <w:color w:val="000000"/>
                <w:sz w:val="18"/>
                <w:szCs w:val="18"/>
              </w:rPr>
            </w:pPr>
            <w:r w:rsidRPr="009B57FF">
              <w:rPr>
                <w:b/>
                <w:noProof/>
                <w:color w:val="000000"/>
                <w:sz w:val="18"/>
                <w:szCs w:val="18"/>
              </w:rPr>
              <w:t>(3)</w:t>
            </w:r>
          </w:p>
        </w:tc>
        <w:tc>
          <w:tcPr>
            <w:tcW w:w="225" w:type="pct"/>
            <w:tcBorders>
              <w:top w:val="single" w:sz="4" w:space="0" w:color="auto"/>
              <w:left w:val="single" w:sz="4" w:space="0" w:color="auto"/>
              <w:bottom w:val="single" w:sz="4" w:space="0" w:color="auto"/>
              <w:right w:val="single" w:sz="4" w:space="0" w:color="auto"/>
            </w:tcBorders>
            <w:vAlign w:val="center"/>
          </w:tcPr>
          <w:p w14:paraId="5A1BD15A" w14:textId="77777777" w:rsidR="009B57FF" w:rsidRPr="009B57FF" w:rsidRDefault="009B57FF" w:rsidP="00823D30">
            <w:pPr>
              <w:spacing w:line="300" w:lineRule="auto"/>
              <w:jc w:val="center"/>
              <w:rPr>
                <w:noProof/>
                <w:color w:val="000000"/>
                <w:sz w:val="18"/>
                <w:szCs w:val="18"/>
              </w:rPr>
            </w:pPr>
            <w:r w:rsidRPr="009B57FF">
              <w:rPr>
                <w:b/>
                <w:bCs/>
                <w:color w:val="000000"/>
                <w:sz w:val="18"/>
                <w:szCs w:val="18"/>
              </w:rPr>
              <w:t>(4)</w:t>
            </w:r>
          </w:p>
        </w:tc>
        <w:tc>
          <w:tcPr>
            <w:tcW w:w="248" w:type="pct"/>
            <w:tcBorders>
              <w:top w:val="single" w:sz="4" w:space="0" w:color="auto"/>
              <w:left w:val="single" w:sz="4" w:space="0" w:color="auto"/>
              <w:bottom w:val="single" w:sz="4" w:space="0" w:color="auto"/>
              <w:right w:val="single" w:sz="4" w:space="0" w:color="auto"/>
            </w:tcBorders>
            <w:vAlign w:val="center"/>
          </w:tcPr>
          <w:p w14:paraId="783B4C13" w14:textId="77777777" w:rsidR="009B57FF" w:rsidRPr="009B57FF" w:rsidRDefault="009B57FF" w:rsidP="00823D30">
            <w:pPr>
              <w:spacing w:line="300" w:lineRule="auto"/>
              <w:jc w:val="center"/>
              <w:rPr>
                <w:b/>
                <w:bCs/>
                <w:color w:val="000000"/>
                <w:sz w:val="18"/>
                <w:szCs w:val="18"/>
              </w:rPr>
            </w:pPr>
            <w:r w:rsidRPr="009B57FF">
              <w:rPr>
                <w:b/>
                <w:bCs/>
                <w:color w:val="000000"/>
                <w:sz w:val="18"/>
                <w:szCs w:val="18"/>
              </w:rPr>
              <w:t>(5)</w:t>
            </w:r>
          </w:p>
        </w:tc>
        <w:tc>
          <w:tcPr>
            <w:tcW w:w="280" w:type="pct"/>
            <w:tcBorders>
              <w:top w:val="single" w:sz="4" w:space="0" w:color="auto"/>
              <w:left w:val="single" w:sz="4" w:space="0" w:color="auto"/>
              <w:bottom w:val="single" w:sz="4" w:space="0" w:color="auto"/>
              <w:right w:val="single" w:sz="4" w:space="0" w:color="auto"/>
            </w:tcBorders>
            <w:vAlign w:val="center"/>
          </w:tcPr>
          <w:p w14:paraId="15E261B3" w14:textId="77777777" w:rsidR="009B57FF" w:rsidRPr="009B57FF" w:rsidRDefault="009B57FF" w:rsidP="00823D30">
            <w:pPr>
              <w:spacing w:line="300" w:lineRule="auto"/>
              <w:jc w:val="center"/>
              <w:rPr>
                <w:b/>
                <w:bCs/>
                <w:color w:val="000000"/>
                <w:sz w:val="18"/>
                <w:szCs w:val="18"/>
              </w:rPr>
            </w:pPr>
            <w:r w:rsidRPr="009B57FF">
              <w:rPr>
                <w:b/>
                <w:bCs/>
                <w:color w:val="000000"/>
                <w:sz w:val="18"/>
                <w:szCs w:val="18"/>
              </w:rPr>
              <w:t>(6)</w:t>
            </w:r>
          </w:p>
        </w:tc>
        <w:tc>
          <w:tcPr>
            <w:tcW w:w="317" w:type="pct"/>
            <w:tcBorders>
              <w:top w:val="single" w:sz="4" w:space="0" w:color="auto"/>
              <w:left w:val="single" w:sz="4" w:space="0" w:color="auto"/>
              <w:bottom w:val="single" w:sz="4" w:space="0" w:color="auto"/>
              <w:right w:val="single" w:sz="4" w:space="0" w:color="auto"/>
            </w:tcBorders>
            <w:vAlign w:val="center"/>
          </w:tcPr>
          <w:p w14:paraId="28CADFFA" w14:textId="77777777" w:rsidR="009B57FF" w:rsidRPr="009B57FF" w:rsidRDefault="009B57FF" w:rsidP="00823D30">
            <w:pPr>
              <w:spacing w:line="300" w:lineRule="auto"/>
              <w:jc w:val="center"/>
              <w:rPr>
                <w:color w:val="000000"/>
                <w:sz w:val="18"/>
                <w:szCs w:val="18"/>
              </w:rPr>
            </w:pPr>
            <w:r w:rsidRPr="009B57FF">
              <w:rPr>
                <w:b/>
                <w:bCs/>
                <w:color w:val="000000"/>
                <w:sz w:val="18"/>
                <w:szCs w:val="18"/>
              </w:rPr>
              <w:t>(7)</w:t>
            </w:r>
          </w:p>
        </w:tc>
        <w:tc>
          <w:tcPr>
            <w:tcW w:w="300" w:type="pct"/>
            <w:tcBorders>
              <w:top w:val="single" w:sz="4" w:space="0" w:color="auto"/>
              <w:left w:val="single" w:sz="4" w:space="0" w:color="auto"/>
              <w:bottom w:val="single" w:sz="4" w:space="0" w:color="auto"/>
              <w:right w:val="single" w:sz="4" w:space="0" w:color="auto"/>
            </w:tcBorders>
            <w:vAlign w:val="center"/>
          </w:tcPr>
          <w:p w14:paraId="09FF4C65" w14:textId="77777777" w:rsidR="009B57FF" w:rsidRPr="009B57FF" w:rsidRDefault="009B57FF" w:rsidP="00823D30">
            <w:pPr>
              <w:spacing w:line="300" w:lineRule="auto"/>
              <w:jc w:val="center"/>
              <w:rPr>
                <w:b/>
                <w:bCs/>
                <w:color w:val="000000"/>
                <w:sz w:val="18"/>
                <w:szCs w:val="18"/>
              </w:rPr>
            </w:pPr>
            <w:r w:rsidRPr="009B57FF">
              <w:rPr>
                <w:b/>
                <w:bCs/>
                <w:color w:val="000000"/>
                <w:sz w:val="18"/>
                <w:szCs w:val="18"/>
              </w:rPr>
              <w:t>(8)</w:t>
            </w:r>
          </w:p>
        </w:tc>
        <w:tc>
          <w:tcPr>
            <w:tcW w:w="276" w:type="pct"/>
            <w:tcBorders>
              <w:top w:val="single" w:sz="4" w:space="0" w:color="auto"/>
              <w:left w:val="single" w:sz="4" w:space="0" w:color="auto"/>
              <w:bottom w:val="single" w:sz="4" w:space="0" w:color="auto"/>
              <w:right w:val="single" w:sz="4" w:space="0" w:color="auto"/>
            </w:tcBorders>
            <w:vAlign w:val="center"/>
          </w:tcPr>
          <w:p w14:paraId="2222789D" w14:textId="77777777" w:rsidR="009B57FF" w:rsidRPr="009B57FF" w:rsidRDefault="009B57FF" w:rsidP="00823D30">
            <w:pPr>
              <w:spacing w:line="300" w:lineRule="auto"/>
              <w:jc w:val="center"/>
              <w:rPr>
                <w:color w:val="000000"/>
                <w:sz w:val="18"/>
                <w:szCs w:val="18"/>
              </w:rPr>
            </w:pPr>
            <w:r w:rsidRPr="009B57FF">
              <w:rPr>
                <w:b/>
                <w:bCs/>
                <w:color w:val="000000"/>
                <w:sz w:val="18"/>
                <w:szCs w:val="18"/>
              </w:rPr>
              <w:t>(9)</w:t>
            </w:r>
          </w:p>
        </w:tc>
        <w:tc>
          <w:tcPr>
            <w:tcW w:w="267" w:type="pct"/>
            <w:tcBorders>
              <w:top w:val="single" w:sz="4" w:space="0" w:color="auto"/>
              <w:left w:val="single" w:sz="4" w:space="0" w:color="auto"/>
              <w:bottom w:val="single" w:sz="4" w:space="0" w:color="auto"/>
              <w:right w:val="single" w:sz="4" w:space="0" w:color="auto"/>
            </w:tcBorders>
            <w:vAlign w:val="center"/>
          </w:tcPr>
          <w:p w14:paraId="1F79E22C" w14:textId="77777777" w:rsidR="009B57FF" w:rsidRPr="009B57FF" w:rsidRDefault="009B57FF" w:rsidP="00823D30">
            <w:pPr>
              <w:spacing w:line="300" w:lineRule="auto"/>
              <w:jc w:val="center"/>
              <w:rPr>
                <w:color w:val="000000"/>
                <w:sz w:val="18"/>
                <w:szCs w:val="18"/>
              </w:rPr>
            </w:pPr>
            <w:r w:rsidRPr="009B57FF">
              <w:rPr>
                <w:b/>
                <w:bCs/>
                <w:color w:val="000000"/>
                <w:sz w:val="18"/>
                <w:szCs w:val="18"/>
              </w:rPr>
              <w:t>(10)</w:t>
            </w:r>
          </w:p>
        </w:tc>
        <w:tc>
          <w:tcPr>
            <w:tcW w:w="267" w:type="pct"/>
            <w:tcBorders>
              <w:top w:val="single" w:sz="4" w:space="0" w:color="auto"/>
              <w:left w:val="single" w:sz="4" w:space="0" w:color="auto"/>
              <w:bottom w:val="single" w:sz="4" w:space="0" w:color="auto"/>
              <w:right w:val="single" w:sz="4" w:space="0" w:color="auto"/>
            </w:tcBorders>
            <w:vAlign w:val="center"/>
          </w:tcPr>
          <w:p w14:paraId="21E6823C" w14:textId="77777777" w:rsidR="009B57FF" w:rsidRPr="009B57FF" w:rsidRDefault="009B57FF" w:rsidP="00823D30">
            <w:pPr>
              <w:spacing w:line="300" w:lineRule="auto"/>
              <w:jc w:val="center"/>
              <w:rPr>
                <w:b/>
                <w:bCs/>
                <w:color w:val="000000"/>
                <w:sz w:val="18"/>
                <w:szCs w:val="18"/>
              </w:rPr>
            </w:pPr>
            <w:r w:rsidRPr="009B57FF">
              <w:rPr>
                <w:b/>
                <w:bCs/>
                <w:color w:val="000000"/>
                <w:sz w:val="18"/>
                <w:szCs w:val="18"/>
              </w:rPr>
              <w:t>(11)</w:t>
            </w:r>
          </w:p>
        </w:tc>
        <w:tc>
          <w:tcPr>
            <w:tcW w:w="241" w:type="pct"/>
            <w:tcBorders>
              <w:top w:val="single" w:sz="4" w:space="0" w:color="auto"/>
              <w:left w:val="single" w:sz="4" w:space="0" w:color="auto"/>
              <w:bottom w:val="single" w:sz="4" w:space="0" w:color="auto"/>
              <w:right w:val="single" w:sz="4" w:space="0" w:color="auto"/>
            </w:tcBorders>
            <w:vAlign w:val="center"/>
          </w:tcPr>
          <w:p w14:paraId="231EFFE1" w14:textId="77777777" w:rsidR="009B57FF" w:rsidRPr="009B57FF" w:rsidRDefault="009B57FF" w:rsidP="00823D30">
            <w:pPr>
              <w:spacing w:line="300" w:lineRule="auto"/>
              <w:jc w:val="center"/>
              <w:rPr>
                <w:color w:val="000000"/>
                <w:sz w:val="18"/>
                <w:szCs w:val="18"/>
              </w:rPr>
            </w:pPr>
            <w:r w:rsidRPr="009B57FF">
              <w:rPr>
                <w:b/>
                <w:bCs/>
                <w:color w:val="000000"/>
                <w:sz w:val="18"/>
                <w:szCs w:val="18"/>
              </w:rPr>
              <w:t>(12)</w:t>
            </w:r>
          </w:p>
        </w:tc>
        <w:tc>
          <w:tcPr>
            <w:tcW w:w="289" w:type="pct"/>
            <w:tcBorders>
              <w:top w:val="single" w:sz="4" w:space="0" w:color="auto"/>
              <w:left w:val="single" w:sz="4" w:space="0" w:color="auto"/>
              <w:bottom w:val="single" w:sz="4" w:space="0" w:color="auto"/>
              <w:right w:val="single" w:sz="4" w:space="0" w:color="auto"/>
            </w:tcBorders>
            <w:vAlign w:val="center"/>
          </w:tcPr>
          <w:p w14:paraId="774B2A89" w14:textId="77777777" w:rsidR="009B57FF" w:rsidRPr="009B57FF" w:rsidRDefault="009B57FF" w:rsidP="00823D30">
            <w:pPr>
              <w:spacing w:line="300" w:lineRule="auto"/>
              <w:jc w:val="center"/>
              <w:rPr>
                <w:color w:val="000000"/>
                <w:sz w:val="18"/>
                <w:szCs w:val="18"/>
              </w:rPr>
            </w:pPr>
            <w:r w:rsidRPr="009B57FF">
              <w:rPr>
                <w:b/>
                <w:bCs/>
                <w:color w:val="000000"/>
                <w:sz w:val="18"/>
                <w:szCs w:val="18"/>
              </w:rPr>
              <w:t>(13)</w:t>
            </w:r>
          </w:p>
        </w:tc>
        <w:tc>
          <w:tcPr>
            <w:tcW w:w="372" w:type="pct"/>
            <w:tcBorders>
              <w:top w:val="single" w:sz="4" w:space="0" w:color="auto"/>
              <w:left w:val="single" w:sz="4" w:space="0" w:color="auto"/>
              <w:bottom w:val="single" w:sz="4" w:space="0" w:color="auto"/>
              <w:right w:val="single" w:sz="4" w:space="0" w:color="auto"/>
            </w:tcBorders>
            <w:vAlign w:val="center"/>
          </w:tcPr>
          <w:p w14:paraId="19ABB4C5" w14:textId="77777777" w:rsidR="009B57FF" w:rsidRPr="009B57FF" w:rsidRDefault="009B57FF" w:rsidP="00823D30">
            <w:pPr>
              <w:spacing w:line="300" w:lineRule="auto"/>
              <w:jc w:val="center"/>
              <w:rPr>
                <w:color w:val="000000"/>
                <w:sz w:val="18"/>
                <w:szCs w:val="18"/>
              </w:rPr>
            </w:pPr>
            <w:r w:rsidRPr="009B57FF">
              <w:rPr>
                <w:b/>
                <w:bCs/>
                <w:color w:val="000000"/>
                <w:sz w:val="18"/>
                <w:szCs w:val="18"/>
              </w:rPr>
              <w:t>(14)</w:t>
            </w:r>
          </w:p>
        </w:tc>
        <w:tc>
          <w:tcPr>
            <w:tcW w:w="330" w:type="pct"/>
            <w:tcBorders>
              <w:top w:val="single" w:sz="4" w:space="0" w:color="auto"/>
              <w:left w:val="single" w:sz="4" w:space="0" w:color="auto"/>
              <w:bottom w:val="single" w:sz="4" w:space="0" w:color="auto"/>
              <w:right w:val="single" w:sz="4" w:space="0" w:color="auto"/>
            </w:tcBorders>
            <w:vAlign w:val="center"/>
          </w:tcPr>
          <w:p w14:paraId="6B42ABBA" w14:textId="77777777" w:rsidR="009B57FF" w:rsidRPr="009B57FF" w:rsidRDefault="009B57FF" w:rsidP="00823D30">
            <w:pPr>
              <w:spacing w:line="300" w:lineRule="auto"/>
              <w:jc w:val="center"/>
              <w:rPr>
                <w:b/>
                <w:bCs/>
                <w:color w:val="000000"/>
                <w:sz w:val="18"/>
                <w:szCs w:val="18"/>
              </w:rPr>
            </w:pPr>
            <w:r w:rsidRPr="009B57FF">
              <w:rPr>
                <w:b/>
                <w:bCs/>
                <w:color w:val="000000"/>
                <w:sz w:val="18"/>
                <w:szCs w:val="18"/>
              </w:rPr>
              <w:t>(15)</w:t>
            </w:r>
          </w:p>
        </w:tc>
        <w:tc>
          <w:tcPr>
            <w:tcW w:w="351" w:type="pct"/>
            <w:tcBorders>
              <w:top w:val="single" w:sz="4" w:space="0" w:color="auto"/>
              <w:left w:val="single" w:sz="4" w:space="0" w:color="auto"/>
              <w:bottom w:val="single" w:sz="4" w:space="0" w:color="auto"/>
              <w:right w:val="single" w:sz="4" w:space="0" w:color="auto"/>
            </w:tcBorders>
          </w:tcPr>
          <w:p w14:paraId="77C2E751" w14:textId="77777777" w:rsidR="009B57FF" w:rsidRPr="009B57FF" w:rsidRDefault="009B57FF" w:rsidP="00823D30">
            <w:pPr>
              <w:spacing w:line="300" w:lineRule="auto"/>
              <w:jc w:val="center"/>
              <w:rPr>
                <w:b/>
                <w:bCs/>
                <w:color w:val="000000"/>
                <w:sz w:val="18"/>
                <w:szCs w:val="18"/>
              </w:rPr>
            </w:pPr>
            <w:r w:rsidRPr="009B57FF">
              <w:rPr>
                <w:b/>
                <w:bCs/>
                <w:color w:val="000000"/>
                <w:sz w:val="18"/>
                <w:szCs w:val="18"/>
              </w:rPr>
              <w:t>(16)</w:t>
            </w:r>
          </w:p>
        </w:tc>
        <w:tc>
          <w:tcPr>
            <w:tcW w:w="361" w:type="pct"/>
            <w:tcBorders>
              <w:top w:val="single" w:sz="4" w:space="0" w:color="auto"/>
              <w:left w:val="single" w:sz="4" w:space="0" w:color="auto"/>
              <w:bottom w:val="single" w:sz="4" w:space="0" w:color="auto"/>
              <w:right w:val="single" w:sz="4" w:space="0" w:color="auto"/>
            </w:tcBorders>
            <w:vAlign w:val="center"/>
          </w:tcPr>
          <w:p w14:paraId="0B310C3C" w14:textId="77777777" w:rsidR="009B57FF" w:rsidRPr="009B57FF" w:rsidRDefault="009B57FF" w:rsidP="00823D30">
            <w:pPr>
              <w:spacing w:line="300" w:lineRule="auto"/>
              <w:jc w:val="center"/>
              <w:rPr>
                <w:color w:val="000000"/>
                <w:sz w:val="18"/>
                <w:szCs w:val="18"/>
              </w:rPr>
            </w:pPr>
            <w:r w:rsidRPr="009B57FF">
              <w:rPr>
                <w:b/>
                <w:bCs/>
                <w:color w:val="000000"/>
                <w:sz w:val="18"/>
                <w:szCs w:val="18"/>
              </w:rPr>
              <w:t>(17)</w:t>
            </w:r>
          </w:p>
        </w:tc>
      </w:tr>
      <w:tr w:rsidR="009B57FF" w:rsidRPr="009B57FF" w14:paraId="049571D2" w14:textId="77777777" w:rsidTr="00823D30">
        <w:tc>
          <w:tcPr>
            <w:tcW w:w="230" w:type="pct"/>
            <w:tcBorders>
              <w:top w:val="single" w:sz="4" w:space="0" w:color="auto"/>
              <w:left w:val="single" w:sz="4" w:space="0" w:color="auto"/>
              <w:bottom w:val="single" w:sz="4" w:space="0" w:color="auto"/>
              <w:right w:val="single" w:sz="4" w:space="0" w:color="auto"/>
            </w:tcBorders>
            <w:vAlign w:val="center"/>
            <w:hideMark/>
          </w:tcPr>
          <w:p w14:paraId="1D7A89A8" w14:textId="77777777" w:rsidR="009B57FF" w:rsidRPr="009B57FF" w:rsidRDefault="009B57FF" w:rsidP="00823D30">
            <w:pPr>
              <w:spacing w:line="300" w:lineRule="auto"/>
              <w:jc w:val="center"/>
              <w:rPr>
                <w:noProof/>
                <w:color w:val="000000"/>
                <w:sz w:val="18"/>
                <w:szCs w:val="18"/>
              </w:rPr>
            </w:pPr>
            <w:r w:rsidRPr="009B57FF">
              <w:rPr>
                <w:noProof/>
                <w:color w:val="000000"/>
                <w:sz w:val="18"/>
                <w:szCs w:val="18"/>
              </w:rPr>
              <w:t>1</w:t>
            </w:r>
          </w:p>
        </w:tc>
        <w:tc>
          <w:tcPr>
            <w:tcW w:w="317" w:type="pct"/>
            <w:tcBorders>
              <w:top w:val="single" w:sz="4" w:space="0" w:color="auto"/>
              <w:left w:val="single" w:sz="4" w:space="0" w:color="auto"/>
              <w:bottom w:val="single" w:sz="4" w:space="0" w:color="auto"/>
              <w:right w:val="single" w:sz="4" w:space="0" w:color="auto"/>
            </w:tcBorders>
            <w:vAlign w:val="center"/>
          </w:tcPr>
          <w:p w14:paraId="00FFB04D" w14:textId="77777777" w:rsidR="009B57FF" w:rsidRPr="009B57FF" w:rsidRDefault="009B57FF" w:rsidP="00823D30">
            <w:pPr>
              <w:spacing w:line="300" w:lineRule="auto"/>
              <w:rPr>
                <w:noProof/>
                <w:color w:val="000000"/>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14:paraId="6C1B2B46" w14:textId="77777777" w:rsidR="009B57FF" w:rsidRPr="009B57FF" w:rsidRDefault="009B57FF" w:rsidP="00823D30">
            <w:pPr>
              <w:spacing w:line="300" w:lineRule="auto"/>
              <w:rPr>
                <w:noProof/>
                <w:color w:val="000000"/>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14:paraId="69580A33" w14:textId="77777777" w:rsidR="009B57FF" w:rsidRPr="009B57FF" w:rsidRDefault="009B57FF" w:rsidP="00823D30">
            <w:pPr>
              <w:spacing w:line="300" w:lineRule="auto"/>
              <w:rPr>
                <w:noProof/>
                <w:color w:val="000000"/>
                <w:sz w:val="18"/>
                <w:szCs w:val="18"/>
              </w:rPr>
            </w:pPr>
          </w:p>
        </w:tc>
        <w:tc>
          <w:tcPr>
            <w:tcW w:w="248" w:type="pct"/>
            <w:tcBorders>
              <w:top w:val="single" w:sz="4" w:space="0" w:color="auto"/>
              <w:left w:val="single" w:sz="4" w:space="0" w:color="auto"/>
              <w:bottom w:val="single" w:sz="4" w:space="0" w:color="auto"/>
              <w:right w:val="single" w:sz="4" w:space="0" w:color="auto"/>
            </w:tcBorders>
            <w:vAlign w:val="center"/>
          </w:tcPr>
          <w:p w14:paraId="718C2FF3" w14:textId="77777777" w:rsidR="009B57FF" w:rsidRPr="009B57FF" w:rsidRDefault="009B57FF" w:rsidP="00823D30">
            <w:pPr>
              <w:spacing w:line="300" w:lineRule="auto"/>
              <w:rPr>
                <w:noProof/>
                <w:color w:val="000000"/>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2A186CEC" w14:textId="77777777" w:rsidR="009B57FF" w:rsidRPr="009B57FF" w:rsidRDefault="009B57FF" w:rsidP="00823D30">
            <w:pPr>
              <w:spacing w:line="300" w:lineRule="auto"/>
              <w:rPr>
                <w:noProof/>
                <w:color w:val="000000"/>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14:paraId="06176617" w14:textId="77777777" w:rsidR="009B57FF" w:rsidRPr="009B57FF" w:rsidRDefault="009B57FF" w:rsidP="00823D30">
            <w:pPr>
              <w:spacing w:line="300" w:lineRule="auto"/>
              <w:rPr>
                <w:noProof/>
                <w:color w:val="000000"/>
                <w:sz w:val="18"/>
                <w:szCs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4AB4375A" w14:textId="77777777" w:rsidR="009B57FF" w:rsidRPr="009B57FF" w:rsidRDefault="009B57FF" w:rsidP="00823D30">
            <w:pPr>
              <w:spacing w:line="300" w:lineRule="auto"/>
              <w:rPr>
                <w:noProof/>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7EBC5DF8" w14:textId="77777777" w:rsidR="009B57FF" w:rsidRPr="009B57FF" w:rsidRDefault="009B57FF" w:rsidP="00823D30">
            <w:pPr>
              <w:spacing w:line="300" w:lineRule="auto"/>
              <w:rPr>
                <w:noProof/>
                <w:color w:val="000000"/>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14:paraId="1B6DF0FA" w14:textId="77777777" w:rsidR="009B57FF" w:rsidRPr="009B57FF" w:rsidRDefault="009B57FF" w:rsidP="00823D30">
            <w:pPr>
              <w:spacing w:line="300" w:lineRule="auto"/>
              <w:rPr>
                <w:noProof/>
                <w:color w:val="000000"/>
                <w:sz w:val="18"/>
                <w:szCs w:val="18"/>
              </w:rPr>
            </w:pPr>
          </w:p>
        </w:tc>
        <w:tc>
          <w:tcPr>
            <w:tcW w:w="267" w:type="pct"/>
            <w:tcBorders>
              <w:top w:val="single" w:sz="4" w:space="0" w:color="auto"/>
              <w:left w:val="single" w:sz="4" w:space="0" w:color="auto"/>
              <w:bottom w:val="single" w:sz="4" w:space="0" w:color="auto"/>
              <w:right w:val="single" w:sz="4" w:space="0" w:color="auto"/>
            </w:tcBorders>
          </w:tcPr>
          <w:p w14:paraId="63C2604A" w14:textId="77777777" w:rsidR="009B57FF" w:rsidRPr="009B57FF" w:rsidRDefault="009B57FF" w:rsidP="00823D30">
            <w:pPr>
              <w:spacing w:line="300" w:lineRule="auto"/>
              <w:rPr>
                <w:noProof/>
                <w:color w:val="000000"/>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14:paraId="32F4DCF0" w14:textId="77777777" w:rsidR="009B57FF" w:rsidRPr="009B57FF" w:rsidRDefault="009B57FF" w:rsidP="00823D30">
            <w:pPr>
              <w:spacing w:line="300" w:lineRule="auto"/>
              <w:rPr>
                <w:noProof/>
                <w:color w:val="000000"/>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14:paraId="76CCA5CC" w14:textId="77777777" w:rsidR="009B57FF" w:rsidRPr="009B57FF" w:rsidRDefault="009B57FF" w:rsidP="00823D30">
            <w:pPr>
              <w:spacing w:line="300" w:lineRule="auto"/>
              <w:rPr>
                <w:i/>
                <w:iCs/>
                <w:noProof/>
                <w:color w:val="000000"/>
                <w:sz w:val="18"/>
                <w:szCs w:val="18"/>
              </w:rPr>
            </w:pPr>
          </w:p>
        </w:tc>
        <w:tc>
          <w:tcPr>
            <w:tcW w:w="372" w:type="pct"/>
            <w:vMerge w:val="restart"/>
            <w:tcBorders>
              <w:top w:val="single" w:sz="4" w:space="0" w:color="auto"/>
              <w:left w:val="single" w:sz="4" w:space="0" w:color="auto"/>
              <w:right w:val="single" w:sz="4" w:space="0" w:color="auto"/>
            </w:tcBorders>
            <w:vAlign w:val="center"/>
          </w:tcPr>
          <w:p w14:paraId="24016F4F" w14:textId="77777777" w:rsidR="009B57FF" w:rsidRPr="009B57FF" w:rsidRDefault="009B57FF" w:rsidP="00823D30">
            <w:pPr>
              <w:spacing w:line="300" w:lineRule="auto"/>
              <w:rPr>
                <w:i/>
                <w:iCs/>
                <w:noProof/>
                <w:color w:val="000000"/>
                <w:sz w:val="18"/>
                <w:szCs w:val="18"/>
              </w:rPr>
            </w:pPr>
            <w:r w:rsidRPr="009B57FF">
              <w:rPr>
                <w:i/>
                <w:iCs/>
                <w:noProof/>
                <w:color w:val="000000"/>
                <w:sz w:val="18"/>
                <w:szCs w:val="18"/>
              </w:rPr>
              <w:t>Bản phân loại số:...../</w:t>
            </w:r>
          </w:p>
          <w:p w14:paraId="6617E843" w14:textId="77777777" w:rsidR="009B57FF" w:rsidRPr="009B57FF" w:rsidRDefault="009B57FF" w:rsidP="00823D30">
            <w:pPr>
              <w:spacing w:line="300" w:lineRule="auto"/>
              <w:rPr>
                <w:i/>
                <w:iCs/>
                <w:noProof/>
                <w:color w:val="000000"/>
                <w:sz w:val="18"/>
                <w:szCs w:val="18"/>
              </w:rPr>
            </w:pPr>
            <w:r w:rsidRPr="009B57FF">
              <w:rPr>
                <w:i/>
                <w:iCs/>
                <w:noProof/>
                <w:color w:val="000000"/>
                <w:sz w:val="18"/>
                <w:szCs w:val="18"/>
              </w:rPr>
              <w:t>Đăng ký lưu hành số:......./</w:t>
            </w:r>
          </w:p>
          <w:p w14:paraId="3E3645E1" w14:textId="77777777" w:rsidR="009B57FF" w:rsidRPr="009B57FF" w:rsidRDefault="009B57FF" w:rsidP="00823D30">
            <w:pPr>
              <w:spacing w:line="300" w:lineRule="auto"/>
              <w:rPr>
                <w:i/>
                <w:iCs/>
                <w:noProof/>
                <w:color w:val="000000"/>
                <w:sz w:val="18"/>
                <w:szCs w:val="18"/>
              </w:rPr>
            </w:pPr>
            <w:r w:rsidRPr="009B57FF">
              <w:rPr>
                <w:i/>
                <w:iCs/>
                <w:noProof/>
                <w:color w:val="000000"/>
                <w:sz w:val="18"/>
                <w:szCs w:val="18"/>
              </w:rPr>
              <w:t>GPNK số:......</w:t>
            </w:r>
          </w:p>
        </w:tc>
        <w:tc>
          <w:tcPr>
            <w:tcW w:w="330" w:type="pct"/>
            <w:tcBorders>
              <w:top w:val="single" w:sz="4" w:space="0" w:color="auto"/>
              <w:left w:val="single" w:sz="4" w:space="0" w:color="auto"/>
              <w:right w:val="single" w:sz="4" w:space="0" w:color="auto"/>
            </w:tcBorders>
          </w:tcPr>
          <w:p w14:paraId="4323A606" w14:textId="77777777" w:rsidR="009B57FF" w:rsidRPr="009B57FF" w:rsidRDefault="009B57FF" w:rsidP="00823D30">
            <w:pPr>
              <w:spacing w:line="300" w:lineRule="auto"/>
              <w:rPr>
                <w:i/>
                <w:iCs/>
                <w:noProof/>
                <w:color w:val="000000"/>
                <w:sz w:val="18"/>
                <w:szCs w:val="18"/>
              </w:rPr>
            </w:pPr>
          </w:p>
        </w:tc>
        <w:tc>
          <w:tcPr>
            <w:tcW w:w="351" w:type="pct"/>
            <w:tcBorders>
              <w:top w:val="single" w:sz="4" w:space="0" w:color="auto"/>
              <w:left w:val="single" w:sz="4" w:space="0" w:color="auto"/>
              <w:right w:val="single" w:sz="4" w:space="0" w:color="auto"/>
            </w:tcBorders>
          </w:tcPr>
          <w:p w14:paraId="49A5137D" w14:textId="77777777" w:rsidR="009B57FF" w:rsidRPr="009B57FF" w:rsidRDefault="009B57FF" w:rsidP="00823D30">
            <w:pPr>
              <w:spacing w:line="300" w:lineRule="auto"/>
              <w:rPr>
                <w:i/>
                <w:iCs/>
                <w:noProof/>
                <w:color w:val="000000"/>
                <w:sz w:val="18"/>
                <w:szCs w:val="18"/>
              </w:rPr>
            </w:pPr>
          </w:p>
        </w:tc>
        <w:tc>
          <w:tcPr>
            <w:tcW w:w="361" w:type="pct"/>
            <w:vMerge w:val="restart"/>
            <w:tcBorders>
              <w:top w:val="single" w:sz="4" w:space="0" w:color="auto"/>
              <w:left w:val="single" w:sz="4" w:space="0" w:color="auto"/>
              <w:right w:val="single" w:sz="4" w:space="0" w:color="auto"/>
            </w:tcBorders>
            <w:vAlign w:val="center"/>
            <w:hideMark/>
          </w:tcPr>
          <w:p w14:paraId="5CE97E0C" w14:textId="77777777" w:rsidR="009B57FF" w:rsidRPr="009B57FF" w:rsidRDefault="009B57FF" w:rsidP="00823D30">
            <w:pPr>
              <w:spacing w:line="300" w:lineRule="auto"/>
              <w:rPr>
                <w:i/>
                <w:iCs/>
                <w:noProof/>
                <w:color w:val="000000"/>
                <w:sz w:val="18"/>
                <w:szCs w:val="18"/>
              </w:rPr>
            </w:pPr>
            <w:r w:rsidRPr="009B57FF">
              <w:rPr>
                <w:i/>
                <w:iCs/>
                <w:noProof/>
                <w:color w:val="000000"/>
                <w:sz w:val="18"/>
                <w:szCs w:val="18"/>
              </w:rPr>
              <w:t>Trang ... của Catalog, tài liệu sử dụng hoặc các tài liệu khác tương đương, thuộc HSDT</w:t>
            </w:r>
          </w:p>
        </w:tc>
      </w:tr>
      <w:tr w:rsidR="009B57FF" w:rsidRPr="009B57FF" w14:paraId="5ABCA1BD" w14:textId="77777777" w:rsidTr="00823D30">
        <w:tc>
          <w:tcPr>
            <w:tcW w:w="230" w:type="pct"/>
            <w:tcBorders>
              <w:top w:val="single" w:sz="4" w:space="0" w:color="auto"/>
              <w:left w:val="single" w:sz="4" w:space="0" w:color="auto"/>
              <w:bottom w:val="single" w:sz="4" w:space="0" w:color="auto"/>
              <w:right w:val="single" w:sz="4" w:space="0" w:color="auto"/>
            </w:tcBorders>
            <w:vAlign w:val="center"/>
            <w:hideMark/>
          </w:tcPr>
          <w:p w14:paraId="743C487F" w14:textId="77777777" w:rsidR="009B57FF" w:rsidRPr="009B57FF" w:rsidRDefault="009B57FF" w:rsidP="00823D30">
            <w:pPr>
              <w:spacing w:line="300" w:lineRule="auto"/>
              <w:jc w:val="center"/>
              <w:rPr>
                <w:noProof/>
                <w:color w:val="000000"/>
                <w:sz w:val="18"/>
                <w:szCs w:val="18"/>
              </w:rPr>
            </w:pPr>
            <w:r w:rsidRPr="009B57FF">
              <w:rPr>
                <w:noProof/>
                <w:color w:val="000000"/>
                <w:sz w:val="18"/>
                <w:szCs w:val="18"/>
              </w:rPr>
              <w:t>…</w:t>
            </w:r>
          </w:p>
        </w:tc>
        <w:tc>
          <w:tcPr>
            <w:tcW w:w="317" w:type="pct"/>
            <w:tcBorders>
              <w:top w:val="single" w:sz="4" w:space="0" w:color="auto"/>
              <w:left w:val="single" w:sz="4" w:space="0" w:color="auto"/>
              <w:bottom w:val="single" w:sz="4" w:space="0" w:color="auto"/>
              <w:right w:val="single" w:sz="4" w:space="0" w:color="auto"/>
            </w:tcBorders>
            <w:vAlign w:val="center"/>
          </w:tcPr>
          <w:p w14:paraId="47B62DB7" w14:textId="77777777" w:rsidR="009B57FF" w:rsidRPr="009B57FF" w:rsidRDefault="009B57FF" w:rsidP="00823D30">
            <w:pPr>
              <w:spacing w:line="300" w:lineRule="auto"/>
              <w:rPr>
                <w:noProof/>
                <w:color w:val="000000"/>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14:paraId="3304AFCE" w14:textId="77777777" w:rsidR="009B57FF" w:rsidRPr="009B57FF" w:rsidRDefault="009B57FF" w:rsidP="00823D30">
            <w:pPr>
              <w:spacing w:line="300" w:lineRule="auto"/>
              <w:rPr>
                <w:noProof/>
                <w:color w:val="000000"/>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14:paraId="55D94202" w14:textId="77777777" w:rsidR="009B57FF" w:rsidRPr="009B57FF" w:rsidRDefault="009B57FF" w:rsidP="00823D30">
            <w:pPr>
              <w:spacing w:line="300" w:lineRule="auto"/>
              <w:rPr>
                <w:noProof/>
                <w:color w:val="000000"/>
                <w:sz w:val="18"/>
                <w:szCs w:val="18"/>
              </w:rPr>
            </w:pPr>
          </w:p>
        </w:tc>
        <w:tc>
          <w:tcPr>
            <w:tcW w:w="248" w:type="pct"/>
            <w:tcBorders>
              <w:top w:val="single" w:sz="4" w:space="0" w:color="auto"/>
              <w:left w:val="single" w:sz="4" w:space="0" w:color="auto"/>
              <w:bottom w:val="single" w:sz="4" w:space="0" w:color="auto"/>
              <w:right w:val="single" w:sz="4" w:space="0" w:color="auto"/>
            </w:tcBorders>
            <w:vAlign w:val="center"/>
          </w:tcPr>
          <w:p w14:paraId="0AC62E35" w14:textId="77777777" w:rsidR="009B57FF" w:rsidRPr="009B57FF" w:rsidRDefault="009B57FF" w:rsidP="00823D30">
            <w:pPr>
              <w:spacing w:line="300" w:lineRule="auto"/>
              <w:rPr>
                <w:noProof/>
                <w:color w:val="000000"/>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6FE754CF" w14:textId="77777777" w:rsidR="009B57FF" w:rsidRPr="009B57FF" w:rsidRDefault="009B57FF" w:rsidP="00823D30">
            <w:pPr>
              <w:spacing w:line="300" w:lineRule="auto"/>
              <w:rPr>
                <w:noProof/>
                <w:color w:val="000000"/>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14:paraId="18AD73D3" w14:textId="77777777" w:rsidR="009B57FF" w:rsidRPr="009B57FF" w:rsidRDefault="009B57FF" w:rsidP="00823D30">
            <w:pPr>
              <w:spacing w:line="300" w:lineRule="auto"/>
              <w:rPr>
                <w:noProof/>
                <w:color w:val="000000"/>
                <w:sz w:val="18"/>
                <w:szCs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51412B69" w14:textId="77777777" w:rsidR="009B57FF" w:rsidRPr="009B57FF" w:rsidRDefault="009B57FF" w:rsidP="00823D30">
            <w:pPr>
              <w:spacing w:line="300" w:lineRule="auto"/>
              <w:rPr>
                <w:noProof/>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4C2B391B" w14:textId="77777777" w:rsidR="009B57FF" w:rsidRPr="009B57FF" w:rsidRDefault="009B57FF" w:rsidP="00823D30">
            <w:pPr>
              <w:spacing w:line="300" w:lineRule="auto"/>
              <w:rPr>
                <w:noProof/>
                <w:color w:val="000000"/>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14:paraId="313A921B" w14:textId="77777777" w:rsidR="009B57FF" w:rsidRPr="009B57FF" w:rsidRDefault="009B57FF" w:rsidP="00823D30">
            <w:pPr>
              <w:spacing w:line="300" w:lineRule="auto"/>
              <w:rPr>
                <w:noProof/>
                <w:color w:val="000000"/>
                <w:sz w:val="18"/>
                <w:szCs w:val="18"/>
              </w:rPr>
            </w:pPr>
          </w:p>
        </w:tc>
        <w:tc>
          <w:tcPr>
            <w:tcW w:w="267" w:type="pct"/>
            <w:tcBorders>
              <w:top w:val="single" w:sz="4" w:space="0" w:color="auto"/>
              <w:left w:val="single" w:sz="4" w:space="0" w:color="auto"/>
              <w:bottom w:val="single" w:sz="4" w:space="0" w:color="auto"/>
              <w:right w:val="single" w:sz="4" w:space="0" w:color="auto"/>
            </w:tcBorders>
          </w:tcPr>
          <w:p w14:paraId="2F03F2B9" w14:textId="77777777" w:rsidR="009B57FF" w:rsidRPr="009B57FF" w:rsidRDefault="009B57FF" w:rsidP="00823D30">
            <w:pPr>
              <w:spacing w:line="300" w:lineRule="auto"/>
              <w:rPr>
                <w:noProof/>
                <w:color w:val="000000"/>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14:paraId="45835FAD" w14:textId="77777777" w:rsidR="009B57FF" w:rsidRPr="009B57FF" w:rsidRDefault="009B57FF" w:rsidP="00823D30">
            <w:pPr>
              <w:spacing w:line="300" w:lineRule="auto"/>
              <w:rPr>
                <w:noProof/>
                <w:color w:val="000000"/>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14:paraId="5BFA39BA" w14:textId="77777777" w:rsidR="009B57FF" w:rsidRPr="009B57FF" w:rsidRDefault="009B57FF" w:rsidP="00823D30">
            <w:pPr>
              <w:spacing w:line="300" w:lineRule="auto"/>
              <w:rPr>
                <w:i/>
                <w:iCs/>
                <w:noProof/>
                <w:color w:val="000000"/>
                <w:sz w:val="18"/>
                <w:szCs w:val="18"/>
              </w:rPr>
            </w:pPr>
          </w:p>
        </w:tc>
        <w:tc>
          <w:tcPr>
            <w:tcW w:w="372" w:type="pct"/>
            <w:vMerge/>
            <w:tcBorders>
              <w:left w:val="single" w:sz="4" w:space="0" w:color="auto"/>
              <w:right w:val="single" w:sz="4" w:space="0" w:color="auto"/>
            </w:tcBorders>
            <w:vAlign w:val="center"/>
          </w:tcPr>
          <w:p w14:paraId="29857228" w14:textId="77777777" w:rsidR="009B57FF" w:rsidRPr="009B57FF" w:rsidRDefault="009B57FF" w:rsidP="00823D30">
            <w:pPr>
              <w:spacing w:line="300" w:lineRule="auto"/>
              <w:rPr>
                <w:i/>
                <w:iCs/>
                <w:noProof/>
                <w:color w:val="000000"/>
                <w:sz w:val="18"/>
                <w:szCs w:val="18"/>
              </w:rPr>
            </w:pPr>
          </w:p>
        </w:tc>
        <w:tc>
          <w:tcPr>
            <w:tcW w:w="330" w:type="pct"/>
            <w:tcBorders>
              <w:left w:val="single" w:sz="4" w:space="0" w:color="auto"/>
              <w:right w:val="single" w:sz="4" w:space="0" w:color="auto"/>
            </w:tcBorders>
          </w:tcPr>
          <w:p w14:paraId="7F793D59" w14:textId="77777777" w:rsidR="009B57FF" w:rsidRPr="009B57FF" w:rsidRDefault="009B57FF" w:rsidP="00823D30">
            <w:pPr>
              <w:spacing w:line="300" w:lineRule="auto"/>
              <w:rPr>
                <w:noProof/>
                <w:color w:val="000000"/>
                <w:sz w:val="18"/>
                <w:szCs w:val="18"/>
              </w:rPr>
            </w:pPr>
          </w:p>
        </w:tc>
        <w:tc>
          <w:tcPr>
            <w:tcW w:w="351" w:type="pct"/>
            <w:tcBorders>
              <w:left w:val="single" w:sz="4" w:space="0" w:color="auto"/>
              <w:right w:val="single" w:sz="4" w:space="0" w:color="auto"/>
            </w:tcBorders>
          </w:tcPr>
          <w:p w14:paraId="693370D9" w14:textId="77777777" w:rsidR="009B57FF" w:rsidRPr="009B57FF" w:rsidRDefault="009B57FF" w:rsidP="00823D30">
            <w:pPr>
              <w:spacing w:line="300" w:lineRule="auto"/>
              <w:rPr>
                <w:noProof/>
                <w:color w:val="000000"/>
                <w:sz w:val="18"/>
                <w:szCs w:val="18"/>
              </w:rPr>
            </w:pPr>
          </w:p>
        </w:tc>
        <w:tc>
          <w:tcPr>
            <w:tcW w:w="361" w:type="pct"/>
            <w:vMerge/>
            <w:tcBorders>
              <w:left w:val="single" w:sz="4" w:space="0" w:color="auto"/>
              <w:right w:val="single" w:sz="4" w:space="0" w:color="auto"/>
            </w:tcBorders>
            <w:vAlign w:val="center"/>
          </w:tcPr>
          <w:p w14:paraId="757D15DC" w14:textId="77777777" w:rsidR="009B57FF" w:rsidRPr="009B57FF" w:rsidRDefault="009B57FF" w:rsidP="00823D30">
            <w:pPr>
              <w:spacing w:line="300" w:lineRule="auto"/>
              <w:rPr>
                <w:noProof/>
                <w:color w:val="000000"/>
                <w:sz w:val="18"/>
                <w:szCs w:val="18"/>
              </w:rPr>
            </w:pPr>
          </w:p>
        </w:tc>
      </w:tr>
      <w:tr w:rsidR="009B57FF" w:rsidRPr="009B57FF" w14:paraId="08663D62" w14:textId="77777777" w:rsidTr="00823D30">
        <w:tc>
          <w:tcPr>
            <w:tcW w:w="230" w:type="pct"/>
            <w:tcBorders>
              <w:top w:val="single" w:sz="4" w:space="0" w:color="auto"/>
              <w:left w:val="single" w:sz="4" w:space="0" w:color="auto"/>
              <w:bottom w:val="single" w:sz="4" w:space="0" w:color="auto"/>
              <w:right w:val="single" w:sz="4" w:space="0" w:color="auto"/>
            </w:tcBorders>
            <w:vAlign w:val="center"/>
            <w:hideMark/>
          </w:tcPr>
          <w:p w14:paraId="1195C394" w14:textId="77777777" w:rsidR="009B57FF" w:rsidRPr="009B57FF" w:rsidRDefault="009B57FF" w:rsidP="00823D30">
            <w:pPr>
              <w:spacing w:line="300" w:lineRule="auto"/>
              <w:jc w:val="center"/>
              <w:rPr>
                <w:noProof/>
                <w:color w:val="000000"/>
                <w:sz w:val="18"/>
                <w:szCs w:val="18"/>
              </w:rPr>
            </w:pPr>
            <w:r w:rsidRPr="009B57FF">
              <w:rPr>
                <w:noProof/>
                <w:color w:val="000000"/>
                <w:sz w:val="18"/>
                <w:szCs w:val="18"/>
              </w:rPr>
              <w:t>n</w:t>
            </w:r>
          </w:p>
        </w:tc>
        <w:tc>
          <w:tcPr>
            <w:tcW w:w="317" w:type="pct"/>
            <w:tcBorders>
              <w:top w:val="single" w:sz="4" w:space="0" w:color="auto"/>
              <w:left w:val="single" w:sz="4" w:space="0" w:color="auto"/>
              <w:bottom w:val="single" w:sz="4" w:space="0" w:color="auto"/>
              <w:right w:val="single" w:sz="4" w:space="0" w:color="auto"/>
            </w:tcBorders>
            <w:vAlign w:val="center"/>
          </w:tcPr>
          <w:p w14:paraId="397CB82B" w14:textId="77777777" w:rsidR="009B57FF" w:rsidRPr="009B57FF" w:rsidRDefault="009B57FF" w:rsidP="00823D30">
            <w:pPr>
              <w:spacing w:line="300" w:lineRule="auto"/>
              <w:rPr>
                <w:noProof/>
                <w:color w:val="000000"/>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14:paraId="00B21454" w14:textId="77777777" w:rsidR="009B57FF" w:rsidRPr="009B57FF" w:rsidRDefault="009B57FF" w:rsidP="00823D30">
            <w:pPr>
              <w:spacing w:line="300" w:lineRule="auto"/>
              <w:rPr>
                <w:noProof/>
                <w:color w:val="000000"/>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14:paraId="4AC291AA" w14:textId="77777777" w:rsidR="009B57FF" w:rsidRPr="009B57FF" w:rsidRDefault="009B57FF" w:rsidP="00823D30">
            <w:pPr>
              <w:spacing w:line="300" w:lineRule="auto"/>
              <w:rPr>
                <w:noProof/>
                <w:color w:val="000000"/>
                <w:sz w:val="18"/>
                <w:szCs w:val="18"/>
              </w:rPr>
            </w:pPr>
          </w:p>
        </w:tc>
        <w:tc>
          <w:tcPr>
            <w:tcW w:w="248" w:type="pct"/>
            <w:tcBorders>
              <w:top w:val="single" w:sz="4" w:space="0" w:color="auto"/>
              <w:left w:val="single" w:sz="4" w:space="0" w:color="auto"/>
              <w:bottom w:val="single" w:sz="4" w:space="0" w:color="auto"/>
              <w:right w:val="single" w:sz="4" w:space="0" w:color="auto"/>
            </w:tcBorders>
            <w:vAlign w:val="center"/>
          </w:tcPr>
          <w:p w14:paraId="255AF49D" w14:textId="77777777" w:rsidR="009B57FF" w:rsidRPr="009B57FF" w:rsidRDefault="009B57FF" w:rsidP="00823D30">
            <w:pPr>
              <w:spacing w:line="300" w:lineRule="auto"/>
              <w:rPr>
                <w:noProof/>
                <w:color w:val="000000"/>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2D66DF69" w14:textId="77777777" w:rsidR="009B57FF" w:rsidRPr="009B57FF" w:rsidRDefault="009B57FF" w:rsidP="00823D30">
            <w:pPr>
              <w:spacing w:line="300" w:lineRule="auto"/>
              <w:rPr>
                <w:noProof/>
                <w:color w:val="000000"/>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14:paraId="5E9597B5" w14:textId="77777777" w:rsidR="009B57FF" w:rsidRPr="009B57FF" w:rsidRDefault="009B57FF" w:rsidP="00823D30">
            <w:pPr>
              <w:spacing w:line="300" w:lineRule="auto"/>
              <w:rPr>
                <w:noProof/>
                <w:color w:val="000000"/>
                <w:sz w:val="18"/>
                <w:szCs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2BE9EF6B" w14:textId="77777777" w:rsidR="009B57FF" w:rsidRPr="009B57FF" w:rsidRDefault="009B57FF" w:rsidP="00823D30">
            <w:pPr>
              <w:spacing w:line="300" w:lineRule="auto"/>
              <w:rPr>
                <w:noProof/>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4892AE97" w14:textId="77777777" w:rsidR="009B57FF" w:rsidRPr="009B57FF" w:rsidRDefault="009B57FF" w:rsidP="00823D30">
            <w:pPr>
              <w:spacing w:line="300" w:lineRule="auto"/>
              <w:rPr>
                <w:noProof/>
                <w:color w:val="000000"/>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14:paraId="3E40C513" w14:textId="77777777" w:rsidR="009B57FF" w:rsidRPr="009B57FF" w:rsidRDefault="009B57FF" w:rsidP="00823D30">
            <w:pPr>
              <w:spacing w:line="300" w:lineRule="auto"/>
              <w:rPr>
                <w:noProof/>
                <w:color w:val="000000"/>
                <w:sz w:val="18"/>
                <w:szCs w:val="18"/>
              </w:rPr>
            </w:pPr>
          </w:p>
        </w:tc>
        <w:tc>
          <w:tcPr>
            <w:tcW w:w="267" w:type="pct"/>
            <w:tcBorders>
              <w:top w:val="single" w:sz="4" w:space="0" w:color="auto"/>
              <w:left w:val="single" w:sz="4" w:space="0" w:color="auto"/>
              <w:bottom w:val="single" w:sz="4" w:space="0" w:color="auto"/>
              <w:right w:val="single" w:sz="4" w:space="0" w:color="auto"/>
            </w:tcBorders>
          </w:tcPr>
          <w:p w14:paraId="55D54B29" w14:textId="77777777" w:rsidR="009B57FF" w:rsidRPr="009B57FF" w:rsidRDefault="009B57FF" w:rsidP="00823D30">
            <w:pPr>
              <w:spacing w:line="300" w:lineRule="auto"/>
              <w:rPr>
                <w:noProof/>
                <w:color w:val="000000"/>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14:paraId="72B134E4" w14:textId="77777777" w:rsidR="009B57FF" w:rsidRPr="009B57FF" w:rsidRDefault="009B57FF" w:rsidP="00823D30">
            <w:pPr>
              <w:spacing w:line="300" w:lineRule="auto"/>
              <w:rPr>
                <w:noProof/>
                <w:color w:val="000000"/>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14:paraId="1346F63B" w14:textId="77777777" w:rsidR="009B57FF" w:rsidRPr="009B57FF" w:rsidRDefault="009B57FF" w:rsidP="00823D30">
            <w:pPr>
              <w:spacing w:line="300" w:lineRule="auto"/>
              <w:rPr>
                <w:i/>
                <w:iCs/>
                <w:noProof/>
                <w:color w:val="000000"/>
                <w:sz w:val="18"/>
                <w:szCs w:val="18"/>
              </w:rPr>
            </w:pPr>
          </w:p>
        </w:tc>
        <w:tc>
          <w:tcPr>
            <w:tcW w:w="372" w:type="pct"/>
            <w:vMerge/>
            <w:tcBorders>
              <w:left w:val="single" w:sz="4" w:space="0" w:color="auto"/>
              <w:bottom w:val="single" w:sz="4" w:space="0" w:color="auto"/>
              <w:right w:val="single" w:sz="4" w:space="0" w:color="auto"/>
            </w:tcBorders>
            <w:vAlign w:val="center"/>
          </w:tcPr>
          <w:p w14:paraId="24610263" w14:textId="77777777" w:rsidR="009B57FF" w:rsidRPr="009B57FF" w:rsidRDefault="009B57FF" w:rsidP="00823D30">
            <w:pPr>
              <w:spacing w:line="300" w:lineRule="auto"/>
              <w:rPr>
                <w:i/>
                <w:iCs/>
                <w:noProof/>
                <w:color w:val="000000"/>
                <w:sz w:val="18"/>
                <w:szCs w:val="18"/>
              </w:rPr>
            </w:pPr>
          </w:p>
        </w:tc>
        <w:tc>
          <w:tcPr>
            <w:tcW w:w="330" w:type="pct"/>
            <w:tcBorders>
              <w:left w:val="single" w:sz="4" w:space="0" w:color="auto"/>
              <w:bottom w:val="single" w:sz="4" w:space="0" w:color="auto"/>
              <w:right w:val="single" w:sz="4" w:space="0" w:color="auto"/>
            </w:tcBorders>
          </w:tcPr>
          <w:p w14:paraId="38A55859" w14:textId="77777777" w:rsidR="009B57FF" w:rsidRPr="009B57FF" w:rsidRDefault="009B57FF" w:rsidP="00823D30">
            <w:pPr>
              <w:spacing w:line="300" w:lineRule="auto"/>
              <w:rPr>
                <w:noProof/>
                <w:color w:val="000000"/>
                <w:sz w:val="18"/>
                <w:szCs w:val="18"/>
              </w:rPr>
            </w:pPr>
          </w:p>
        </w:tc>
        <w:tc>
          <w:tcPr>
            <w:tcW w:w="351" w:type="pct"/>
            <w:tcBorders>
              <w:left w:val="single" w:sz="4" w:space="0" w:color="auto"/>
              <w:bottom w:val="single" w:sz="4" w:space="0" w:color="auto"/>
              <w:right w:val="single" w:sz="4" w:space="0" w:color="auto"/>
            </w:tcBorders>
          </w:tcPr>
          <w:p w14:paraId="3A3B13A4" w14:textId="77777777" w:rsidR="009B57FF" w:rsidRPr="009B57FF" w:rsidRDefault="009B57FF" w:rsidP="00823D30">
            <w:pPr>
              <w:spacing w:line="300" w:lineRule="auto"/>
              <w:rPr>
                <w:noProof/>
                <w:color w:val="000000"/>
                <w:sz w:val="18"/>
                <w:szCs w:val="18"/>
              </w:rPr>
            </w:pPr>
          </w:p>
        </w:tc>
        <w:tc>
          <w:tcPr>
            <w:tcW w:w="361" w:type="pct"/>
            <w:vMerge/>
            <w:tcBorders>
              <w:left w:val="single" w:sz="4" w:space="0" w:color="auto"/>
              <w:bottom w:val="single" w:sz="4" w:space="0" w:color="auto"/>
              <w:right w:val="single" w:sz="4" w:space="0" w:color="auto"/>
            </w:tcBorders>
            <w:vAlign w:val="center"/>
          </w:tcPr>
          <w:p w14:paraId="076D5518" w14:textId="77777777" w:rsidR="009B57FF" w:rsidRPr="009B57FF" w:rsidRDefault="009B57FF" w:rsidP="00823D30">
            <w:pPr>
              <w:spacing w:line="300" w:lineRule="auto"/>
              <w:rPr>
                <w:noProof/>
                <w:color w:val="000000"/>
                <w:sz w:val="18"/>
                <w:szCs w:val="18"/>
              </w:rPr>
            </w:pPr>
          </w:p>
        </w:tc>
      </w:tr>
    </w:tbl>
    <w:p w14:paraId="554D8CE7" w14:textId="77777777" w:rsidR="009B57FF" w:rsidRPr="009B57FF" w:rsidRDefault="009B57FF" w:rsidP="009B57FF">
      <w:pPr>
        <w:tabs>
          <w:tab w:val="left" w:pos="5670"/>
        </w:tabs>
        <w:ind w:right="43" w:firstLine="709"/>
        <w:contextualSpacing/>
        <w:rPr>
          <w:rFonts w:eastAsia="Calibri"/>
          <w:color w:val="000000"/>
          <w:sz w:val="26"/>
          <w:szCs w:val="26"/>
        </w:rPr>
      </w:pPr>
      <w:r w:rsidRPr="009B57FF">
        <w:rPr>
          <w:sz w:val="28"/>
          <w:szCs w:val="28"/>
        </w:rPr>
        <w:t>Bảng đáp ứng về kỹ thuật của hàng hóa chào thầu nêu trên cùng tài liệu kỹ thuật chứng minh là cơ sở đánh giá về mặt kỹ thuật của Hàng hóa dự thầu</w:t>
      </w:r>
      <w:r w:rsidRPr="009B57FF">
        <w:rPr>
          <w:rFonts w:eastAsia="Calibri"/>
          <w:color w:val="000000"/>
          <w:sz w:val="26"/>
          <w:szCs w:val="26"/>
        </w:rPr>
        <w:t>.</w:t>
      </w:r>
    </w:p>
    <w:p w14:paraId="1B234B84" w14:textId="77777777" w:rsidR="009B57FF" w:rsidRPr="009B57FF" w:rsidRDefault="009B57FF" w:rsidP="009B57FF">
      <w:pPr>
        <w:widowControl w:val="0"/>
        <w:spacing w:before="120" w:after="120"/>
        <w:ind w:firstLine="709"/>
        <w:jc w:val="left"/>
        <w:rPr>
          <w:b/>
          <w:bCs/>
          <w:sz w:val="28"/>
          <w:szCs w:val="28"/>
          <w:u w:val="single"/>
        </w:rPr>
      </w:pPr>
      <w:r w:rsidRPr="009B57FF">
        <w:rPr>
          <w:sz w:val="28"/>
          <w:szCs w:val="28"/>
        </w:rPr>
        <w:t>- Nhà thầu phải kê khai đầy đủ thông tin theo mẫu trên và cung cấp file scan bản in có ký, đóng dấu, hợp lệ của nhà thầu</w:t>
      </w:r>
      <w:r w:rsidRPr="009B57FF">
        <w:rPr>
          <w:b/>
          <w:sz w:val="28"/>
          <w:szCs w:val="28"/>
        </w:rPr>
        <w:t xml:space="preserve"> và file định dạng Excel kèm E-HSDT</w:t>
      </w:r>
      <w:r w:rsidRPr="009B57FF">
        <w:rPr>
          <w:sz w:val="28"/>
          <w:szCs w:val="28"/>
        </w:rPr>
        <w:t>. Nhà thầu phải đảm bảo và tự chịu trách nhiệm về những bất lợi trong trường hợp không thống nhất giữa nội dung file Excel và file scan bản ký, đóng dấu.</w:t>
      </w:r>
    </w:p>
    <w:p w14:paraId="3414D960" w14:textId="77777777" w:rsidR="009B57FF" w:rsidRPr="009B57FF" w:rsidRDefault="009B57FF" w:rsidP="009B57FF">
      <w:pPr>
        <w:widowControl w:val="0"/>
        <w:tabs>
          <w:tab w:val="left" w:pos="993"/>
        </w:tabs>
        <w:autoSpaceDE w:val="0"/>
        <w:autoSpaceDN w:val="0"/>
        <w:adjustRightInd w:val="0"/>
        <w:spacing w:before="120" w:after="120" w:line="320" w:lineRule="exact"/>
        <w:ind w:right="-11" w:firstLine="709"/>
        <w:rPr>
          <w:sz w:val="28"/>
          <w:szCs w:val="28"/>
        </w:rPr>
      </w:pPr>
      <w:r w:rsidRPr="009B57FF">
        <w:rPr>
          <w:sz w:val="28"/>
          <w:szCs w:val="28"/>
        </w:rPr>
        <w:t xml:space="preserve">- Mẫu trên dùng để phục vụ việc đánh giá về kỹ thuật hàng hóa dự thầu của nhà thầu. Nhà thầu phải kê khai đầy đủ và chính xác các thông tin theo mẫu này. </w:t>
      </w:r>
      <w:r w:rsidRPr="009B57FF">
        <w:rPr>
          <w:bCs/>
          <w:sz w:val="28"/>
          <w:szCs w:val="28"/>
          <w:lang w:val="pt-BR"/>
        </w:rPr>
        <w:t xml:space="preserve">Các thông số kỹ thuật của các nhà thầu nêu trong E-HSDT phải thể hiện trên catalogue và tài liệu kỹ thuật minh chứng. Nhà thầu chào các TSKT của hàng hóa theo thứ tự yêu cầu và ghi rõ thông số kỹ thuật tham chiếu tại trang nào của catalogue hay tài liệu kỹ thuật minh chứng. </w:t>
      </w:r>
      <w:r w:rsidRPr="009B57FF">
        <w:rPr>
          <w:sz w:val="28"/>
          <w:szCs w:val="28"/>
        </w:rPr>
        <w:t>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1EE40A39" w14:textId="77777777" w:rsidR="009B57FF" w:rsidRPr="009B57FF" w:rsidRDefault="009B57FF" w:rsidP="009B57FF">
      <w:pPr>
        <w:widowControl w:val="0"/>
        <w:tabs>
          <w:tab w:val="left" w:pos="993"/>
        </w:tabs>
        <w:autoSpaceDE w:val="0"/>
        <w:autoSpaceDN w:val="0"/>
        <w:adjustRightInd w:val="0"/>
        <w:spacing w:before="120" w:after="120" w:line="320" w:lineRule="exact"/>
        <w:ind w:right="-11" w:firstLine="709"/>
        <w:rPr>
          <w:sz w:val="28"/>
          <w:szCs w:val="28"/>
          <w:lang w:val="es-ES_tradnl"/>
        </w:rPr>
      </w:pPr>
      <w:r w:rsidRPr="009B57FF">
        <w:rPr>
          <w:sz w:val="28"/>
          <w:szCs w:val="28"/>
        </w:rPr>
        <w:t xml:space="preserve">- </w:t>
      </w:r>
      <w:r w:rsidRPr="009B57FF">
        <w:rPr>
          <w:bCs/>
          <w:sz w:val="28"/>
          <w:szCs w:val="28"/>
          <w:lang w:val="pt-BR"/>
        </w:rPr>
        <w:t>Nhà thầu phải cung cấp đầy đủ tài liệu để chứng minh hàng hóa do mình chào thầu là đáp ứng các yêu cầu về kỹ thuật.</w:t>
      </w:r>
      <w:r w:rsidRPr="009B57FF">
        <w:rPr>
          <w:sz w:val="28"/>
          <w:szCs w:val="28"/>
          <w:lang w:val="es-ES_tradnl"/>
        </w:rPr>
        <w:t xml:space="preserve"> T</w:t>
      </w:r>
      <w:r w:rsidRPr="009B57FF">
        <w:rPr>
          <w:sz w:val="28"/>
          <w:szCs w:val="28"/>
          <w:lang w:val="es-ES"/>
        </w:rPr>
        <w:t xml:space="preserve">ài liệu chứng minh sự phù hợp của hàng hóa và dịch vụ liên quan có thể là </w:t>
      </w:r>
      <w:r w:rsidRPr="009B57FF">
        <w:rPr>
          <w:bCs/>
          <w:sz w:val="28"/>
          <w:szCs w:val="28"/>
          <w:lang w:val="pt-BR"/>
        </w:rPr>
        <w:t xml:space="preserve">Catalogue và các tài liệu có liên quan như: Tài liệu kỹ thuật, hướng dẫn sử dụng, </w:t>
      </w:r>
      <w:r w:rsidRPr="009B57FF">
        <w:rPr>
          <w:sz w:val="28"/>
          <w:szCs w:val="28"/>
          <w:lang w:val="es-ES"/>
        </w:rPr>
        <w:t xml:space="preserve">bản vẽ, số liệu được mô tả chi tiết của nhà sản xuất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9B57FF">
        <w:rPr>
          <w:sz w:val="28"/>
          <w:szCs w:val="28"/>
          <w:lang w:val="es-ES_tradnl"/>
        </w:rPr>
        <w:t xml:space="preserve">Chương V. </w:t>
      </w:r>
    </w:p>
    <w:p w14:paraId="2D68F816" w14:textId="77777777" w:rsidR="009B57FF" w:rsidRPr="009B57FF" w:rsidRDefault="009B57FF" w:rsidP="009B57FF">
      <w:pPr>
        <w:tabs>
          <w:tab w:val="left" w:pos="993"/>
        </w:tabs>
        <w:ind w:firstLine="567"/>
        <w:contextualSpacing/>
        <w:rPr>
          <w:sz w:val="28"/>
          <w:szCs w:val="28"/>
          <w:lang w:val="es-ES"/>
        </w:rPr>
      </w:pPr>
      <w:r w:rsidRPr="009B57FF">
        <w:rPr>
          <w:sz w:val="26"/>
          <w:szCs w:val="26"/>
        </w:rPr>
        <w:t xml:space="preserve">- </w:t>
      </w:r>
      <w:r w:rsidRPr="009B57FF">
        <w:rPr>
          <w:sz w:val="28"/>
          <w:szCs w:val="28"/>
          <w:lang w:val="es-ES"/>
        </w:rPr>
        <w:t>Đối với giấy chứng nhận đạt tiêu chuẩn chất lượng (ví dụ: ISO 13485, 9001): Nhà thầu cung cấp file scan từ bản gốc hoặc bản sao có chứng thực hoặc bản sao có đóng dấu xác nhận.</w:t>
      </w:r>
    </w:p>
    <w:p w14:paraId="2F02337E" w14:textId="77777777" w:rsidR="009B57FF" w:rsidRPr="009B57FF" w:rsidRDefault="009B57FF" w:rsidP="009B57FF">
      <w:pPr>
        <w:tabs>
          <w:tab w:val="left" w:pos="993"/>
        </w:tabs>
        <w:ind w:firstLine="567"/>
        <w:contextualSpacing/>
        <w:rPr>
          <w:sz w:val="28"/>
          <w:szCs w:val="28"/>
          <w:lang w:val="es-ES"/>
        </w:rPr>
      </w:pPr>
      <w:r w:rsidRPr="009B57FF">
        <w:rPr>
          <w:sz w:val="28"/>
          <w:szCs w:val="28"/>
          <w:lang w:val="es-ES"/>
        </w:rPr>
        <w:t>-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027E37E7" w14:textId="77777777" w:rsidR="009B57FF" w:rsidRPr="009B57FF" w:rsidRDefault="009B57FF" w:rsidP="009B57FF">
      <w:pPr>
        <w:tabs>
          <w:tab w:val="left" w:pos="993"/>
        </w:tabs>
        <w:ind w:firstLine="567"/>
        <w:contextualSpacing/>
        <w:rPr>
          <w:sz w:val="28"/>
          <w:szCs w:val="28"/>
          <w:lang w:val="es-ES"/>
        </w:rPr>
      </w:pPr>
      <w:r w:rsidRPr="009B57FF">
        <w:rPr>
          <w:sz w:val="28"/>
          <w:szCs w:val="28"/>
          <w:lang w:val="es-ES"/>
        </w:rPr>
        <w:t>- Trong mọi trường hợp, nhà thầu chịu hoàn toàn trách nhiệm pháp lý về tính hợp lệ, trung thực, chính xác của tất cả tài liệu cung cấp.</w:t>
      </w:r>
    </w:p>
    <w:p w14:paraId="3F334533" w14:textId="77777777" w:rsidR="009B57FF" w:rsidRPr="009B57FF" w:rsidRDefault="009B57FF" w:rsidP="009B57FF"/>
    <w:p w14:paraId="2EBB9910" w14:textId="77777777" w:rsidR="008A4651" w:rsidRPr="009B57FF" w:rsidRDefault="008A4651"/>
    <w:sectPr w:rsidR="008A4651" w:rsidRPr="009B57FF" w:rsidSect="009B57FF">
      <w:pgSz w:w="16840" w:h="11907" w:orient="landscape" w:code="9"/>
      <w:pgMar w:top="1418" w:right="1134" w:bottom="1134" w:left="1418" w:header="720" w:footer="27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9CC8" w14:textId="77777777" w:rsidR="009B57FF" w:rsidRDefault="009B57F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7F81"/>
    <w:multiLevelType w:val="hybridMultilevel"/>
    <w:tmpl w:val="E152A6CC"/>
    <w:lvl w:ilvl="0" w:tplc="83AAAB3A">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1FC1D8E"/>
    <w:multiLevelType w:val="hybridMultilevel"/>
    <w:tmpl w:val="5E22965C"/>
    <w:lvl w:ilvl="0" w:tplc="E9DAD876">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3407E69"/>
    <w:multiLevelType w:val="hybridMultilevel"/>
    <w:tmpl w:val="8048B67C"/>
    <w:lvl w:ilvl="0" w:tplc="C38EAC24">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108D9"/>
    <w:multiLevelType w:val="multilevel"/>
    <w:tmpl w:val="3808EA4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88453FA"/>
    <w:multiLevelType w:val="hybridMultilevel"/>
    <w:tmpl w:val="EA4CF114"/>
    <w:lvl w:ilvl="0" w:tplc="6CAA3624">
      <w:start w:val="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7"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6E6265"/>
    <w:multiLevelType w:val="hybridMultilevel"/>
    <w:tmpl w:val="E0E8C014"/>
    <w:lvl w:ilvl="0" w:tplc="6CAA3624">
      <w:start w:val="2"/>
      <w:numFmt w:val="bullet"/>
      <w:lvlText w:val="-"/>
      <w:lvlJc w:val="left"/>
      <w:pPr>
        <w:ind w:left="3196" w:hanging="360"/>
      </w:pPr>
      <w:rPr>
        <w:rFonts w:ascii="Times New Roman" w:eastAsia="Times New Roman" w:hAnsi="Times New Roman" w:cs="Times New Roman"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start w:val="1"/>
      <w:numFmt w:val="bullet"/>
      <w:lvlText w:val=""/>
      <w:lvlJc w:val="left"/>
      <w:pPr>
        <w:ind w:left="5356" w:hanging="360"/>
      </w:pPr>
      <w:rPr>
        <w:rFonts w:ascii="Symbol" w:hAnsi="Symbol" w:hint="default"/>
      </w:rPr>
    </w:lvl>
    <w:lvl w:ilvl="4" w:tplc="04090003">
      <w:start w:val="1"/>
      <w:numFmt w:val="bullet"/>
      <w:lvlText w:val="o"/>
      <w:lvlJc w:val="left"/>
      <w:pPr>
        <w:ind w:left="6076" w:hanging="360"/>
      </w:pPr>
      <w:rPr>
        <w:rFonts w:ascii="Courier New" w:hAnsi="Courier New" w:cs="Courier New" w:hint="default"/>
      </w:rPr>
    </w:lvl>
    <w:lvl w:ilvl="5" w:tplc="04090005">
      <w:start w:val="1"/>
      <w:numFmt w:val="bullet"/>
      <w:lvlText w:val=""/>
      <w:lvlJc w:val="left"/>
      <w:pPr>
        <w:ind w:left="6796" w:hanging="360"/>
      </w:pPr>
      <w:rPr>
        <w:rFonts w:ascii="Wingdings" w:hAnsi="Wingdings" w:hint="default"/>
      </w:rPr>
    </w:lvl>
    <w:lvl w:ilvl="6" w:tplc="04090001">
      <w:start w:val="1"/>
      <w:numFmt w:val="bullet"/>
      <w:lvlText w:val=""/>
      <w:lvlJc w:val="left"/>
      <w:pPr>
        <w:ind w:left="7516" w:hanging="360"/>
      </w:pPr>
      <w:rPr>
        <w:rFonts w:ascii="Symbol" w:hAnsi="Symbol" w:hint="default"/>
      </w:rPr>
    </w:lvl>
    <w:lvl w:ilvl="7" w:tplc="04090003">
      <w:start w:val="1"/>
      <w:numFmt w:val="bullet"/>
      <w:lvlText w:val="o"/>
      <w:lvlJc w:val="left"/>
      <w:pPr>
        <w:ind w:left="8236" w:hanging="360"/>
      </w:pPr>
      <w:rPr>
        <w:rFonts w:ascii="Courier New" w:hAnsi="Courier New" w:cs="Courier New" w:hint="default"/>
      </w:rPr>
    </w:lvl>
    <w:lvl w:ilvl="8" w:tplc="04090005">
      <w:start w:val="1"/>
      <w:numFmt w:val="bullet"/>
      <w:lvlText w:val=""/>
      <w:lvlJc w:val="left"/>
      <w:pPr>
        <w:ind w:left="8956" w:hanging="360"/>
      </w:pPr>
      <w:rPr>
        <w:rFonts w:ascii="Wingdings" w:hAnsi="Wingdings" w:hint="default"/>
      </w:rPr>
    </w:lvl>
  </w:abstractNum>
  <w:num w:numId="1" w16cid:durableId="31539737">
    <w:abstractNumId w:val="3"/>
  </w:num>
  <w:num w:numId="2" w16cid:durableId="1549147731">
    <w:abstractNumId w:val="4"/>
  </w:num>
  <w:num w:numId="3" w16cid:durableId="556749197">
    <w:abstractNumId w:val="7"/>
  </w:num>
  <w:num w:numId="4" w16cid:durableId="1901207358">
    <w:abstractNumId w:val="8"/>
  </w:num>
  <w:num w:numId="5" w16cid:durableId="1258557089">
    <w:abstractNumId w:val="5"/>
  </w:num>
  <w:num w:numId="6" w16cid:durableId="2120567023">
    <w:abstractNumId w:val="0"/>
  </w:num>
  <w:num w:numId="7" w16cid:durableId="1263608046">
    <w:abstractNumId w:val="1"/>
  </w:num>
  <w:num w:numId="8" w16cid:durableId="971401887">
    <w:abstractNumId w:val="6"/>
  </w:num>
  <w:num w:numId="9" w16cid:durableId="474178810">
    <w:abstractNumId w:val="9"/>
  </w:num>
  <w:num w:numId="10" w16cid:durableId="2091809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savePreviewPicture/>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FF"/>
    <w:rsid w:val="006B5BCA"/>
    <w:rsid w:val="008A4651"/>
    <w:rsid w:val="009B57FF"/>
    <w:rsid w:val="00AE4D9F"/>
    <w:rsid w:val="00BD7C0F"/>
    <w:rsid w:val="00CC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8A62"/>
  <w15:chartTrackingRefBased/>
  <w15:docId w15:val="{383080D4-CCAB-446B-AB3D-C88429F6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imes New Roman"/>
        <w:b/>
        <w:bCs/>
        <w:kern w:val="2"/>
        <w:sz w:val="27"/>
        <w:szCs w:val="27"/>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7FF"/>
    <w:pPr>
      <w:spacing w:after="0" w:line="240" w:lineRule="auto"/>
      <w:jc w:val="both"/>
    </w:pPr>
    <w:rPr>
      <w:rFonts w:ascii="Times New Roman" w:eastAsia="Times New Roman" w:hAnsi="Times New Roman"/>
      <w:b w:val="0"/>
      <w:bCs w:val="0"/>
      <w:kern w:val="0"/>
      <w:sz w:val="24"/>
      <w:szCs w:val="20"/>
      <w14:ligatures w14:val="none"/>
    </w:rPr>
  </w:style>
  <w:style w:type="paragraph" w:styleId="Heading1">
    <w:name w:val="heading 1"/>
    <w:basedOn w:val="Normal"/>
    <w:next w:val="Normal"/>
    <w:link w:val="Heading1Char"/>
    <w:uiPriority w:val="9"/>
    <w:qFormat/>
    <w:rsid w:val="009B57F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57F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9B57F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57F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B57F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B57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57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57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57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7F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57F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57F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57F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B57F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B57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57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57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57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57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7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7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57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57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9B57FF"/>
    <w:pPr>
      <w:ind w:left="720"/>
      <w:contextualSpacing/>
    </w:pPr>
  </w:style>
  <w:style w:type="character" w:styleId="IntenseEmphasis">
    <w:name w:val="Intense Emphasis"/>
    <w:basedOn w:val="DefaultParagraphFont"/>
    <w:uiPriority w:val="21"/>
    <w:qFormat/>
    <w:rsid w:val="009B57FF"/>
    <w:rPr>
      <w:i/>
      <w:iCs/>
      <w:color w:val="365F91" w:themeColor="accent1" w:themeShade="BF"/>
    </w:rPr>
  </w:style>
  <w:style w:type="paragraph" w:styleId="IntenseQuote">
    <w:name w:val="Intense Quote"/>
    <w:basedOn w:val="Normal"/>
    <w:next w:val="Normal"/>
    <w:link w:val="IntenseQuoteChar"/>
    <w:uiPriority w:val="30"/>
    <w:qFormat/>
    <w:rsid w:val="009B57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57FF"/>
    <w:rPr>
      <w:i/>
      <w:iCs/>
      <w:color w:val="365F91" w:themeColor="accent1" w:themeShade="BF"/>
    </w:rPr>
  </w:style>
  <w:style w:type="character" w:styleId="IntenseReference">
    <w:name w:val="Intense Reference"/>
    <w:basedOn w:val="DefaultParagraphFont"/>
    <w:uiPriority w:val="32"/>
    <w:qFormat/>
    <w:rsid w:val="009B57FF"/>
    <w:rPr>
      <w:b w:val="0"/>
      <w:bCs w:val="0"/>
      <w:smallCaps/>
      <w:color w:val="365F91"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9B57FF"/>
    <w:rPr>
      <w:rFonts w:eastAsia="Times New Roman" w:cs="Times New Roman"/>
      <w:b w:val="0"/>
      <w:szCs w:val="20"/>
      <w:lang w:val="en-US"/>
    </w:rPr>
  </w:style>
  <w:style w:type="paragraph" w:styleId="Footer">
    <w:name w:val="footer"/>
    <w:basedOn w:val="Normal"/>
    <w:link w:val="FooterChar"/>
    <w:uiPriority w:val="99"/>
    <w:rsid w:val="009B57FF"/>
    <w:rPr>
      <w:sz w:val="20"/>
    </w:rPr>
  </w:style>
  <w:style w:type="character" w:customStyle="1" w:styleId="FooterChar">
    <w:name w:val="Footer Char"/>
    <w:basedOn w:val="DefaultParagraphFont"/>
    <w:link w:val="Footer"/>
    <w:uiPriority w:val="99"/>
    <w:qFormat/>
    <w:rsid w:val="009B57FF"/>
    <w:rPr>
      <w:rFonts w:ascii="Times New Roman" w:eastAsia="Times New Roman" w:hAnsi="Times New Roman"/>
      <w:b w:val="0"/>
      <w:bCs w:val="0"/>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9B5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B1AE-E0C2-4C43-AD27-AB2E86EC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3391</Words>
  <Characters>19333</Characters>
  <Application>Microsoft Office Word</Application>
  <DocSecurity>0</DocSecurity>
  <Lines>161</Lines>
  <Paragraphs>45</Paragraphs>
  <ScaleCrop>false</ScaleCrop>
  <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dc:creator>
  <cp:keywords/>
  <dc:description/>
  <cp:lastModifiedBy>nguyen thuy</cp:lastModifiedBy>
  <cp:revision>2</cp:revision>
  <dcterms:created xsi:type="dcterms:W3CDTF">2026-05-27T03:35:00Z</dcterms:created>
  <dcterms:modified xsi:type="dcterms:W3CDTF">2026-05-27T03:35:00Z</dcterms:modified>
</cp:coreProperties>
</file>