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F8D0D2" w14:textId="53AE6FAE" w:rsidR="00A36037" w:rsidRPr="00153312" w:rsidRDefault="00A36037" w:rsidP="00A36037">
      <w:pPr>
        <w:pStyle w:val="Style11"/>
        <w:tabs>
          <w:tab w:val="left" w:pos="0"/>
          <w:tab w:val="left" w:pos="851"/>
        </w:tabs>
        <w:spacing w:before="80" w:line="264" w:lineRule="auto"/>
        <w:ind w:firstLine="567"/>
        <w:jc w:val="center"/>
        <w:rPr>
          <w:b/>
          <w:sz w:val="28"/>
          <w:szCs w:val="28"/>
          <w:lang w:val="vi-VN"/>
        </w:rPr>
      </w:pPr>
      <w:bookmarkStart w:id="0" w:name="_Hlk166857965"/>
      <w:r w:rsidRPr="00153312">
        <w:rPr>
          <w:b/>
          <w:sz w:val="28"/>
          <w:szCs w:val="28"/>
          <w:lang w:val="vi-VN"/>
        </w:rPr>
        <w:t>CHƯƠNG V. YÊU CẦU VỀ KỸ THUẬT</w:t>
      </w:r>
    </w:p>
    <w:p w14:paraId="1A6FD4DE" w14:textId="77777777" w:rsidR="00A36037" w:rsidRPr="00153312" w:rsidRDefault="00A36037" w:rsidP="00A36037">
      <w:pPr>
        <w:pStyle w:val="Style11"/>
        <w:tabs>
          <w:tab w:val="left" w:pos="0"/>
          <w:tab w:val="left" w:pos="851"/>
        </w:tabs>
        <w:spacing w:before="80" w:line="264" w:lineRule="auto"/>
        <w:ind w:firstLine="567"/>
        <w:jc w:val="center"/>
        <w:rPr>
          <w:b/>
          <w:sz w:val="28"/>
          <w:szCs w:val="28"/>
          <w:lang w:val="vi-VN"/>
        </w:rPr>
      </w:pPr>
    </w:p>
    <w:p w14:paraId="4F46148D" w14:textId="77777777" w:rsidR="00A36037" w:rsidRPr="00153312" w:rsidRDefault="00A36037" w:rsidP="00A36037">
      <w:pPr>
        <w:widowControl w:val="0"/>
        <w:spacing w:before="80" w:line="264" w:lineRule="auto"/>
        <w:ind w:firstLine="454"/>
        <w:rPr>
          <w:b/>
          <w:sz w:val="28"/>
          <w:szCs w:val="28"/>
          <w:lang w:val="vi-VN"/>
        </w:rPr>
      </w:pPr>
      <w:r w:rsidRPr="00153312">
        <w:rPr>
          <w:b/>
          <w:sz w:val="28"/>
          <w:szCs w:val="28"/>
          <w:lang w:val="vi-VN"/>
        </w:rPr>
        <w:t>I. Giới thiệu về gói thầu</w:t>
      </w:r>
    </w:p>
    <w:p w14:paraId="4E8F3F23" w14:textId="77777777" w:rsidR="00A36037" w:rsidRPr="00153312" w:rsidRDefault="00A36037" w:rsidP="00A36037">
      <w:pPr>
        <w:widowControl w:val="0"/>
        <w:autoSpaceDE w:val="0"/>
        <w:autoSpaceDN w:val="0"/>
        <w:spacing w:before="80" w:line="264" w:lineRule="auto"/>
        <w:ind w:firstLine="567"/>
        <w:rPr>
          <w:b/>
          <w:sz w:val="28"/>
          <w:szCs w:val="28"/>
          <w:lang w:val="vi-VN"/>
        </w:rPr>
      </w:pPr>
      <w:r w:rsidRPr="00153312">
        <w:rPr>
          <w:b/>
          <w:sz w:val="28"/>
          <w:szCs w:val="28"/>
          <w:lang w:val="vi-VN"/>
        </w:rPr>
        <w:t>1. Giới thiệu dự án</w:t>
      </w:r>
    </w:p>
    <w:p w14:paraId="708F7ECC" w14:textId="191EDAED" w:rsidR="00CB4D49" w:rsidRPr="002C6684" w:rsidRDefault="00A36037" w:rsidP="00806C7E">
      <w:pPr>
        <w:widowControl w:val="0"/>
        <w:spacing w:before="80" w:line="264" w:lineRule="auto"/>
        <w:ind w:firstLine="561"/>
        <w:rPr>
          <w:sz w:val="28"/>
          <w:szCs w:val="28"/>
        </w:rPr>
      </w:pPr>
      <w:r w:rsidRPr="00153312">
        <w:rPr>
          <w:sz w:val="28"/>
          <w:szCs w:val="28"/>
          <w:lang w:val="vi-VN"/>
        </w:rPr>
        <w:t xml:space="preserve">1.1. Tên dự án: </w:t>
      </w:r>
      <w:r w:rsidR="00806C7E" w:rsidRPr="00806C7E">
        <w:rPr>
          <w:sz w:val="28"/>
          <w:szCs w:val="28"/>
          <w:lang w:val="vi-VN"/>
        </w:rPr>
        <w:t>Cải tạo, sửa chữa trạm y tế xã Hạ Hòa</w:t>
      </w:r>
      <w:r w:rsidR="002C6684">
        <w:rPr>
          <w:sz w:val="28"/>
          <w:szCs w:val="28"/>
        </w:rPr>
        <w:t>.</w:t>
      </w:r>
    </w:p>
    <w:p w14:paraId="11124A55" w14:textId="7A08690E" w:rsidR="00A36037" w:rsidRPr="00153312" w:rsidRDefault="00A36037" w:rsidP="00A36037">
      <w:pPr>
        <w:widowControl w:val="0"/>
        <w:spacing w:before="80" w:line="264" w:lineRule="auto"/>
        <w:ind w:firstLine="561"/>
        <w:rPr>
          <w:sz w:val="28"/>
          <w:szCs w:val="28"/>
          <w:lang w:val="vi-VN"/>
        </w:rPr>
      </w:pPr>
      <w:r w:rsidRPr="00153312">
        <w:rPr>
          <w:sz w:val="28"/>
          <w:szCs w:val="28"/>
          <w:lang w:val="vi-VN"/>
        </w:rPr>
        <w:t xml:space="preserve">1.2. Chủ đầu tư: Trung tâm dịch vụ sự nghiệp công </w:t>
      </w:r>
      <w:r w:rsidR="00634E8F" w:rsidRPr="00153312">
        <w:rPr>
          <w:sz w:val="28"/>
          <w:szCs w:val="28"/>
          <w:lang w:val="vi-VN"/>
        </w:rPr>
        <w:t xml:space="preserve">xã </w:t>
      </w:r>
      <w:r w:rsidR="00EA6AC9" w:rsidRPr="00153312">
        <w:rPr>
          <w:sz w:val="28"/>
          <w:szCs w:val="28"/>
          <w:lang w:val="vi-VN"/>
        </w:rPr>
        <w:t>Hạ Hòa</w:t>
      </w:r>
      <w:r w:rsidR="00CB4D49" w:rsidRPr="00153312">
        <w:rPr>
          <w:sz w:val="28"/>
          <w:szCs w:val="28"/>
          <w:lang w:val="vi-VN"/>
        </w:rPr>
        <w:t>.</w:t>
      </w:r>
    </w:p>
    <w:p w14:paraId="05BA471F" w14:textId="0715FD2B" w:rsidR="00A36037" w:rsidRPr="00153312" w:rsidRDefault="00A36037" w:rsidP="00A36037">
      <w:pPr>
        <w:widowControl w:val="0"/>
        <w:spacing w:before="80" w:line="264" w:lineRule="auto"/>
        <w:ind w:firstLine="561"/>
        <w:rPr>
          <w:sz w:val="28"/>
          <w:szCs w:val="28"/>
          <w:lang w:val="vi-VN"/>
        </w:rPr>
      </w:pPr>
      <w:r w:rsidRPr="00153312">
        <w:rPr>
          <w:sz w:val="28"/>
          <w:szCs w:val="28"/>
          <w:lang w:val="vi-VN"/>
        </w:rPr>
        <w:t xml:space="preserve">1.3. Loại, Cấp công trình: Công trình </w:t>
      </w:r>
      <w:r w:rsidR="00CB4D49" w:rsidRPr="00153312">
        <w:rPr>
          <w:sz w:val="28"/>
          <w:szCs w:val="28"/>
          <w:lang w:val="vi-VN"/>
        </w:rPr>
        <w:t>dân dụng</w:t>
      </w:r>
      <w:r w:rsidRPr="00153312">
        <w:rPr>
          <w:sz w:val="28"/>
          <w:szCs w:val="28"/>
          <w:lang w:val="vi-VN"/>
        </w:rPr>
        <w:t>, cấp I</w:t>
      </w:r>
      <w:r w:rsidR="00CB4D49" w:rsidRPr="00153312">
        <w:rPr>
          <w:sz w:val="28"/>
          <w:szCs w:val="28"/>
          <w:lang w:val="vi-VN"/>
        </w:rPr>
        <w:t>II</w:t>
      </w:r>
      <w:r w:rsidRPr="00153312">
        <w:rPr>
          <w:sz w:val="28"/>
          <w:szCs w:val="28"/>
          <w:lang w:val="vi-VN"/>
        </w:rPr>
        <w:t xml:space="preserve">. </w:t>
      </w:r>
    </w:p>
    <w:p w14:paraId="56471221" w14:textId="709CCCBF" w:rsidR="00A36037" w:rsidRPr="00153312" w:rsidRDefault="00A36037" w:rsidP="00A36037">
      <w:pPr>
        <w:widowControl w:val="0"/>
        <w:spacing w:before="80" w:line="264" w:lineRule="auto"/>
        <w:ind w:firstLine="561"/>
        <w:rPr>
          <w:sz w:val="28"/>
          <w:szCs w:val="28"/>
          <w:lang w:val="vi-VN"/>
        </w:rPr>
      </w:pPr>
      <w:r w:rsidRPr="00153312">
        <w:rPr>
          <w:sz w:val="28"/>
          <w:szCs w:val="28"/>
          <w:lang w:val="vi-VN"/>
        </w:rPr>
        <w:t xml:space="preserve">1.4. Địa điểm xây dựng: </w:t>
      </w:r>
      <w:r w:rsidR="004C0BF5" w:rsidRPr="00153312">
        <w:rPr>
          <w:sz w:val="28"/>
          <w:szCs w:val="28"/>
          <w:lang w:val="vi-VN"/>
        </w:rPr>
        <w:t xml:space="preserve">Xã </w:t>
      </w:r>
      <w:r w:rsidR="005B085E" w:rsidRPr="00153312">
        <w:rPr>
          <w:sz w:val="28"/>
          <w:szCs w:val="28"/>
          <w:lang w:val="vi-VN"/>
        </w:rPr>
        <w:t>Hạ Hòa</w:t>
      </w:r>
      <w:r w:rsidR="004C0BF5" w:rsidRPr="00153312">
        <w:rPr>
          <w:sz w:val="28"/>
          <w:szCs w:val="28"/>
          <w:lang w:val="vi-VN"/>
        </w:rPr>
        <w:t>, tỉnh Phú Thọ.</w:t>
      </w:r>
    </w:p>
    <w:p w14:paraId="7F8F59B8" w14:textId="77777777" w:rsidR="00A36037" w:rsidRPr="00153312" w:rsidRDefault="00A36037" w:rsidP="00A36037">
      <w:pPr>
        <w:widowControl w:val="0"/>
        <w:autoSpaceDE w:val="0"/>
        <w:autoSpaceDN w:val="0"/>
        <w:spacing w:before="80" w:line="264" w:lineRule="auto"/>
        <w:ind w:firstLine="540"/>
        <w:rPr>
          <w:b/>
          <w:sz w:val="28"/>
          <w:szCs w:val="28"/>
          <w:lang w:val="vi-VN"/>
        </w:rPr>
      </w:pPr>
      <w:r w:rsidRPr="00153312">
        <w:rPr>
          <w:b/>
          <w:sz w:val="28"/>
          <w:szCs w:val="28"/>
          <w:lang w:val="vi-VN"/>
        </w:rPr>
        <w:t>2. Phạm vi công việc gói thầu</w:t>
      </w:r>
    </w:p>
    <w:p w14:paraId="3971F0F7" w14:textId="1D490290" w:rsidR="00A36037" w:rsidRPr="00153312" w:rsidRDefault="00A36037" w:rsidP="00A36037">
      <w:pPr>
        <w:widowControl w:val="0"/>
        <w:autoSpaceDE w:val="0"/>
        <w:autoSpaceDN w:val="0"/>
        <w:spacing w:before="80" w:line="264" w:lineRule="auto"/>
        <w:ind w:firstLine="540"/>
        <w:rPr>
          <w:bCs/>
          <w:sz w:val="28"/>
          <w:szCs w:val="28"/>
          <w:lang w:val="vi-VN"/>
        </w:rPr>
      </w:pPr>
      <w:r w:rsidRPr="00153312">
        <w:rPr>
          <w:sz w:val="28"/>
          <w:szCs w:val="28"/>
          <w:lang w:val="vi-VN"/>
        </w:rPr>
        <w:t>2.1 Tên gói thầu</w:t>
      </w:r>
      <w:r w:rsidR="003925FE" w:rsidRPr="00153312">
        <w:rPr>
          <w:sz w:val="28"/>
          <w:szCs w:val="28"/>
          <w:lang w:val="vi-VN"/>
        </w:rPr>
        <w:t xml:space="preserve"> số 02</w:t>
      </w:r>
      <w:r w:rsidRPr="00153312">
        <w:rPr>
          <w:sz w:val="28"/>
          <w:szCs w:val="28"/>
          <w:lang w:val="vi-VN"/>
        </w:rPr>
        <w:t>: Thi công xây dựng công trình</w:t>
      </w:r>
      <w:r w:rsidRPr="00153312">
        <w:rPr>
          <w:bCs/>
          <w:sz w:val="28"/>
          <w:szCs w:val="28"/>
          <w:lang w:val="vi-VN"/>
        </w:rPr>
        <w:t>.</w:t>
      </w:r>
    </w:p>
    <w:p w14:paraId="6335F6CA" w14:textId="77777777" w:rsidR="00A36037" w:rsidRPr="00153312" w:rsidRDefault="00A36037" w:rsidP="00A36037">
      <w:pPr>
        <w:widowControl w:val="0"/>
        <w:autoSpaceDE w:val="0"/>
        <w:autoSpaceDN w:val="0"/>
        <w:spacing w:before="80" w:line="264" w:lineRule="auto"/>
        <w:ind w:firstLine="540"/>
        <w:rPr>
          <w:sz w:val="28"/>
          <w:szCs w:val="28"/>
          <w:lang w:val="vi-VN"/>
        </w:rPr>
      </w:pPr>
      <w:r w:rsidRPr="00153312">
        <w:rPr>
          <w:sz w:val="28"/>
          <w:szCs w:val="28"/>
          <w:lang w:val="vi-VN"/>
        </w:rPr>
        <w:t>2.2 Nguồn vốn: Ngân sách nhà nước và các nguồn vốn hợp pháp khác.</w:t>
      </w:r>
    </w:p>
    <w:p w14:paraId="28499307" w14:textId="682F5CCE" w:rsidR="00A36037" w:rsidRPr="00153312" w:rsidRDefault="00A36037" w:rsidP="00A36037">
      <w:pPr>
        <w:widowControl w:val="0"/>
        <w:autoSpaceDE w:val="0"/>
        <w:autoSpaceDN w:val="0"/>
        <w:spacing w:before="80" w:line="264" w:lineRule="auto"/>
        <w:ind w:firstLine="540"/>
        <w:rPr>
          <w:sz w:val="28"/>
          <w:szCs w:val="28"/>
          <w:lang w:val="vi-VN"/>
        </w:rPr>
      </w:pPr>
      <w:r w:rsidRPr="00153312">
        <w:rPr>
          <w:sz w:val="28"/>
          <w:szCs w:val="28"/>
          <w:lang w:val="vi-VN"/>
        </w:rPr>
        <w:t xml:space="preserve">2.3 Hình thức lựa chọn nhà thầu: </w:t>
      </w:r>
      <w:r w:rsidR="00366E9D" w:rsidRPr="00153312">
        <w:rPr>
          <w:sz w:val="28"/>
          <w:szCs w:val="28"/>
          <w:lang w:val="vi-VN"/>
        </w:rPr>
        <w:t>Đấu thầu rộng rãi trong nước (</w:t>
      </w:r>
      <w:r w:rsidR="00E56C6E" w:rsidRPr="00E56C6E">
        <w:rPr>
          <w:sz w:val="28"/>
          <w:szCs w:val="28"/>
          <w:lang w:val="vi-VN"/>
        </w:rPr>
        <w:t>qua m</w:t>
      </w:r>
      <w:r w:rsidR="00E56C6E" w:rsidRPr="00CF04A8">
        <w:rPr>
          <w:sz w:val="28"/>
          <w:szCs w:val="28"/>
          <w:lang w:val="vi-VN"/>
        </w:rPr>
        <w:t>ạng</w:t>
      </w:r>
      <w:r w:rsidR="00366E9D" w:rsidRPr="00153312">
        <w:rPr>
          <w:sz w:val="28"/>
          <w:szCs w:val="28"/>
          <w:lang w:val="vi-VN"/>
        </w:rPr>
        <w:t>).</w:t>
      </w:r>
    </w:p>
    <w:p w14:paraId="299A3FBF" w14:textId="77777777" w:rsidR="00A36037" w:rsidRPr="00153312" w:rsidRDefault="00A36037" w:rsidP="00A36037">
      <w:pPr>
        <w:widowControl w:val="0"/>
        <w:autoSpaceDE w:val="0"/>
        <w:autoSpaceDN w:val="0"/>
        <w:spacing w:before="80" w:line="264" w:lineRule="auto"/>
        <w:ind w:firstLine="540"/>
        <w:rPr>
          <w:sz w:val="28"/>
          <w:szCs w:val="28"/>
          <w:lang w:val="vi-VN"/>
        </w:rPr>
      </w:pPr>
      <w:r w:rsidRPr="00153312">
        <w:rPr>
          <w:sz w:val="28"/>
          <w:szCs w:val="28"/>
          <w:lang w:val="vi-VN"/>
        </w:rPr>
        <w:t>2.4 Phương thức lựa chọn nhà thầu: Một giai đoạn một túi hồ sơ.</w:t>
      </w:r>
    </w:p>
    <w:p w14:paraId="1D8C51D0" w14:textId="24C8478E" w:rsidR="00A36037" w:rsidRPr="00153312" w:rsidRDefault="00A36037" w:rsidP="00A36037">
      <w:pPr>
        <w:widowControl w:val="0"/>
        <w:autoSpaceDE w:val="0"/>
        <w:autoSpaceDN w:val="0"/>
        <w:spacing w:before="80" w:line="264" w:lineRule="auto"/>
        <w:ind w:firstLine="540"/>
        <w:rPr>
          <w:sz w:val="28"/>
          <w:szCs w:val="28"/>
          <w:lang w:val="vi-VN"/>
        </w:rPr>
      </w:pPr>
      <w:r w:rsidRPr="00153312">
        <w:rPr>
          <w:sz w:val="28"/>
          <w:szCs w:val="28"/>
          <w:lang w:val="vi-VN"/>
        </w:rPr>
        <w:t xml:space="preserve">2.5 Thời gian bắt đầu tổ chức lựa chọn nhà thầu: </w:t>
      </w:r>
      <w:r w:rsidR="003C6225" w:rsidRPr="00973E47">
        <w:rPr>
          <w:sz w:val="28"/>
          <w:szCs w:val="28"/>
          <w:lang w:val="vi-VN"/>
        </w:rPr>
        <w:t xml:space="preserve">Quý </w:t>
      </w:r>
      <w:r w:rsidR="00EC5786" w:rsidRPr="00153312">
        <w:rPr>
          <w:sz w:val="28"/>
          <w:szCs w:val="28"/>
          <w:lang w:val="vi-VN"/>
        </w:rPr>
        <w:t>II</w:t>
      </w:r>
      <w:r w:rsidRPr="00153312">
        <w:rPr>
          <w:sz w:val="28"/>
          <w:szCs w:val="28"/>
          <w:lang w:val="vi-VN"/>
        </w:rPr>
        <w:t>/202</w:t>
      </w:r>
      <w:r w:rsidR="00EC5786" w:rsidRPr="00153312">
        <w:rPr>
          <w:sz w:val="28"/>
          <w:szCs w:val="28"/>
          <w:lang w:val="vi-VN"/>
        </w:rPr>
        <w:t>6</w:t>
      </w:r>
      <w:r w:rsidRPr="00153312">
        <w:rPr>
          <w:sz w:val="28"/>
          <w:szCs w:val="28"/>
          <w:lang w:val="vi-VN"/>
        </w:rPr>
        <w:t>.</w:t>
      </w:r>
    </w:p>
    <w:p w14:paraId="2B2B60B8" w14:textId="77777777" w:rsidR="00A36037" w:rsidRPr="00153312" w:rsidRDefault="00A36037" w:rsidP="00A36037">
      <w:pPr>
        <w:widowControl w:val="0"/>
        <w:autoSpaceDE w:val="0"/>
        <w:autoSpaceDN w:val="0"/>
        <w:spacing w:before="80" w:line="264" w:lineRule="auto"/>
        <w:ind w:firstLine="540"/>
        <w:rPr>
          <w:sz w:val="28"/>
          <w:szCs w:val="28"/>
          <w:lang w:val="vi-VN"/>
        </w:rPr>
      </w:pPr>
      <w:r w:rsidRPr="00153312">
        <w:rPr>
          <w:sz w:val="28"/>
          <w:szCs w:val="28"/>
          <w:lang w:val="vi-VN"/>
        </w:rPr>
        <w:t>2.6 Loại hợp đồng: Trọn gói.</w:t>
      </w:r>
    </w:p>
    <w:p w14:paraId="3A2A499D" w14:textId="492A2784" w:rsidR="00A36037" w:rsidRPr="00153312" w:rsidRDefault="00A36037" w:rsidP="00A36037">
      <w:pPr>
        <w:widowControl w:val="0"/>
        <w:autoSpaceDE w:val="0"/>
        <w:autoSpaceDN w:val="0"/>
        <w:spacing w:before="80" w:line="264" w:lineRule="auto"/>
        <w:ind w:firstLine="540"/>
        <w:rPr>
          <w:sz w:val="28"/>
          <w:szCs w:val="28"/>
          <w:lang w:val="vi-VN"/>
        </w:rPr>
      </w:pPr>
      <w:r w:rsidRPr="00153312">
        <w:rPr>
          <w:sz w:val="28"/>
          <w:szCs w:val="28"/>
          <w:lang w:val="vi-VN"/>
        </w:rPr>
        <w:t xml:space="preserve">2.7 Thời gian thực hiện hợp đồng: </w:t>
      </w:r>
      <w:r w:rsidR="00976201">
        <w:rPr>
          <w:sz w:val="28"/>
          <w:szCs w:val="28"/>
        </w:rPr>
        <w:t>1</w:t>
      </w:r>
      <w:r w:rsidR="002C6684">
        <w:rPr>
          <w:sz w:val="28"/>
          <w:szCs w:val="28"/>
        </w:rPr>
        <w:t>5</w:t>
      </w:r>
      <w:r w:rsidRPr="00153312">
        <w:rPr>
          <w:sz w:val="28"/>
          <w:szCs w:val="28"/>
          <w:lang w:val="vi-VN"/>
        </w:rPr>
        <w:t>0 ngày.</w:t>
      </w:r>
    </w:p>
    <w:p w14:paraId="0356CC8D" w14:textId="77777777" w:rsidR="00A36037" w:rsidRPr="00153312" w:rsidRDefault="00A36037" w:rsidP="00A36037">
      <w:pPr>
        <w:widowControl w:val="0"/>
        <w:autoSpaceDE w:val="0"/>
        <w:autoSpaceDN w:val="0"/>
        <w:spacing w:before="80" w:line="264" w:lineRule="auto"/>
        <w:ind w:firstLine="540"/>
        <w:rPr>
          <w:sz w:val="28"/>
          <w:szCs w:val="28"/>
          <w:lang w:val="vi-VN"/>
        </w:rPr>
      </w:pPr>
      <w:r w:rsidRPr="00153312">
        <w:rPr>
          <w:sz w:val="28"/>
          <w:szCs w:val="28"/>
          <w:lang w:val="vi-VN"/>
        </w:rPr>
        <w:t>2.8 Nội dung công việc:</w:t>
      </w:r>
    </w:p>
    <w:p w14:paraId="33F1FFC3" w14:textId="77777777" w:rsidR="00A36037" w:rsidRPr="00153312" w:rsidRDefault="00A36037" w:rsidP="00A36037">
      <w:pPr>
        <w:widowControl w:val="0"/>
        <w:autoSpaceDE w:val="0"/>
        <w:autoSpaceDN w:val="0"/>
        <w:spacing w:before="80" w:line="264" w:lineRule="auto"/>
        <w:rPr>
          <w:sz w:val="28"/>
          <w:szCs w:val="28"/>
          <w:lang w:val="vi-VN"/>
        </w:rPr>
      </w:pPr>
      <w:r w:rsidRPr="00153312">
        <w:rPr>
          <w:sz w:val="28"/>
          <w:szCs w:val="28"/>
          <w:lang w:val="vi-VN"/>
        </w:rPr>
        <w:t xml:space="preserve">        Thi công xây dựng theo hồ sơ thiết kế được phê duyệt.</w:t>
      </w:r>
    </w:p>
    <w:p w14:paraId="65ED9AB4" w14:textId="77777777" w:rsidR="00A36037" w:rsidRPr="00153312" w:rsidRDefault="00A36037" w:rsidP="00A36037">
      <w:pPr>
        <w:widowControl w:val="0"/>
        <w:autoSpaceDE w:val="0"/>
        <w:autoSpaceDN w:val="0"/>
        <w:spacing w:before="80" w:line="264" w:lineRule="auto"/>
        <w:ind w:firstLine="540"/>
        <w:rPr>
          <w:sz w:val="28"/>
          <w:szCs w:val="28"/>
          <w:lang w:val="vi-VN"/>
        </w:rPr>
      </w:pPr>
      <w:r w:rsidRPr="00153312">
        <w:rPr>
          <w:sz w:val="28"/>
          <w:szCs w:val="28"/>
          <w:lang w:val="vi-VN"/>
        </w:rPr>
        <w:t>2.9 Thời gian bảo hành công trình: Tối thiểu 12 tháng.</w:t>
      </w:r>
    </w:p>
    <w:p w14:paraId="6754D470" w14:textId="77777777" w:rsidR="00A36037" w:rsidRPr="00153312" w:rsidRDefault="00A36037" w:rsidP="00A36037">
      <w:pPr>
        <w:widowControl w:val="0"/>
        <w:autoSpaceDE w:val="0"/>
        <w:autoSpaceDN w:val="0"/>
        <w:spacing w:before="80" w:line="264" w:lineRule="auto"/>
        <w:ind w:firstLine="567"/>
        <w:rPr>
          <w:b/>
          <w:sz w:val="28"/>
          <w:szCs w:val="28"/>
          <w:lang w:val="nl-NL"/>
        </w:rPr>
      </w:pPr>
      <w:r w:rsidRPr="00153312">
        <w:rPr>
          <w:b/>
          <w:sz w:val="28"/>
          <w:szCs w:val="28"/>
          <w:lang w:val="nl-NL"/>
        </w:rPr>
        <w:t>3. Thời hạn hoàn thành</w:t>
      </w:r>
    </w:p>
    <w:tbl>
      <w:tblPr>
        <w:tblW w:w="4675" w:type="pct"/>
        <w:jc w:val="center"/>
        <w:tblLook w:val="01E0" w:firstRow="1" w:lastRow="1" w:firstColumn="1" w:lastColumn="1" w:noHBand="0" w:noVBand="0"/>
      </w:tblPr>
      <w:tblGrid>
        <w:gridCol w:w="9338"/>
        <w:gridCol w:w="4488"/>
      </w:tblGrid>
      <w:tr w:rsidR="00153312" w:rsidRPr="00153312" w14:paraId="060FC6EB" w14:textId="77777777" w:rsidTr="009820EC">
        <w:trPr>
          <w:trHeight w:val="57"/>
          <w:jc w:val="center"/>
        </w:trPr>
        <w:tc>
          <w:tcPr>
            <w:tcW w:w="3377" w:type="pct"/>
            <w:tcBorders>
              <w:top w:val="single" w:sz="4" w:space="0" w:color="auto"/>
              <w:left w:val="single" w:sz="4" w:space="0" w:color="auto"/>
              <w:bottom w:val="single" w:sz="4" w:space="0" w:color="auto"/>
              <w:right w:val="single" w:sz="4" w:space="0" w:color="auto"/>
            </w:tcBorders>
          </w:tcPr>
          <w:p w14:paraId="3C66BFDA" w14:textId="77777777" w:rsidR="00A36037" w:rsidRPr="00153312" w:rsidRDefault="00A36037" w:rsidP="009820EC">
            <w:pPr>
              <w:widowControl w:val="0"/>
              <w:autoSpaceDE w:val="0"/>
              <w:autoSpaceDN w:val="0"/>
              <w:spacing w:before="80" w:line="264" w:lineRule="auto"/>
              <w:jc w:val="center"/>
              <w:rPr>
                <w:b/>
                <w:sz w:val="28"/>
                <w:szCs w:val="28"/>
                <w:lang w:val="nl-NL"/>
              </w:rPr>
            </w:pPr>
            <w:r w:rsidRPr="00153312">
              <w:rPr>
                <w:b/>
                <w:sz w:val="28"/>
                <w:szCs w:val="28"/>
                <w:lang w:val="nl-NL"/>
              </w:rPr>
              <w:t>Hạng mục công trình</w:t>
            </w:r>
          </w:p>
        </w:tc>
        <w:tc>
          <w:tcPr>
            <w:tcW w:w="1623" w:type="pct"/>
            <w:tcBorders>
              <w:top w:val="single" w:sz="4" w:space="0" w:color="auto"/>
              <w:left w:val="single" w:sz="4" w:space="0" w:color="auto"/>
              <w:bottom w:val="single" w:sz="4" w:space="0" w:color="auto"/>
              <w:right w:val="single" w:sz="4" w:space="0" w:color="auto"/>
            </w:tcBorders>
          </w:tcPr>
          <w:p w14:paraId="4CDAEF01" w14:textId="77777777" w:rsidR="00A36037" w:rsidRPr="00153312" w:rsidRDefault="00A36037" w:rsidP="009820EC">
            <w:pPr>
              <w:widowControl w:val="0"/>
              <w:autoSpaceDE w:val="0"/>
              <w:autoSpaceDN w:val="0"/>
              <w:spacing w:before="80" w:line="264" w:lineRule="auto"/>
              <w:jc w:val="center"/>
              <w:rPr>
                <w:b/>
                <w:sz w:val="28"/>
                <w:szCs w:val="28"/>
                <w:lang w:val="nl-NL"/>
              </w:rPr>
            </w:pPr>
            <w:r w:rsidRPr="00153312">
              <w:rPr>
                <w:b/>
                <w:sz w:val="28"/>
                <w:szCs w:val="28"/>
                <w:lang w:val="nl-NL"/>
              </w:rPr>
              <w:t>Số ngày hoàn thành</w:t>
            </w:r>
          </w:p>
        </w:tc>
      </w:tr>
      <w:tr w:rsidR="00153312" w:rsidRPr="00153312" w14:paraId="38759A5D" w14:textId="77777777" w:rsidTr="009820EC">
        <w:trPr>
          <w:trHeight w:val="57"/>
          <w:jc w:val="center"/>
        </w:trPr>
        <w:tc>
          <w:tcPr>
            <w:tcW w:w="3377" w:type="pct"/>
            <w:tcBorders>
              <w:top w:val="single" w:sz="4" w:space="0" w:color="auto"/>
              <w:left w:val="single" w:sz="4" w:space="0" w:color="auto"/>
              <w:bottom w:val="single" w:sz="4" w:space="0" w:color="auto"/>
              <w:right w:val="single" w:sz="4" w:space="0" w:color="auto"/>
            </w:tcBorders>
            <w:vAlign w:val="center"/>
          </w:tcPr>
          <w:p w14:paraId="264ED8C6" w14:textId="77777777" w:rsidR="00A36037" w:rsidRPr="00153312" w:rsidRDefault="00A36037" w:rsidP="009820EC">
            <w:pPr>
              <w:widowControl w:val="0"/>
              <w:autoSpaceDE w:val="0"/>
              <w:autoSpaceDN w:val="0"/>
              <w:spacing w:before="80" w:line="264" w:lineRule="auto"/>
              <w:rPr>
                <w:sz w:val="28"/>
                <w:szCs w:val="28"/>
              </w:rPr>
            </w:pPr>
            <w:r w:rsidRPr="00153312">
              <w:rPr>
                <w:bCs/>
                <w:sz w:val="28"/>
                <w:szCs w:val="28"/>
              </w:rPr>
              <w:t>Thi công xây dựng các hạng mục công trình theo hồ sơ thiết kế được duyệt</w:t>
            </w:r>
          </w:p>
        </w:tc>
        <w:tc>
          <w:tcPr>
            <w:tcW w:w="1623" w:type="pct"/>
            <w:tcBorders>
              <w:top w:val="single" w:sz="4" w:space="0" w:color="auto"/>
              <w:left w:val="single" w:sz="4" w:space="0" w:color="auto"/>
              <w:bottom w:val="single" w:sz="4" w:space="0" w:color="auto"/>
              <w:right w:val="single" w:sz="4" w:space="0" w:color="auto"/>
            </w:tcBorders>
            <w:vAlign w:val="center"/>
          </w:tcPr>
          <w:p w14:paraId="39DEEEA2" w14:textId="498808B6" w:rsidR="00A36037" w:rsidRPr="00153312" w:rsidRDefault="00976201" w:rsidP="006B5FB8">
            <w:pPr>
              <w:widowControl w:val="0"/>
              <w:autoSpaceDE w:val="0"/>
              <w:autoSpaceDN w:val="0"/>
              <w:spacing w:before="80" w:line="264" w:lineRule="auto"/>
              <w:jc w:val="center"/>
              <w:rPr>
                <w:sz w:val="28"/>
                <w:szCs w:val="28"/>
                <w:lang w:val="nl-NL"/>
              </w:rPr>
            </w:pPr>
            <w:r>
              <w:rPr>
                <w:sz w:val="28"/>
                <w:szCs w:val="28"/>
                <w:lang w:val="nl-NL"/>
              </w:rPr>
              <w:t>1</w:t>
            </w:r>
            <w:r w:rsidR="006B5FB8">
              <w:rPr>
                <w:sz w:val="28"/>
                <w:szCs w:val="28"/>
                <w:lang w:val="nl-NL"/>
              </w:rPr>
              <w:t>5</w:t>
            </w:r>
            <w:r w:rsidR="00A36037" w:rsidRPr="00153312">
              <w:rPr>
                <w:sz w:val="28"/>
                <w:szCs w:val="28"/>
                <w:lang w:val="nl-NL"/>
              </w:rPr>
              <w:t>0 ngày</w:t>
            </w:r>
          </w:p>
        </w:tc>
      </w:tr>
    </w:tbl>
    <w:p w14:paraId="12AFAFA4" w14:textId="77777777" w:rsidR="00A36037" w:rsidRPr="00153312" w:rsidRDefault="00A36037" w:rsidP="00A36037">
      <w:pPr>
        <w:widowControl w:val="0"/>
        <w:spacing w:before="80" w:line="264" w:lineRule="auto"/>
        <w:ind w:firstLine="454"/>
        <w:rPr>
          <w:b/>
          <w:sz w:val="28"/>
          <w:szCs w:val="28"/>
          <w:lang w:val="vi-VN"/>
        </w:rPr>
      </w:pPr>
      <w:r w:rsidRPr="00153312">
        <w:rPr>
          <w:b/>
          <w:sz w:val="28"/>
          <w:szCs w:val="28"/>
          <w:lang w:val="vi-VN"/>
        </w:rPr>
        <w:lastRenderedPageBreak/>
        <w:t>II. Yêu cầu về tiến độ thực hiện</w:t>
      </w:r>
    </w:p>
    <w:p w14:paraId="78F1CF7C" w14:textId="77777777" w:rsidR="00A36037" w:rsidRPr="00153312" w:rsidRDefault="00A36037" w:rsidP="00A36037">
      <w:pPr>
        <w:widowControl w:val="0"/>
        <w:tabs>
          <w:tab w:val="left" w:pos="567"/>
        </w:tabs>
        <w:autoSpaceDE w:val="0"/>
        <w:autoSpaceDN w:val="0"/>
        <w:spacing w:before="80" w:line="264" w:lineRule="auto"/>
        <w:rPr>
          <w:b/>
          <w:sz w:val="28"/>
          <w:szCs w:val="28"/>
        </w:rPr>
      </w:pPr>
      <w:r w:rsidRPr="00153312">
        <w:rPr>
          <w:b/>
          <w:sz w:val="28"/>
          <w:szCs w:val="28"/>
        </w:rPr>
        <w:tab/>
        <w:t>1. Khởi công và hoàn thành</w:t>
      </w:r>
    </w:p>
    <w:p w14:paraId="6FB1CEFD" w14:textId="77777777" w:rsidR="00A36037" w:rsidRPr="00153312" w:rsidRDefault="00A36037" w:rsidP="00A36037">
      <w:pPr>
        <w:widowControl w:val="0"/>
        <w:tabs>
          <w:tab w:val="left" w:pos="567"/>
        </w:tabs>
        <w:autoSpaceDE w:val="0"/>
        <w:autoSpaceDN w:val="0"/>
        <w:spacing w:before="80" w:line="264" w:lineRule="auto"/>
        <w:rPr>
          <w:sz w:val="28"/>
          <w:szCs w:val="28"/>
        </w:rPr>
      </w:pPr>
      <w:r w:rsidRPr="00153312">
        <w:rPr>
          <w:sz w:val="28"/>
          <w:szCs w:val="28"/>
        </w:rPr>
        <w:tab/>
        <w:t>a. Thời gian khởi công và hoàn thành:</w:t>
      </w:r>
    </w:p>
    <w:p w14:paraId="135EC55C" w14:textId="77777777" w:rsidR="00A36037" w:rsidRPr="00153312" w:rsidRDefault="00A36037" w:rsidP="00A36037">
      <w:pPr>
        <w:widowControl w:val="0"/>
        <w:tabs>
          <w:tab w:val="left" w:pos="567"/>
        </w:tabs>
        <w:autoSpaceDE w:val="0"/>
        <w:autoSpaceDN w:val="0"/>
        <w:spacing w:before="80" w:line="264" w:lineRule="auto"/>
        <w:rPr>
          <w:sz w:val="28"/>
          <w:szCs w:val="28"/>
        </w:rPr>
      </w:pPr>
      <w:r w:rsidRPr="00153312">
        <w:rPr>
          <w:sz w:val="28"/>
          <w:szCs w:val="28"/>
        </w:rPr>
        <w:tab/>
        <w:t>- Nhà thầu phải khởi công ngay sau khi hợp đồng có hiệu lực;</w:t>
      </w:r>
    </w:p>
    <w:p w14:paraId="35C6213B" w14:textId="5164DB27" w:rsidR="00A36037" w:rsidRPr="00153312" w:rsidRDefault="00A36037" w:rsidP="00A36037">
      <w:pPr>
        <w:widowControl w:val="0"/>
        <w:tabs>
          <w:tab w:val="left" w:pos="567"/>
        </w:tabs>
        <w:autoSpaceDE w:val="0"/>
        <w:autoSpaceDN w:val="0"/>
        <w:spacing w:before="80" w:line="264" w:lineRule="auto"/>
        <w:rPr>
          <w:sz w:val="28"/>
          <w:szCs w:val="28"/>
        </w:rPr>
      </w:pPr>
      <w:r w:rsidRPr="00153312">
        <w:rPr>
          <w:sz w:val="28"/>
          <w:szCs w:val="28"/>
        </w:rPr>
        <w:tab/>
        <w:t xml:space="preserve">- Thời gian thực hiện hợp đồng: Trong vòng </w:t>
      </w:r>
      <w:r w:rsidR="00976201">
        <w:rPr>
          <w:sz w:val="28"/>
          <w:szCs w:val="28"/>
        </w:rPr>
        <w:t>1</w:t>
      </w:r>
      <w:r w:rsidR="00D43A93">
        <w:rPr>
          <w:sz w:val="28"/>
          <w:szCs w:val="28"/>
        </w:rPr>
        <w:t>5</w:t>
      </w:r>
      <w:r w:rsidRPr="00153312">
        <w:rPr>
          <w:sz w:val="28"/>
          <w:szCs w:val="28"/>
        </w:rPr>
        <w:t>0 ngày (kể cả ngày nghỉ, lễ, tết) tính từ ngày khởi công công trình.</w:t>
      </w:r>
    </w:p>
    <w:p w14:paraId="0CF5A0DD" w14:textId="45B98E62" w:rsidR="00A36037" w:rsidRPr="00153312" w:rsidRDefault="00A36037" w:rsidP="00A36037">
      <w:pPr>
        <w:widowControl w:val="0"/>
        <w:tabs>
          <w:tab w:val="left" w:pos="567"/>
        </w:tabs>
        <w:autoSpaceDE w:val="0"/>
        <w:autoSpaceDN w:val="0"/>
        <w:spacing w:before="80" w:line="264" w:lineRule="auto"/>
        <w:rPr>
          <w:sz w:val="28"/>
          <w:szCs w:val="28"/>
        </w:rPr>
      </w:pPr>
      <w:r w:rsidRPr="00153312">
        <w:rPr>
          <w:sz w:val="28"/>
          <w:szCs w:val="28"/>
        </w:rPr>
        <w:tab/>
        <w:t>b. Trường hợp gặp trở ngại bất khả kháng không thể khởi công công trình được theo hạn quy định thì thời gian đình trệ chỉ được ghi nhận khi nhà thầu thông báo cho Chủ đầu tư và được Chủ đầu tư</w:t>
      </w:r>
      <w:r w:rsidR="004C3860">
        <w:rPr>
          <w:sz w:val="28"/>
          <w:szCs w:val="28"/>
        </w:rPr>
        <w:t xml:space="preserve"> </w:t>
      </w:r>
      <w:r w:rsidRPr="00153312">
        <w:rPr>
          <w:sz w:val="28"/>
          <w:szCs w:val="28"/>
        </w:rPr>
        <w:t>chấp nhận.</w:t>
      </w:r>
    </w:p>
    <w:p w14:paraId="4628FC40" w14:textId="77777777" w:rsidR="00A36037" w:rsidRPr="00153312" w:rsidRDefault="00A36037" w:rsidP="00A36037">
      <w:pPr>
        <w:widowControl w:val="0"/>
        <w:tabs>
          <w:tab w:val="left" w:pos="567"/>
        </w:tabs>
        <w:autoSpaceDE w:val="0"/>
        <w:autoSpaceDN w:val="0"/>
        <w:spacing w:before="80" w:line="264" w:lineRule="auto"/>
        <w:rPr>
          <w:b/>
          <w:sz w:val="28"/>
          <w:szCs w:val="28"/>
        </w:rPr>
      </w:pPr>
      <w:r w:rsidRPr="00153312">
        <w:rPr>
          <w:b/>
          <w:sz w:val="28"/>
          <w:szCs w:val="28"/>
        </w:rPr>
        <w:tab/>
        <w:t>2. Thời gian làm việc</w:t>
      </w:r>
    </w:p>
    <w:p w14:paraId="2D620568" w14:textId="77777777" w:rsidR="00A36037" w:rsidRPr="00153312" w:rsidRDefault="00A36037" w:rsidP="00A36037">
      <w:pPr>
        <w:widowControl w:val="0"/>
        <w:tabs>
          <w:tab w:val="left" w:pos="567"/>
        </w:tabs>
        <w:autoSpaceDE w:val="0"/>
        <w:autoSpaceDN w:val="0"/>
        <w:spacing w:before="80" w:line="264" w:lineRule="auto"/>
        <w:rPr>
          <w:sz w:val="28"/>
          <w:szCs w:val="28"/>
        </w:rPr>
      </w:pPr>
      <w:r w:rsidRPr="00153312">
        <w:rPr>
          <w:sz w:val="28"/>
          <w:szCs w:val="28"/>
        </w:rPr>
        <w:tab/>
        <w:t>Bao gồm toàn bộ thời gian thi công, hoàn thiện công trình, thời gian tập kết vật tư, thời gian nghỉ lễ tết,…theo quy định của pháp luật, trừ trường hợp bất khả kháng.</w:t>
      </w:r>
    </w:p>
    <w:p w14:paraId="24763EAD" w14:textId="77777777" w:rsidR="00A36037" w:rsidRPr="00153312" w:rsidRDefault="00A36037" w:rsidP="00A36037">
      <w:pPr>
        <w:widowControl w:val="0"/>
        <w:tabs>
          <w:tab w:val="left" w:pos="567"/>
        </w:tabs>
        <w:autoSpaceDE w:val="0"/>
        <w:autoSpaceDN w:val="0"/>
        <w:spacing w:before="80" w:line="264" w:lineRule="auto"/>
        <w:rPr>
          <w:b/>
          <w:sz w:val="28"/>
          <w:szCs w:val="28"/>
        </w:rPr>
      </w:pPr>
      <w:r w:rsidRPr="00153312">
        <w:rPr>
          <w:b/>
          <w:sz w:val="28"/>
          <w:szCs w:val="28"/>
        </w:rPr>
        <w:tab/>
        <w:t>3. Tiến độ thi công</w:t>
      </w:r>
    </w:p>
    <w:p w14:paraId="674F28CB" w14:textId="77777777" w:rsidR="00A36037" w:rsidRPr="00153312" w:rsidRDefault="00A36037" w:rsidP="00A36037">
      <w:pPr>
        <w:widowControl w:val="0"/>
        <w:tabs>
          <w:tab w:val="left" w:pos="567"/>
        </w:tabs>
        <w:autoSpaceDE w:val="0"/>
        <w:autoSpaceDN w:val="0"/>
        <w:spacing w:before="80" w:line="264" w:lineRule="auto"/>
        <w:rPr>
          <w:sz w:val="28"/>
          <w:szCs w:val="28"/>
        </w:rPr>
      </w:pPr>
      <w:r w:rsidRPr="00153312">
        <w:rPr>
          <w:sz w:val="28"/>
          <w:szCs w:val="28"/>
        </w:rPr>
        <w:tab/>
        <w:t>Tiến độ thi công của Nhà thầu phải thể hiện được:</w:t>
      </w:r>
    </w:p>
    <w:p w14:paraId="62DCEB8E" w14:textId="77777777" w:rsidR="00A36037" w:rsidRPr="00153312" w:rsidRDefault="00A36037" w:rsidP="00A36037">
      <w:pPr>
        <w:widowControl w:val="0"/>
        <w:tabs>
          <w:tab w:val="left" w:pos="567"/>
        </w:tabs>
        <w:autoSpaceDE w:val="0"/>
        <w:autoSpaceDN w:val="0"/>
        <w:spacing w:before="80" w:line="264" w:lineRule="auto"/>
        <w:rPr>
          <w:sz w:val="28"/>
          <w:szCs w:val="28"/>
        </w:rPr>
      </w:pPr>
      <w:r w:rsidRPr="00153312">
        <w:rPr>
          <w:sz w:val="28"/>
          <w:szCs w:val="28"/>
        </w:rPr>
        <w:tab/>
        <w:t>- Tổng tiến độ thi công: thời hạn hoàn thành công trình, sự phối hợp giữa các công tác thi công, các tổ đội thi công;</w:t>
      </w:r>
    </w:p>
    <w:p w14:paraId="5045916F" w14:textId="77777777" w:rsidR="00A36037" w:rsidRPr="00153312" w:rsidRDefault="00A36037" w:rsidP="00A36037">
      <w:pPr>
        <w:widowControl w:val="0"/>
        <w:tabs>
          <w:tab w:val="left" w:pos="567"/>
        </w:tabs>
        <w:autoSpaceDE w:val="0"/>
        <w:autoSpaceDN w:val="0"/>
        <w:spacing w:before="80" w:line="264" w:lineRule="auto"/>
        <w:rPr>
          <w:sz w:val="28"/>
          <w:szCs w:val="28"/>
        </w:rPr>
      </w:pPr>
      <w:r w:rsidRPr="00153312">
        <w:rPr>
          <w:sz w:val="28"/>
          <w:szCs w:val="28"/>
        </w:rPr>
        <w:tab/>
        <w:t>- Các biểu đồ huy động: nhân lực, vật liệu, thiết bị, giá trị khối lượng hoàn thành.</w:t>
      </w:r>
    </w:p>
    <w:p w14:paraId="17E929EA" w14:textId="77777777" w:rsidR="00A36037" w:rsidRPr="00153312" w:rsidRDefault="00A36037" w:rsidP="00A36037">
      <w:pPr>
        <w:widowControl w:val="0"/>
        <w:tabs>
          <w:tab w:val="left" w:pos="700"/>
        </w:tabs>
        <w:spacing w:before="80" w:line="264" w:lineRule="auto"/>
        <w:ind w:firstLine="454"/>
        <w:rPr>
          <w:b/>
          <w:bCs/>
          <w:sz w:val="28"/>
          <w:szCs w:val="28"/>
        </w:rPr>
      </w:pPr>
      <w:r w:rsidRPr="00153312">
        <w:rPr>
          <w:b/>
          <w:bCs/>
          <w:sz w:val="28"/>
          <w:szCs w:val="28"/>
        </w:rPr>
        <w:t>III. Yêu cầu về kỹ thuật/chỉ dẫn kỹ thuật</w:t>
      </w:r>
    </w:p>
    <w:p w14:paraId="66F9C0A2" w14:textId="77777777" w:rsidR="00A36037" w:rsidRPr="00153312" w:rsidRDefault="00A36037" w:rsidP="00A36037">
      <w:pPr>
        <w:widowControl w:val="0"/>
        <w:tabs>
          <w:tab w:val="left" w:pos="700"/>
        </w:tabs>
        <w:spacing w:before="80" w:line="264" w:lineRule="auto"/>
        <w:ind w:firstLine="454"/>
        <w:rPr>
          <w:b/>
          <w:bCs/>
          <w:i/>
          <w:iCs/>
          <w:sz w:val="28"/>
          <w:szCs w:val="28"/>
        </w:rPr>
      </w:pPr>
      <w:r w:rsidRPr="00153312">
        <w:rPr>
          <w:b/>
          <w:bCs/>
          <w:i/>
          <w:iCs/>
          <w:sz w:val="28"/>
          <w:szCs w:val="28"/>
        </w:rPr>
        <w:t>III.1. Quy mô:</w:t>
      </w:r>
    </w:p>
    <w:p w14:paraId="166003C3" w14:textId="77777777" w:rsidR="00A36037" w:rsidRPr="00153312" w:rsidRDefault="00A36037" w:rsidP="00A36037">
      <w:pPr>
        <w:widowControl w:val="0"/>
        <w:tabs>
          <w:tab w:val="left" w:pos="993"/>
        </w:tabs>
        <w:spacing w:before="80" w:line="264" w:lineRule="auto"/>
        <w:ind w:firstLine="567"/>
        <w:rPr>
          <w:iCs/>
          <w:sz w:val="28"/>
          <w:szCs w:val="28"/>
        </w:rPr>
      </w:pPr>
      <w:r w:rsidRPr="00153312">
        <w:rPr>
          <w:iCs/>
          <w:sz w:val="28"/>
          <w:szCs w:val="28"/>
        </w:rPr>
        <w:t>- Mục tiêu đầu tư:</w:t>
      </w:r>
    </w:p>
    <w:p w14:paraId="01A5DA33" w14:textId="1EEAD4D5" w:rsidR="00CE54C0" w:rsidRPr="00CE54C0" w:rsidRDefault="00CE54C0" w:rsidP="00CE54C0">
      <w:pPr>
        <w:widowControl w:val="0"/>
        <w:tabs>
          <w:tab w:val="left" w:pos="993"/>
        </w:tabs>
        <w:spacing w:before="80" w:line="264" w:lineRule="auto"/>
        <w:ind w:firstLine="567"/>
        <w:rPr>
          <w:sz w:val="28"/>
          <w:szCs w:val="28"/>
        </w:rPr>
      </w:pPr>
      <w:r>
        <w:rPr>
          <w:sz w:val="28"/>
          <w:szCs w:val="28"/>
        </w:rPr>
        <w:t xml:space="preserve">+ </w:t>
      </w:r>
      <w:r w:rsidRPr="00CE54C0">
        <w:rPr>
          <w:sz w:val="28"/>
          <w:szCs w:val="28"/>
        </w:rPr>
        <w:t>Cải tạo, sửa chữa trạm y tế xã Hạ Hòa nhằm nâng cấp cơ sở vật chất, đáp ứng yêu cầu cung cấp dịch vụ y tế ban đầu cho người dân trong điều kiện thực hiện mô hình chính quyền địa phương 2 cấp.</w:t>
      </w:r>
    </w:p>
    <w:p w14:paraId="52B07E17" w14:textId="6CE36466" w:rsidR="00CE54C0" w:rsidRPr="00CE54C0" w:rsidRDefault="00CE54C0" w:rsidP="00CE54C0">
      <w:pPr>
        <w:widowControl w:val="0"/>
        <w:tabs>
          <w:tab w:val="left" w:pos="993"/>
        </w:tabs>
        <w:spacing w:before="80" w:line="264" w:lineRule="auto"/>
        <w:ind w:firstLine="567"/>
        <w:rPr>
          <w:sz w:val="28"/>
          <w:szCs w:val="28"/>
        </w:rPr>
      </w:pPr>
      <w:r>
        <w:rPr>
          <w:sz w:val="28"/>
          <w:szCs w:val="28"/>
        </w:rPr>
        <w:t xml:space="preserve">+ </w:t>
      </w:r>
      <w:r w:rsidRPr="00CE54C0">
        <w:rPr>
          <w:sz w:val="28"/>
          <w:szCs w:val="28"/>
        </w:rPr>
        <w:t>Hoàn thiện các phòng chức năng, bảo đảm điều kiện khám chữa bệnh, phòng chống dịch và chăm sóc sức khỏe cộng đồng.</w:t>
      </w:r>
    </w:p>
    <w:p w14:paraId="1F95B198" w14:textId="1EE7A8E3" w:rsidR="00CE54C0" w:rsidRDefault="00CE54C0" w:rsidP="00CE54C0">
      <w:pPr>
        <w:widowControl w:val="0"/>
        <w:tabs>
          <w:tab w:val="left" w:pos="993"/>
        </w:tabs>
        <w:spacing w:before="80" w:line="264" w:lineRule="auto"/>
        <w:ind w:firstLine="567"/>
        <w:rPr>
          <w:sz w:val="28"/>
          <w:szCs w:val="28"/>
        </w:rPr>
      </w:pPr>
      <w:r>
        <w:rPr>
          <w:sz w:val="28"/>
          <w:szCs w:val="28"/>
        </w:rPr>
        <w:t xml:space="preserve">+ </w:t>
      </w:r>
      <w:r w:rsidRPr="00CE54C0">
        <w:rPr>
          <w:sz w:val="28"/>
          <w:szCs w:val="28"/>
        </w:rPr>
        <w:t xml:space="preserve">Nâng cao năng lực hoạt động của trạm y tế, góp phần giảm tải cho tuyến trên và thực hiện các tiêu chí y tế tại địa phương. </w:t>
      </w:r>
    </w:p>
    <w:p w14:paraId="32FC8607" w14:textId="1656EB83" w:rsidR="00A36037" w:rsidRPr="00153312" w:rsidRDefault="00A36037" w:rsidP="00CE54C0">
      <w:pPr>
        <w:widowControl w:val="0"/>
        <w:tabs>
          <w:tab w:val="left" w:pos="993"/>
        </w:tabs>
        <w:spacing w:before="80" w:line="264" w:lineRule="auto"/>
        <w:ind w:firstLine="567"/>
        <w:rPr>
          <w:iCs/>
          <w:sz w:val="28"/>
          <w:szCs w:val="28"/>
          <w:lang w:val="vi-VN"/>
        </w:rPr>
      </w:pPr>
      <w:r w:rsidRPr="00153312">
        <w:rPr>
          <w:iCs/>
          <w:sz w:val="28"/>
          <w:szCs w:val="28"/>
          <w:lang w:val="vi-VN"/>
        </w:rPr>
        <w:t xml:space="preserve">- Quy mô đầu tư: </w:t>
      </w:r>
    </w:p>
    <w:p w14:paraId="6F5C42EB" w14:textId="77777777" w:rsidR="00CE54C0" w:rsidRPr="00264F01" w:rsidRDefault="00CE54C0" w:rsidP="00CE54C0">
      <w:pPr>
        <w:spacing w:line="259" w:lineRule="auto"/>
        <w:ind w:firstLine="720"/>
        <w:rPr>
          <w:sz w:val="28"/>
          <w:szCs w:val="28"/>
          <w:lang w:val="es-ES"/>
        </w:rPr>
      </w:pPr>
      <w:bookmarkStart w:id="1" w:name="_GoBack"/>
      <w:r w:rsidRPr="00264F01">
        <w:rPr>
          <w:sz w:val="28"/>
          <w:szCs w:val="28"/>
          <w:lang w:val="es-ES"/>
        </w:rPr>
        <w:t>* Cải tạo trụ sở Bảo hiểm xã hội cũ thành trụ sở trạm y tế xã Hạ Hoà:</w:t>
      </w:r>
    </w:p>
    <w:p w14:paraId="41802630" w14:textId="77777777" w:rsidR="00CE54C0" w:rsidRPr="00264F01" w:rsidRDefault="00CE54C0" w:rsidP="00CE54C0">
      <w:pPr>
        <w:spacing w:line="259" w:lineRule="auto"/>
        <w:ind w:firstLine="720"/>
        <w:rPr>
          <w:sz w:val="28"/>
          <w:szCs w:val="28"/>
          <w:lang w:val="es-ES"/>
        </w:rPr>
      </w:pPr>
      <w:r w:rsidRPr="00264F01">
        <w:rPr>
          <w:sz w:val="28"/>
          <w:szCs w:val="28"/>
          <w:lang w:val="es-ES"/>
        </w:rPr>
        <w:t xml:space="preserve">-  Vệ sinh lại hàng rào khuôn viên, sơn lại toàn bộ cổng tường rào, hoa sắt. Làm lại chữ biển hiệu cơ quan trung tâm bằng vật liệu inox mạ vàng. </w:t>
      </w:r>
    </w:p>
    <w:p w14:paraId="6C45C831" w14:textId="77777777" w:rsidR="00CE54C0" w:rsidRPr="00264F01" w:rsidRDefault="00CE54C0" w:rsidP="00CE54C0">
      <w:pPr>
        <w:spacing w:line="259" w:lineRule="auto"/>
        <w:ind w:firstLine="720"/>
        <w:rPr>
          <w:sz w:val="28"/>
          <w:szCs w:val="28"/>
          <w:lang w:val="es-ES"/>
        </w:rPr>
      </w:pPr>
      <w:r w:rsidRPr="00264F01">
        <w:rPr>
          <w:sz w:val="28"/>
          <w:szCs w:val="28"/>
          <w:lang w:val="es-ES"/>
        </w:rPr>
        <w:t>- Nhà làm việc 3 tầng: Cạo bỏ lớp sơn cũ, vệ sinh và sơn lại toàn bộ tường trong, ngoài nhà. Xây bổ sung tường thu hồi, lợp tôn che toàn bộ sê nô mái để thoát nước tự nhiên. Thay mới khoảng 20% trần nhựa.</w:t>
      </w:r>
    </w:p>
    <w:p w14:paraId="4C1DE7F3" w14:textId="77777777" w:rsidR="00CE54C0" w:rsidRPr="00264F01" w:rsidRDefault="00CE54C0" w:rsidP="00CE54C0">
      <w:pPr>
        <w:spacing w:line="259" w:lineRule="auto"/>
        <w:ind w:firstLine="720"/>
        <w:rPr>
          <w:sz w:val="28"/>
          <w:szCs w:val="28"/>
          <w:lang w:val="es-ES"/>
        </w:rPr>
      </w:pPr>
      <w:r w:rsidRPr="00264F01">
        <w:rPr>
          <w:sz w:val="28"/>
          <w:szCs w:val="28"/>
          <w:lang w:val="es-ES"/>
        </w:rPr>
        <w:t xml:space="preserve">+ Cải tạo tầng 1: Tháo dỡ toàn bộ cửa đi, bóc nền cũ để thi công hệ dầm và sàn bê tông cốt thép, sau đó lát lại gạch men 600x600 và lắp mới hệ thống cửa đi. Tháo dỡ thiết bị vệ sinh, cải tạo hệ thống đường ống, lát lại gạch men 300x300 và lắp đặt lại thiết bị. Xây tường ngăn tại trục 2 thành 2 phòng làm việc có cửa thông phòng. Các phòng chuyên môn số 1, 2, 4, 5, 6 được ốp gạch cao sát trần, bổ sung thoát sàn và chậu rửa. Cải tạo sảnh chính và sảnh phụ: phá giằng tường cũ, khoan cấy dầm móng mới, đổ bê tông cốt thép dày 10cm mác 250#, ốp đá granite mặt sàn, bậc, cổ bậc và chân cột. </w:t>
      </w:r>
    </w:p>
    <w:p w14:paraId="325841B3" w14:textId="77777777" w:rsidR="00CE54C0" w:rsidRPr="00264F01" w:rsidRDefault="00CE54C0" w:rsidP="00CE54C0">
      <w:pPr>
        <w:spacing w:line="259" w:lineRule="auto"/>
        <w:ind w:firstLine="720"/>
        <w:rPr>
          <w:sz w:val="28"/>
          <w:szCs w:val="28"/>
          <w:lang w:val="es-ES"/>
        </w:rPr>
      </w:pPr>
      <w:r w:rsidRPr="00264F01">
        <w:rPr>
          <w:sz w:val="28"/>
          <w:szCs w:val="28"/>
          <w:lang w:val="es-ES"/>
        </w:rPr>
        <w:t>+ Cải tạo tầng 2: Xây tường ngăn tại trục 2 thành 2 phòng làm việc có cửa thông phòng. Khắc phục tình trạng thấm tường khu vệ sinh giữa phòng nam và nữ do rò rỉ đường ống, sau đó ốp lát hoàn thiện lại khu vực sửa chữa.</w:t>
      </w:r>
    </w:p>
    <w:p w14:paraId="7EDD437E" w14:textId="77777777" w:rsidR="00CE54C0" w:rsidRPr="00264F01" w:rsidRDefault="00CE54C0" w:rsidP="00CE54C0">
      <w:pPr>
        <w:spacing w:line="259" w:lineRule="auto"/>
        <w:ind w:firstLine="720"/>
        <w:rPr>
          <w:sz w:val="28"/>
          <w:szCs w:val="28"/>
          <w:lang w:val="es-ES"/>
        </w:rPr>
      </w:pPr>
      <w:r w:rsidRPr="00264F01">
        <w:rPr>
          <w:sz w:val="28"/>
          <w:szCs w:val="28"/>
          <w:lang w:val="es-ES"/>
        </w:rPr>
        <w:t>+ Cải tạo tầng 3: Bóc và lát lại nền vệ sinh; xây tường ngăn tại trục B1-B2 thành phòng làm việc số 4, mở cửa thông phòng vào hội trường và dán đề can. Bổ sung hệ thống điện điều hòa tại các phòng làm việc số 2, 3 và 4.</w:t>
      </w:r>
    </w:p>
    <w:p w14:paraId="09734651" w14:textId="77777777" w:rsidR="00CE54C0" w:rsidRPr="00264F01" w:rsidRDefault="00CE54C0" w:rsidP="00CE54C0">
      <w:pPr>
        <w:spacing w:line="259" w:lineRule="auto"/>
        <w:ind w:firstLine="720"/>
        <w:rPr>
          <w:sz w:val="28"/>
          <w:szCs w:val="28"/>
          <w:lang w:val="es-ES"/>
        </w:rPr>
      </w:pPr>
      <w:r w:rsidRPr="00264F01">
        <w:rPr>
          <w:sz w:val="28"/>
          <w:szCs w:val="28"/>
          <w:lang w:val="es-ES"/>
        </w:rPr>
        <w:t>- Nhà phụ trợ 1 tầng kích thước 6,02 x 12,22m, cao 4,6m: sơn lại toàn bộ trong và ngoài nhà.</w:t>
      </w:r>
    </w:p>
    <w:p w14:paraId="265D498D" w14:textId="77777777" w:rsidR="00CE54C0" w:rsidRPr="00264F01" w:rsidRDefault="00CE54C0" w:rsidP="00CE54C0">
      <w:pPr>
        <w:spacing w:line="259" w:lineRule="auto"/>
        <w:ind w:firstLine="720"/>
        <w:rPr>
          <w:sz w:val="28"/>
          <w:szCs w:val="28"/>
          <w:lang w:val="es-ES"/>
        </w:rPr>
      </w:pPr>
      <w:r w:rsidRPr="00264F01">
        <w:rPr>
          <w:sz w:val="28"/>
          <w:szCs w:val="28"/>
          <w:lang w:val="es-ES"/>
        </w:rPr>
        <w:t>- Nhà thường trực 1 tầng kích thước 3 x 3,6m, cao 3,5m: sơn lại toàn bộ trong và ngoài nhà.</w:t>
      </w:r>
    </w:p>
    <w:p w14:paraId="63DB5B92" w14:textId="77777777" w:rsidR="00CE54C0" w:rsidRPr="00264F01" w:rsidRDefault="00CE54C0" w:rsidP="00CE54C0">
      <w:pPr>
        <w:spacing w:line="259" w:lineRule="auto"/>
        <w:ind w:firstLine="720"/>
        <w:rPr>
          <w:sz w:val="28"/>
          <w:szCs w:val="28"/>
          <w:lang w:val="es-ES"/>
        </w:rPr>
      </w:pPr>
      <w:r w:rsidRPr="00264F01">
        <w:rPr>
          <w:sz w:val="28"/>
          <w:szCs w:val="28"/>
          <w:lang w:val="es-ES"/>
        </w:rPr>
        <w:t>* Cải tạo trạm y tế Ấm Hạ cũ thành trụ sở trạm y tế xã Hạ Hoà:</w:t>
      </w:r>
    </w:p>
    <w:p w14:paraId="7154D677" w14:textId="77777777" w:rsidR="00CE54C0" w:rsidRPr="00264F01" w:rsidRDefault="00CE54C0" w:rsidP="00CE54C0">
      <w:pPr>
        <w:spacing w:line="259" w:lineRule="auto"/>
        <w:ind w:firstLine="720"/>
        <w:rPr>
          <w:sz w:val="28"/>
          <w:szCs w:val="28"/>
          <w:lang w:val="es-ES"/>
        </w:rPr>
      </w:pPr>
      <w:r w:rsidRPr="00264F01">
        <w:rPr>
          <w:sz w:val="28"/>
          <w:szCs w:val="28"/>
          <w:lang w:val="es-ES"/>
        </w:rPr>
        <w:t xml:space="preserve">-  Xây mới nhà vòm 4 gian, kích thước nhịp 4,6m, rộng 9,16m, cao 5,98m; bổ sung 1 phần mái vòm rộng 2,1m, dài 9,9m. Kết cấu vì kèo thép vòm liên kết hệ cột D114x3 bằng bu lông D20, sử dụng xà gồ 40x80x1.4; lợp mái tôn chống nóng dày 0,4ly. </w:t>
      </w:r>
    </w:p>
    <w:p w14:paraId="5EB478AF" w14:textId="77777777" w:rsidR="00CE54C0" w:rsidRPr="00264F01" w:rsidRDefault="00CE54C0" w:rsidP="00CE54C0">
      <w:pPr>
        <w:spacing w:line="259" w:lineRule="auto"/>
        <w:ind w:firstLine="720"/>
        <w:rPr>
          <w:sz w:val="28"/>
          <w:szCs w:val="28"/>
          <w:lang w:val="es-ES"/>
        </w:rPr>
      </w:pPr>
      <w:r w:rsidRPr="00264F01">
        <w:rPr>
          <w:sz w:val="28"/>
          <w:szCs w:val="28"/>
          <w:lang w:val="es-ES"/>
        </w:rPr>
        <w:t>-  Nhà làm việc 1 tầng hình chữ U, kích thước dài 23,4m, rộng 10,8m và 13,3m, cao 6,1m: vệ sinh bề mặt và sơn lại toàn bộ trong, ngoài nhà.</w:t>
      </w:r>
    </w:p>
    <w:p w14:paraId="4C86A951" w14:textId="77777777" w:rsidR="00CE54C0" w:rsidRPr="00264F01" w:rsidRDefault="00CE54C0" w:rsidP="00CE54C0">
      <w:pPr>
        <w:spacing w:line="259" w:lineRule="auto"/>
        <w:ind w:firstLine="720"/>
        <w:rPr>
          <w:sz w:val="28"/>
          <w:szCs w:val="28"/>
          <w:lang w:val="es-ES"/>
        </w:rPr>
      </w:pPr>
      <w:r w:rsidRPr="00264F01">
        <w:rPr>
          <w:sz w:val="28"/>
          <w:szCs w:val="28"/>
          <w:lang w:val="es-ES"/>
        </w:rPr>
        <w:t>* Cải tạo trạm y tế Gia Điền cũ thành trụ sở trạm y tế xã Hạ Hoà:</w:t>
      </w:r>
    </w:p>
    <w:p w14:paraId="651A56CD" w14:textId="77777777" w:rsidR="00CE54C0" w:rsidRPr="00264F01" w:rsidRDefault="00CE54C0" w:rsidP="00CE54C0">
      <w:pPr>
        <w:spacing w:line="259" w:lineRule="auto"/>
        <w:ind w:firstLine="720"/>
        <w:rPr>
          <w:sz w:val="28"/>
          <w:szCs w:val="28"/>
          <w:lang w:val="es-ES"/>
        </w:rPr>
      </w:pPr>
      <w:r w:rsidRPr="00264F01">
        <w:rPr>
          <w:sz w:val="28"/>
          <w:szCs w:val="28"/>
          <w:lang w:val="es-ES"/>
        </w:rPr>
        <w:t xml:space="preserve">- Nhà làm việc 2 tầng, kích thước dài 23,4m, rộng 18,55m và 6,51m, cao 9,8m: vệ sinh bề mặt và sơn lại toàn bộ trong, ngoài nhà. Ốp gạch men trắng sứ kích thước 40x25, cao 1,8m quanh tường các phòng vệ sinh và 2 phòng làm việc tầng 2. </w:t>
      </w:r>
    </w:p>
    <w:p w14:paraId="3E80D02A" w14:textId="77777777" w:rsidR="00CE54C0" w:rsidRPr="00264F01" w:rsidRDefault="00CE54C0" w:rsidP="00CE54C0">
      <w:pPr>
        <w:spacing w:line="259" w:lineRule="auto"/>
        <w:ind w:firstLine="720"/>
        <w:rPr>
          <w:sz w:val="28"/>
          <w:szCs w:val="28"/>
          <w:lang w:val="es-ES"/>
        </w:rPr>
      </w:pPr>
      <w:r w:rsidRPr="00264F01">
        <w:rPr>
          <w:sz w:val="28"/>
          <w:szCs w:val="28"/>
          <w:lang w:val="es-ES"/>
        </w:rPr>
        <w:t xml:space="preserve">- Nhà điều trị 1 tầng, kích thước dài 16,59m, rộng 6,25m, cao 5,55m: trát lại khoảng 10m² trần; ốp gạch men trắng sứ kích thước 40x25, cao 1,8m quanh tường các phòng vệ sinh và 2 phòng tiếp giáp khu vệ sinh; sơn lại toàn bộ trong, ngoài nhà. </w:t>
      </w:r>
    </w:p>
    <w:p w14:paraId="6EBE9EFE" w14:textId="77777777" w:rsidR="00CE54C0" w:rsidRPr="00264F01" w:rsidRDefault="00CE54C0" w:rsidP="00CE54C0">
      <w:pPr>
        <w:spacing w:line="259" w:lineRule="auto"/>
        <w:ind w:firstLine="720"/>
        <w:rPr>
          <w:sz w:val="28"/>
          <w:szCs w:val="28"/>
          <w:lang w:val="es-ES"/>
        </w:rPr>
      </w:pPr>
      <w:r w:rsidRPr="00264F01">
        <w:rPr>
          <w:sz w:val="28"/>
          <w:szCs w:val="28"/>
          <w:lang w:val="es-ES"/>
        </w:rPr>
        <w:t xml:space="preserve">- Nhà bếp kích thước 4,2m x 6,72m, cao 3,6m: ốp gạch men trắng sứ kích thước 40x25, cao 1,8m quanh tường; trát lại 7,5m² trần hiên; sơn lại toàn bộ trong, ngoài nhà. </w:t>
      </w:r>
    </w:p>
    <w:bookmarkEnd w:id="1"/>
    <w:p w14:paraId="3A28CFD2" w14:textId="09A7E0C6" w:rsidR="00A36037" w:rsidRPr="00153312" w:rsidRDefault="00A36037" w:rsidP="00464F6A">
      <w:pPr>
        <w:pStyle w:val="BodyTextIndent2"/>
        <w:widowControl w:val="0"/>
        <w:tabs>
          <w:tab w:val="left" w:pos="851"/>
        </w:tabs>
        <w:spacing w:before="80" w:line="264" w:lineRule="auto"/>
        <w:jc w:val="center"/>
        <w:rPr>
          <w:i/>
          <w:iCs/>
          <w:sz w:val="28"/>
          <w:szCs w:val="28"/>
          <w:lang w:val="vi-VN"/>
        </w:rPr>
      </w:pPr>
      <w:r w:rsidRPr="00153312">
        <w:rPr>
          <w:i/>
          <w:iCs/>
          <w:sz w:val="28"/>
          <w:szCs w:val="28"/>
          <w:lang w:val="vi-VN"/>
        </w:rPr>
        <w:t>Chi tiết theo bản vẽ đính kèm Thông báo mời thầu.</w:t>
      </w:r>
    </w:p>
    <w:p w14:paraId="33299003" w14:textId="32E32732" w:rsidR="00A36037" w:rsidRPr="00153312" w:rsidRDefault="00A36037" w:rsidP="00A36037">
      <w:pPr>
        <w:widowControl w:val="0"/>
        <w:tabs>
          <w:tab w:val="left" w:pos="700"/>
        </w:tabs>
        <w:spacing w:before="80" w:line="264" w:lineRule="auto"/>
        <w:ind w:firstLine="454"/>
        <w:rPr>
          <w:b/>
          <w:bCs/>
          <w:i/>
          <w:iCs/>
          <w:sz w:val="28"/>
          <w:szCs w:val="28"/>
          <w:lang w:val="vi-VN"/>
        </w:rPr>
      </w:pPr>
      <w:r w:rsidRPr="00153312">
        <w:rPr>
          <w:b/>
          <w:bCs/>
          <w:i/>
          <w:iCs/>
          <w:sz w:val="28"/>
          <w:szCs w:val="28"/>
          <w:lang w:val="vi-VN"/>
        </w:rPr>
        <w:t>III.</w:t>
      </w:r>
      <w:r w:rsidR="005F14EB" w:rsidRPr="00153312">
        <w:rPr>
          <w:b/>
          <w:bCs/>
          <w:i/>
          <w:iCs/>
          <w:sz w:val="28"/>
          <w:szCs w:val="28"/>
          <w:lang w:val="vi-VN"/>
        </w:rPr>
        <w:t>2</w:t>
      </w:r>
      <w:r w:rsidRPr="00153312">
        <w:rPr>
          <w:b/>
          <w:bCs/>
          <w:i/>
          <w:iCs/>
          <w:sz w:val="28"/>
          <w:szCs w:val="28"/>
          <w:lang w:val="vi-VN"/>
        </w:rPr>
        <w:t>. Yêu cầu chung về kỹ thuật xây lắp của gói thầu</w:t>
      </w:r>
    </w:p>
    <w:p w14:paraId="5C8686D3" w14:textId="77777777" w:rsidR="00A36037" w:rsidRPr="00153312" w:rsidRDefault="00A36037" w:rsidP="00A36037">
      <w:pPr>
        <w:widowControl w:val="0"/>
        <w:spacing w:before="80" w:line="264" w:lineRule="auto"/>
        <w:ind w:firstLine="567"/>
        <w:rPr>
          <w:sz w:val="28"/>
          <w:szCs w:val="28"/>
          <w:lang w:val="vi-VN"/>
        </w:rPr>
      </w:pPr>
      <w:r w:rsidRPr="00153312">
        <w:rPr>
          <w:sz w:val="28"/>
          <w:szCs w:val="28"/>
          <w:lang w:val="vi-VN"/>
        </w:rPr>
        <w:t>- Yêu cầu kỹ thuật đòi hỏi thực hiện thi công công trình tuân thủ theo các tiêu chuẩn quy phạm Nhà nước về công tác xây dựng đã quy định trong Tiêu chuẩn Xây dựng Việt Nam do Bộ Xây dựng ban hành và các chỉ định kỹ thuật trong bản vẽ thi công.</w:t>
      </w:r>
    </w:p>
    <w:p w14:paraId="2FEF2E49" w14:textId="77777777" w:rsidR="00A36037" w:rsidRPr="00153312" w:rsidRDefault="00A36037" w:rsidP="00A36037">
      <w:pPr>
        <w:widowControl w:val="0"/>
        <w:spacing w:before="80" w:line="264" w:lineRule="auto"/>
        <w:ind w:firstLine="567"/>
        <w:rPr>
          <w:sz w:val="28"/>
          <w:szCs w:val="28"/>
          <w:lang w:val="vi-VN"/>
        </w:rPr>
      </w:pPr>
      <w:r w:rsidRPr="00153312">
        <w:rPr>
          <w:sz w:val="28"/>
          <w:szCs w:val="28"/>
          <w:lang w:val="vi-VN"/>
        </w:rPr>
        <w:t>- Ngoài việc tuân theo những quy định về an toàn lao động, phòng cháy chữa cháy cũng như các tiêu chuẩn khác có liên quan do Nhà nước ban hành.</w:t>
      </w:r>
    </w:p>
    <w:p w14:paraId="05CF7400" w14:textId="77777777" w:rsidR="00A36037" w:rsidRPr="00153312" w:rsidRDefault="00A36037" w:rsidP="00A36037">
      <w:pPr>
        <w:widowControl w:val="0"/>
        <w:spacing w:before="80" w:line="264" w:lineRule="auto"/>
        <w:ind w:firstLine="567"/>
        <w:rPr>
          <w:sz w:val="28"/>
          <w:szCs w:val="28"/>
          <w:lang w:val="vi-VN"/>
        </w:rPr>
      </w:pPr>
      <w:r w:rsidRPr="00153312">
        <w:rPr>
          <w:sz w:val="28"/>
          <w:szCs w:val="28"/>
          <w:lang w:val="vi-VN"/>
        </w:rPr>
        <w:t>- Nhà thầu chịu trách nhiệm khảo sát hiện trường, kiểm tra, xác định toàn bộ các kích thước, cao độ và điều kiện làm việc trước khi thi công.</w:t>
      </w:r>
    </w:p>
    <w:p w14:paraId="02A1D070" w14:textId="77777777" w:rsidR="00A36037" w:rsidRPr="00153312" w:rsidRDefault="00A36037" w:rsidP="00A36037">
      <w:pPr>
        <w:widowControl w:val="0"/>
        <w:spacing w:before="80" w:line="264" w:lineRule="auto"/>
        <w:ind w:firstLine="567"/>
        <w:rPr>
          <w:sz w:val="28"/>
          <w:szCs w:val="28"/>
          <w:lang w:val="vi-VN"/>
        </w:rPr>
      </w:pPr>
      <w:r w:rsidRPr="00153312">
        <w:rPr>
          <w:sz w:val="28"/>
          <w:szCs w:val="28"/>
          <w:lang w:val="vi-VN"/>
        </w:rPr>
        <w:t>- Nhà thầu phải phối hợp với các nhà thầu phụ (nếu có) trong các vấn đề theo đúng chỉ định của bản vẽ kỹ thuật.</w:t>
      </w:r>
    </w:p>
    <w:p w14:paraId="14C60127" w14:textId="77777777" w:rsidR="00A36037" w:rsidRPr="00153312" w:rsidRDefault="00A36037" w:rsidP="00A36037">
      <w:pPr>
        <w:widowControl w:val="0"/>
        <w:spacing w:before="80" w:line="264" w:lineRule="auto"/>
        <w:ind w:firstLine="567"/>
        <w:rPr>
          <w:sz w:val="28"/>
          <w:szCs w:val="28"/>
          <w:lang w:val="vi-VN"/>
        </w:rPr>
      </w:pPr>
      <w:r w:rsidRPr="00153312">
        <w:rPr>
          <w:sz w:val="28"/>
          <w:szCs w:val="28"/>
          <w:lang w:val="vi-VN"/>
        </w:rPr>
        <w:t>- Trong quá trình thi công, nhà thầu cần báo cho Chủ đầu tư và đơn vị tư vấn thiết kế biết về những vấn đề còn chưa rõ ràng trong Hồ sơ thiết kế để xử lý.</w:t>
      </w:r>
    </w:p>
    <w:p w14:paraId="0B26EBF2" w14:textId="77777777" w:rsidR="00A36037" w:rsidRPr="00153312" w:rsidRDefault="00A36037" w:rsidP="00A36037">
      <w:pPr>
        <w:widowControl w:val="0"/>
        <w:spacing w:before="80" w:line="264" w:lineRule="auto"/>
        <w:ind w:firstLine="567"/>
        <w:rPr>
          <w:sz w:val="28"/>
          <w:szCs w:val="28"/>
          <w:lang w:val="vi-VN"/>
        </w:rPr>
      </w:pPr>
      <w:r w:rsidRPr="00153312">
        <w:rPr>
          <w:sz w:val="28"/>
          <w:szCs w:val="28"/>
          <w:lang w:val="vi-VN"/>
        </w:rPr>
        <w:t>- Trong quá trình thi công, những thay đổi về thiết kế và những công tác phát sinh ngoài thiết kế phải được sự đồng ý của Chủ đầu tư và phải được ghi chép, vẽ chi tiết, lưu giữ để làm cơ sở thanh toán hợp đồng, lập Hồ sơ hoàn công sau khi được nghiệm thu và đưa vào sử dụng.</w:t>
      </w:r>
    </w:p>
    <w:p w14:paraId="6F3664EC" w14:textId="77777777" w:rsidR="00A36037" w:rsidRPr="00153312" w:rsidRDefault="00A36037" w:rsidP="00A36037">
      <w:pPr>
        <w:widowControl w:val="0"/>
        <w:spacing w:before="80" w:line="264" w:lineRule="auto"/>
        <w:ind w:firstLine="567"/>
        <w:rPr>
          <w:sz w:val="28"/>
          <w:szCs w:val="28"/>
          <w:lang w:val="vi-VN"/>
        </w:rPr>
      </w:pPr>
      <w:r w:rsidRPr="00153312">
        <w:rPr>
          <w:sz w:val="28"/>
          <w:szCs w:val="28"/>
          <w:lang w:val="vi-VN"/>
        </w:rPr>
        <w:t>- Toàn bộ quá trình thi công phải tiến hành công tác nghiệm thu từng đợt đối với các khối lượng lớn hoặc trước khi chuyển giai đoạn thi công theo kế hoạch và trình tự thi công đã thoả thuận trong hợp đồng. Các biên bản nghiệm thu công việc và biên bản nghiệm thu kỹ thuật chuyển giai đoạn, nghiệm thu bàn giao sử dụng phải được đóng thành tập theo đúng trình tự thi công làm cơ sở lập Hồ sơ hoàn công sau này. Khi nghiệm thu hạng mục công trình hoặc công trình đưa vào sử dụng phải có đủ hồ sơ pháp lý, hồ sơ quản lý chất lượng, các biên bản nghiệm thu công việc, nghiệm thu giai đoạn hoàn thành, chứng chỉ chất lượng vật tư, bản vẽ hoàn công,...</w:t>
      </w:r>
    </w:p>
    <w:p w14:paraId="14CAB2EA" w14:textId="77777777" w:rsidR="00A36037" w:rsidRPr="00153312" w:rsidRDefault="00A36037" w:rsidP="00A36037">
      <w:pPr>
        <w:widowControl w:val="0"/>
        <w:spacing w:before="80" w:line="264" w:lineRule="auto"/>
        <w:ind w:firstLine="567"/>
        <w:rPr>
          <w:spacing w:val="-4"/>
          <w:sz w:val="28"/>
          <w:szCs w:val="28"/>
          <w:lang w:val="vi-VN"/>
        </w:rPr>
      </w:pPr>
      <w:r w:rsidRPr="00153312">
        <w:rPr>
          <w:spacing w:val="-4"/>
          <w:sz w:val="28"/>
          <w:szCs w:val="28"/>
          <w:lang w:val="vi-VN"/>
        </w:rPr>
        <w:t>- Vật liệu xây dựng và chất lượng sản phẩm phải đạt yêu cầu tốt nhất và phải thoả mãn các quy định của yêu cầu kỹ thuật và Tiêu chuẩn quy phạm. Trong trường hợp không có các quy định và tiêu chuẩn của Việt Nam thì phải tuân thủ theo các tiêu chuẩn Quốc tế tương đương do Nhà thầu đề xuất và được sự chấp thuận của Chủ đầu tư, đơn vị tư vấn thiết kế và Kỹ sư giám sát chất lượng.</w:t>
      </w:r>
    </w:p>
    <w:p w14:paraId="3F3E742E" w14:textId="77777777" w:rsidR="00A36037" w:rsidRPr="00153312" w:rsidRDefault="00A36037" w:rsidP="00A36037">
      <w:pPr>
        <w:widowControl w:val="0"/>
        <w:spacing w:before="80" w:line="264" w:lineRule="auto"/>
        <w:ind w:firstLine="567"/>
        <w:rPr>
          <w:sz w:val="28"/>
          <w:szCs w:val="28"/>
          <w:lang w:val="vi-VN"/>
        </w:rPr>
      </w:pPr>
      <w:r w:rsidRPr="00153312">
        <w:rPr>
          <w:sz w:val="28"/>
          <w:szCs w:val="28"/>
          <w:lang w:val="vi-VN"/>
        </w:rPr>
        <w:t>- Tất cả các công việc phải được hoàn thành đúng hạn, không có sai sót và phải được sự chấp nhận của Kỹ sư giám sát chất lượng.</w:t>
      </w:r>
    </w:p>
    <w:p w14:paraId="59FBD2E4" w14:textId="77777777" w:rsidR="00A36037" w:rsidRPr="00153312" w:rsidRDefault="00A36037" w:rsidP="00A36037">
      <w:pPr>
        <w:widowControl w:val="0"/>
        <w:spacing w:before="80" w:line="264" w:lineRule="auto"/>
        <w:ind w:firstLine="567"/>
        <w:rPr>
          <w:sz w:val="28"/>
          <w:szCs w:val="28"/>
          <w:lang w:val="vi-VN"/>
        </w:rPr>
      </w:pPr>
      <w:r w:rsidRPr="00153312">
        <w:rPr>
          <w:sz w:val="28"/>
          <w:szCs w:val="28"/>
          <w:lang w:val="vi-VN"/>
        </w:rPr>
        <w:t>- Tuân thủ Nghị định số 175/2024/NĐ-CP ngày 30/12/2024 của Chính phủ quy định chi tiết một số điều và biện pháp thi hành Luật Xây dựng về quản lý hoạt động xây dựng.</w:t>
      </w:r>
    </w:p>
    <w:p w14:paraId="2CD647ED" w14:textId="77777777" w:rsidR="00A36037" w:rsidRPr="00153312" w:rsidRDefault="00A36037" w:rsidP="00A36037">
      <w:pPr>
        <w:widowControl w:val="0"/>
        <w:spacing w:before="80" w:line="264" w:lineRule="auto"/>
        <w:ind w:firstLine="567"/>
        <w:rPr>
          <w:sz w:val="28"/>
          <w:szCs w:val="28"/>
          <w:lang w:val="vi-VN"/>
        </w:rPr>
      </w:pPr>
      <w:r w:rsidRPr="00153312">
        <w:rPr>
          <w:sz w:val="28"/>
          <w:szCs w:val="28"/>
          <w:lang w:val="vi-VN"/>
        </w:rPr>
        <w:t xml:space="preserve">- Tuân thủ Nghị định số </w:t>
      </w:r>
      <w:r w:rsidRPr="00153312">
        <w:rPr>
          <w:spacing w:val="-4"/>
          <w:sz w:val="28"/>
          <w:szCs w:val="28"/>
          <w:lang w:val="vi-VN"/>
        </w:rPr>
        <w:t>06/2021/NĐ-CP ngày 26/01/2021 của Chính phủ quy định chi tiết một số nội dung về quản lý chất lượng, thi công xây dựng và bảo trì công trình xây dựng.</w:t>
      </w:r>
    </w:p>
    <w:p w14:paraId="3392136F" w14:textId="77777777" w:rsidR="00A36037" w:rsidRPr="00153312" w:rsidRDefault="00A36037" w:rsidP="00A36037">
      <w:pPr>
        <w:widowControl w:val="0"/>
        <w:spacing w:before="80" w:line="264" w:lineRule="auto"/>
        <w:ind w:firstLine="567"/>
        <w:rPr>
          <w:sz w:val="28"/>
          <w:szCs w:val="28"/>
          <w:lang w:val="vi-VN"/>
        </w:rPr>
      </w:pPr>
      <w:r w:rsidRPr="00153312">
        <w:rPr>
          <w:sz w:val="28"/>
          <w:szCs w:val="28"/>
          <w:lang w:val="vi-VN"/>
        </w:rPr>
        <w:t>-  Tuân thủ Thông tư số 02/2025/TT-BXD của Bộ Xây dựng: Sửa đổi, bổ sung một số điều của Thông tư số 06/2021/TT-BXD ngày 30 tháng 6 năm 2021 của Bộ trưởng Bộ Xây dựng quy định về phân cấp công trình xây dựng và hướng dẫn áp dụng trong quản lý hoạt động đầu tư xây dựng</w:t>
      </w:r>
    </w:p>
    <w:p w14:paraId="060055FB" w14:textId="77777777" w:rsidR="00A36037" w:rsidRPr="00153312" w:rsidRDefault="00A36037" w:rsidP="00A36037">
      <w:pPr>
        <w:widowControl w:val="0"/>
        <w:spacing w:before="80" w:line="264" w:lineRule="auto"/>
        <w:ind w:firstLine="567"/>
        <w:rPr>
          <w:sz w:val="28"/>
          <w:szCs w:val="28"/>
          <w:lang w:val="vi-VN"/>
        </w:rPr>
      </w:pPr>
      <w:r w:rsidRPr="00153312">
        <w:rPr>
          <w:sz w:val="28"/>
          <w:szCs w:val="28"/>
          <w:lang w:val="vi-VN"/>
        </w:rPr>
        <w:t>- Các Quy chuẩn xây dựng, tiêu chuẩn kỹ thuật phù hợp với hợp đồng kinh tế và pháp luật hiện hành của Nhà nước.</w:t>
      </w:r>
    </w:p>
    <w:p w14:paraId="55EF2AB1" w14:textId="77777777" w:rsidR="00A36037" w:rsidRPr="00153312" w:rsidRDefault="00A36037" w:rsidP="00A36037">
      <w:pPr>
        <w:widowControl w:val="0"/>
        <w:spacing w:before="80" w:line="264" w:lineRule="auto"/>
        <w:ind w:firstLine="567"/>
        <w:rPr>
          <w:sz w:val="28"/>
          <w:szCs w:val="28"/>
          <w:lang w:val="vi-VN"/>
        </w:rPr>
      </w:pPr>
      <w:r w:rsidRPr="00153312">
        <w:rPr>
          <w:sz w:val="28"/>
          <w:szCs w:val="28"/>
          <w:lang w:val="vi-VN"/>
        </w:rPr>
        <w:t>- Việc tuân thủ các quy phạm trong thiết kế phải được thực hiện nhất quán. Trong quá trình thực hiện thi công, yêu cầu nhà thầu phối hợp với Chủ đầu tư, đơn vị thiết kế, đơn vị giám sát và cơ quan Quản lý chất lượng xây dựng cơ bản địa phương để đảm bảo công tác thi công và nghiệm thu công trình.</w:t>
      </w:r>
    </w:p>
    <w:p w14:paraId="53459E18" w14:textId="77777777" w:rsidR="00A36037" w:rsidRPr="00153312" w:rsidRDefault="00A36037" w:rsidP="00A36037">
      <w:pPr>
        <w:widowControl w:val="0"/>
        <w:spacing w:before="80" w:line="264" w:lineRule="auto"/>
        <w:ind w:firstLine="567"/>
        <w:rPr>
          <w:sz w:val="28"/>
          <w:szCs w:val="28"/>
          <w:lang w:val="vi-VN"/>
        </w:rPr>
      </w:pPr>
      <w:r w:rsidRPr="00153312">
        <w:rPr>
          <w:sz w:val="28"/>
          <w:szCs w:val="28"/>
          <w:lang w:val="vi-VN"/>
        </w:rPr>
        <w:t>- Chủ đầu tư chỉ cung cấp các yêu cầu về kỹ thuật chính để phục vụ thi công công trình. Ngoài các điều khoản nêu trong điều kiện kỹ thuật này, trong quá trình thi công các công việc nêu trong hợp đồng, nhà thầu phải tuân theo các tiêu chuẩn có liên quan khác có liên quan đến kỹ thuật, chất lượng công trình.</w:t>
      </w:r>
    </w:p>
    <w:p w14:paraId="30CED7BC" w14:textId="2A2E5FD2" w:rsidR="00A36037" w:rsidRPr="00153312" w:rsidRDefault="00A36037" w:rsidP="00A36037">
      <w:pPr>
        <w:widowControl w:val="0"/>
        <w:tabs>
          <w:tab w:val="left" w:pos="700"/>
        </w:tabs>
        <w:spacing w:before="80" w:line="264" w:lineRule="auto"/>
        <w:ind w:firstLine="454"/>
        <w:rPr>
          <w:b/>
          <w:bCs/>
          <w:i/>
          <w:iCs/>
          <w:sz w:val="28"/>
          <w:szCs w:val="28"/>
          <w:lang w:val="vi-VN"/>
        </w:rPr>
      </w:pPr>
      <w:r w:rsidRPr="00153312">
        <w:rPr>
          <w:b/>
          <w:bCs/>
          <w:i/>
          <w:iCs/>
          <w:sz w:val="28"/>
          <w:szCs w:val="28"/>
          <w:lang w:val="vi-VN"/>
        </w:rPr>
        <w:t>III.</w:t>
      </w:r>
      <w:r w:rsidR="005F14EB" w:rsidRPr="00153312">
        <w:rPr>
          <w:b/>
          <w:bCs/>
          <w:i/>
          <w:iCs/>
          <w:sz w:val="28"/>
          <w:szCs w:val="28"/>
          <w:lang w:val="vi-VN"/>
        </w:rPr>
        <w:t>3.</w:t>
      </w:r>
      <w:r w:rsidRPr="00153312">
        <w:rPr>
          <w:b/>
          <w:bCs/>
          <w:i/>
          <w:iCs/>
          <w:sz w:val="28"/>
          <w:szCs w:val="28"/>
          <w:lang w:val="vi-VN"/>
        </w:rPr>
        <w:t xml:space="preserve"> Một số tiêu chuẩn, quy trình, quy phạm áp dụng cho việc thi công, nghiệm thu công trình.</w:t>
      </w:r>
    </w:p>
    <w:tbl>
      <w:tblPr>
        <w:tblOverlap w:val="never"/>
        <w:tblW w:w="0" w:type="auto"/>
        <w:tblCellMar>
          <w:left w:w="10" w:type="dxa"/>
          <w:right w:w="10" w:type="dxa"/>
        </w:tblCellMar>
        <w:tblLook w:val="0000" w:firstRow="0" w:lastRow="0" w:firstColumn="0" w:lastColumn="0" w:noHBand="0" w:noVBand="0"/>
      </w:tblPr>
      <w:tblGrid>
        <w:gridCol w:w="3297"/>
        <w:gridCol w:w="11294"/>
      </w:tblGrid>
      <w:tr w:rsidR="00153312" w:rsidRPr="00153312" w14:paraId="35D0B7F4" w14:textId="77777777" w:rsidTr="000E2ADA">
        <w:trPr>
          <w:trHeight w:hRule="exact" w:val="454"/>
        </w:trPr>
        <w:tc>
          <w:tcPr>
            <w:tcW w:w="1570" w:type="dxa"/>
            <w:tcBorders>
              <w:top w:val="single" w:sz="4" w:space="0" w:color="auto"/>
              <w:left w:val="single" w:sz="4" w:space="0" w:color="auto"/>
            </w:tcBorders>
            <w:shd w:val="clear" w:color="auto" w:fill="FFFFFF"/>
            <w:vAlign w:val="center"/>
          </w:tcPr>
          <w:p w14:paraId="0FFD76A3" w14:textId="77777777" w:rsidR="00855A5F" w:rsidRPr="00153312" w:rsidRDefault="00855A5F" w:rsidP="000E2ADA">
            <w:pPr>
              <w:pStyle w:val="Khc0"/>
              <w:spacing w:line="360" w:lineRule="exact"/>
              <w:ind w:firstLine="0"/>
              <w:jc w:val="center"/>
              <w:rPr>
                <w:rFonts w:ascii="Times New Roman" w:hAnsi="Times New Roman"/>
                <w:sz w:val="28"/>
                <w:szCs w:val="28"/>
              </w:rPr>
            </w:pPr>
            <w:r w:rsidRPr="00153312">
              <w:rPr>
                <w:rFonts w:ascii="Times New Roman" w:hAnsi="Times New Roman"/>
                <w:b/>
                <w:bCs/>
                <w:sz w:val="28"/>
                <w:szCs w:val="28"/>
              </w:rPr>
              <w:t>Ký hiệu tiêu chuẩn</w:t>
            </w:r>
          </w:p>
        </w:tc>
        <w:tc>
          <w:tcPr>
            <w:tcW w:w="7805" w:type="dxa"/>
            <w:tcBorders>
              <w:top w:val="single" w:sz="4" w:space="0" w:color="auto"/>
              <w:left w:val="single" w:sz="4" w:space="0" w:color="auto"/>
              <w:right w:val="single" w:sz="4" w:space="0" w:color="auto"/>
            </w:tcBorders>
            <w:shd w:val="clear" w:color="auto" w:fill="FFFFFF"/>
            <w:vAlign w:val="center"/>
          </w:tcPr>
          <w:p w14:paraId="09BD14B9" w14:textId="77777777" w:rsidR="00855A5F" w:rsidRPr="00153312" w:rsidRDefault="00855A5F" w:rsidP="000E2ADA">
            <w:pPr>
              <w:pStyle w:val="Khc0"/>
              <w:spacing w:line="360" w:lineRule="exact"/>
              <w:ind w:firstLine="0"/>
              <w:jc w:val="center"/>
              <w:rPr>
                <w:rFonts w:ascii="Times New Roman" w:hAnsi="Times New Roman"/>
                <w:sz w:val="28"/>
                <w:szCs w:val="28"/>
              </w:rPr>
            </w:pPr>
            <w:r w:rsidRPr="00153312">
              <w:rPr>
                <w:rFonts w:ascii="Times New Roman" w:hAnsi="Times New Roman"/>
                <w:b/>
                <w:bCs/>
                <w:sz w:val="28"/>
                <w:szCs w:val="28"/>
              </w:rPr>
              <w:t>Tên tiêu chuẩn</w:t>
            </w:r>
          </w:p>
        </w:tc>
      </w:tr>
      <w:tr w:rsidR="00153312" w:rsidRPr="00153312" w14:paraId="2F5F98AC" w14:textId="77777777" w:rsidTr="000E2ADA">
        <w:trPr>
          <w:trHeight w:hRule="exact" w:val="342"/>
        </w:trPr>
        <w:tc>
          <w:tcPr>
            <w:tcW w:w="0" w:type="auto"/>
            <w:gridSpan w:val="2"/>
            <w:tcBorders>
              <w:top w:val="single" w:sz="4" w:space="0" w:color="auto"/>
              <w:left w:val="single" w:sz="4" w:space="0" w:color="auto"/>
              <w:right w:val="single" w:sz="4" w:space="0" w:color="auto"/>
            </w:tcBorders>
            <w:shd w:val="clear" w:color="auto" w:fill="FFFFFF"/>
            <w:vAlign w:val="center"/>
          </w:tcPr>
          <w:p w14:paraId="232DCEB4" w14:textId="77777777" w:rsidR="00855A5F" w:rsidRPr="00153312" w:rsidRDefault="00855A5F" w:rsidP="000E2ADA">
            <w:pPr>
              <w:pStyle w:val="Khc0"/>
              <w:spacing w:line="360" w:lineRule="exact"/>
              <w:ind w:firstLine="0"/>
              <w:jc w:val="center"/>
              <w:rPr>
                <w:rFonts w:ascii="Times New Roman" w:hAnsi="Times New Roman"/>
                <w:sz w:val="28"/>
                <w:szCs w:val="28"/>
              </w:rPr>
            </w:pPr>
            <w:r w:rsidRPr="00153312">
              <w:rPr>
                <w:rFonts w:ascii="Times New Roman" w:hAnsi="Times New Roman"/>
                <w:b/>
                <w:bCs/>
                <w:sz w:val="28"/>
                <w:szCs w:val="28"/>
              </w:rPr>
              <w:t>Các vấn đề chung</w:t>
            </w:r>
          </w:p>
        </w:tc>
      </w:tr>
      <w:tr w:rsidR="00153312" w:rsidRPr="00153312" w14:paraId="660164F1" w14:textId="77777777" w:rsidTr="000E2ADA">
        <w:trPr>
          <w:trHeight w:hRule="exact" w:val="417"/>
        </w:trPr>
        <w:tc>
          <w:tcPr>
            <w:tcW w:w="1570" w:type="dxa"/>
            <w:tcBorders>
              <w:top w:val="single" w:sz="4" w:space="0" w:color="auto"/>
              <w:left w:val="single" w:sz="4" w:space="0" w:color="auto"/>
            </w:tcBorders>
            <w:shd w:val="clear" w:color="auto" w:fill="FFFFFF"/>
            <w:vAlign w:val="center"/>
          </w:tcPr>
          <w:p w14:paraId="0170CAB1"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TCVN 4055-2012</w:t>
            </w:r>
          </w:p>
        </w:tc>
        <w:tc>
          <w:tcPr>
            <w:tcW w:w="7805" w:type="dxa"/>
            <w:tcBorders>
              <w:top w:val="single" w:sz="4" w:space="0" w:color="auto"/>
              <w:left w:val="single" w:sz="4" w:space="0" w:color="auto"/>
              <w:right w:val="single" w:sz="4" w:space="0" w:color="auto"/>
            </w:tcBorders>
            <w:shd w:val="clear" w:color="auto" w:fill="FFFFFF"/>
            <w:vAlign w:val="center"/>
          </w:tcPr>
          <w:p w14:paraId="5F1C915C"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 xml:space="preserve"> Công trình xây dựng - Tổ chức thi công</w:t>
            </w:r>
          </w:p>
        </w:tc>
      </w:tr>
      <w:tr w:rsidR="00153312" w:rsidRPr="00153312" w14:paraId="1C7CE625" w14:textId="77777777" w:rsidTr="000E2ADA">
        <w:trPr>
          <w:trHeight w:hRule="exact" w:val="835"/>
        </w:trPr>
        <w:tc>
          <w:tcPr>
            <w:tcW w:w="1570" w:type="dxa"/>
            <w:tcBorders>
              <w:top w:val="single" w:sz="4" w:space="0" w:color="auto"/>
              <w:left w:val="single" w:sz="4" w:space="0" w:color="auto"/>
            </w:tcBorders>
            <w:shd w:val="clear" w:color="auto" w:fill="FFFFFF"/>
            <w:vAlign w:val="center"/>
          </w:tcPr>
          <w:p w14:paraId="5E8A53C8"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TCVN 4252- 2012</w:t>
            </w:r>
          </w:p>
        </w:tc>
        <w:tc>
          <w:tcPr>
            <w:tcW w:w="7805" w:type="dxa"/>
            <w:tcBorders>
              <w:top w:val="single" w:sz="4" w:space="0" w:color="auto"/>
              <w:left w:val="single" w:sz="4" w:space="0" w:color="auto"/>
              <w:right w:val="single" w:sz="4" w:space="0" w:color="auto"/>
            </w:tcBorders>
            <w:shd w:val="clear" w:color="auto" w:fill="FFFFFF"/>
            <w:vAlign w:val="center"/>
          </w:tcPr>
          <w:p w14:paraId="7BBCFE83"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 xml:space="preserve"> </w:t>
            </w:r>
            <w:hyperlink r:id="rId8" w:history="1">
              <w:r w:rsidRPr="00153312">
                <w:rPr>
                  <w:rFonts w:ascii="Times New Roman" w:hAnsi="Times New Roman"/>
                  <w:sz w:val="28"/>
                  <w:szCs w:val="28"/>
                </w:rPr>
                <w:t>Quy trình lập thiết kế tổ chức xây dựng và thiết kế tổ chức thi công</w:t>
              </w:r>
            </w:hyperlink>
          </w:p>
        </w:tc>
      </w:tr>
      <w:tr w:rsidR="00153312" w:rsidRPr="00153312" w14:paraId="2FBCDFFF" w14:textId="77777777" w:rsidTr="00976DBD">
        <w:trPr>
          <w:trHeight w:hRule="exact" w:val="789"/>
        </w:trPr>
        <w:tc>
          <w:tcPr>
            <w:tcW w:w="1570" w:type="dxa"/>
            <w:tcBorders>
              <w:top w:val="single" w:sz="4" w:space="0" w:color="auto"/>
              <w:left w:val="single" w:sz="4" w:space="0" w:color="auto"/>
              <w:bottom w:val="single" w:sz="4" w:space="0" w:color="auto"/>
            </w:tcBorders>
            <w:shd w:val="clear" w:color="auto" w:fill="FFFFFF"/>
            <w:vAlign w:val="center"/>
          </w:tcPr>
          <w:p w14:paraId="7E95EB56"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TCVN 4056- 2012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58723089"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 xml:space="preserve"> </w:t>
            </w:r>
            <w:hyperlink r:id="rId9" w:history="1">
              <w:r w:rsidRPr="00153312">
                <w:rPr>
                  <w:rFonts w:ascii="Times New Roman" w:hAnsi="Times New Roman"/>
                  <w:sz w:val="28"/>
                  <w:szCs w:val="28"/>
                </w:rPr>
                <w:t>Hệ thống bảo dưỡng kỹ thuật và sửa chữa máy xây dựng - Thuật ngữ và Định nghĩa</w:t>
              </w:r>
            </w:hyperlink>
          </w:p>
        </w:tc>
      </w:tr>
      <w:tr w:rsidR="00153312" w:rsidRPr="00153312" w14:paraId="556F5AA7" w14:textId="77777777" w:rsidTr="000E2ADA">
        <w:trPr>
          <w:trHeight w:hRule="exact" w:val="425"/>
        </w:trPr>
        <w:tc>
          <w:tcPr>
            <w:tcW w:w="1570" w:type="dxa"/>
            <w:tcBorders>
              <w:top w:val="single" w:sz="4" w:space="0" w:color="auto"/>
              <w:left w:val="single" w:sz="4" w:space="0" w:color="auto"/>
              <w:bottom w:val="single" w:sz="4" w:space="0" w:color="auto"/>
            </w:tcBorders>
            <w:shd w:val="clear" w:color="auto" w:fill="FFFFFF"/>
            <w:vAlign w:val="center"/>
          </w:tcPr>
          <w:p w14:paraId="7BEA0683"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TCVN 4087- 2012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5C08B75D" w14:textId="77777777" w:rsidR="00855A5F" w:rsidRPr="00153312" w:rsidRDefault="001B68BF" w:rsidP="000E2ADA">
            <w:pPr>
              <w:pStyle w:val="Khc0"/>
              <w:spacing w:line="360" w:lineRule="exact"/>
              <w:ind w:firstLine="0"/>
              <w:rPr>
                <w:rFonts w:ascii="Times New Roman" w:hAnsi="Times New Roman"/>
                <w:sz w:val="28"/>
                <w:szCs w:val="28"/>
              </w:rPr>
            </w:pPr>
            <w:hyperlink r:id="rId10" w:history="1">
              <w:r w:rsidR="00855A5F" w:rsidRPr="00153312">
                <w:rPr>
                  <w:rFonts w:ascii="Times New Roman" w:hAnsi="Times New Roman"/>
                  <w:sz w:val="28"/>
                  <w:szCs w:val="28"/>
                </w:rPr>
                <w:t>Sử dụng máy xây dựng - Yêu cầu chung</w:t>
              </w:r>
            </w:hyperlink>
          </w:p>
        </w:tc>
      </w:tr>
      <w:tr w:rsidR="00153312" w:rsidRPr="00153312" w14:paraId="487AAE57" w14:textId="77777777" w:rsidTr="000E2ADA">
        <w:trPr>
          <w:trHeight w:hRule="exact" w:val="795"/>
        </w:trPr>
        <w:tc>
          <w:tcPr>
            <w:tcW w:w="1570" w:type="dxa"/>
            <w:tcBorders>
              <w:top w:val="single" w:sz="4" w:space="0" w:color="auto"/>
              <w:left w:val="single" w:sz="4" w:space="0" w:color="auto"/>
              <w:bottom w:val="single" w:sz="4" w:space="0" w:color="auto"/>
            </w:tcBorders>
            <w:shd w:val="clear" w:color="auto" w:fill="FFFFFF"/>
            <w:vAlign w:val="center"/>
          </w:tcPr>
          <w:p w14:paraId="2BF599C7"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TCVN 4252-2012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08192A5C" w14:textId="77777777" w:rsidR="00855A5F" w:rsidRPr="00153312" w:rsidRDefault="001B68BF" w:rsidP="000E2ADA">
            <w:pPr>
              <w:pStyle w:val="Khc0"/>
              <w:spacing w:line="360" w:lineRule="exact"/>
              <w:ind w:firstLine="0"/>
              <w:rPr>
                <w:rFonts w:ascii="Times New Roman" w:hAnsi="Times New Roman"/>
                <w:spacing w:val="-4"/>
                <w:sz w:val="28"/>
                <w:szCs w:val="28"/>
              </w:rPr>
            </w:pPr>
            <w:hyperlink r:id="rId11" w:history="1">
              <w:r w:rsidR="00855A5F" w:rsidRPr="00153312">
                <w:rPr>
                  <w:rFonts w:ascii="Times New Roman" w:hAnsi="Times New Roman"/>
                  <w:sz w:val="28"/>
                  <w:szCs w:val="28"/>
                </w:rPr>
                <w:t>Quy trình lập thiết kế tổ chức xây dựng và thiết kế tổ chức thi công</w:t>
              </w:r>
            </w:hyperlink>
          </w:p>
        </w:tc>
      </w:tr>
      <w:tr w:rsidR="00153312" w:rsidRPr="00153312" w14:paraId="6C676947" w14:textId="77777777" w:rsidTr="000E2ADA">
        <w:trPr>
          <w:trHeight w:hRule="exact" w:val="707"/>
        </w:trPr>
        <w:tc>
          <w:tcPr>
            <w:tcW w:w="1570" w:type="dxa"/>
            <w:tcBorders>
              <w:top w:val="single" w:sz="4" w:space="0" w:color="auto"/>
              <w:left w:val="single" w:sz="4" w:space="0" w:color="auto"/>
              <w:bottom w:val="single" w:sz="4" w:space="0" w:color="auto"/>
            </w:tcBorders>
            <w:shd w:val="clear" w:color="auto" w:fill="FFFFFF"/>
            <w:vAlign w:val="center"/>
          </w:tcPr>
          <w:p w14:paraId="257F0BCF"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TCVN 4473-2012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5F4D3A0"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 xml:space="preserve"> Máy xây dựng - Máy làm đất - Thuật ngữ và định nghĩa</w:t>
            </w:r>
          </w:p>
        </w:tc>
      </w:tr>
      <w:tr w:rsidR="00153312" w:rsidRPr="00153312" w14:paraId="2F846A50" w14:textId="77777777" w:rsidTr="000E2ADA">
        <w:trPr>
          <w:trHeight w:hRule="exact" w:val="816"/>
        </w:trPr>
        <w:tc>
          <w:tcPr>
            <w:tcW w:w="1570" w:type="dxa"/>
            <w:tcBorders>
              <w:top w:val="single" w:sz="4" w:space="0" w:color="auto"/>
              <w:left w:val="single" w:sz="4" w:space="0" w:color="auto"/>
              <w:bottom w:val="single" w:sz="4" w:space="0" w:color="auto"/>
            </w:tcBorders>
            <w:shd w:val="clear" w:color="auto" w:fill="FFFFFF"/>
            <w:vAlign w:val="center"/>
          </w:tcPr>
          <w:p w14:paraId="563EC5EC"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TCVN 5637- 1991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13BD5C3" w14:textId="77777777" w:rsidR="00855A5F" w:rsidRPr="00153312" w:rsidRDefault="00855A5F" w:rsidP="000E2ADA">
            <w:pPr>
              <w:pStyle w:val="Khc0"/>
              <w:spacing w:line="360" w:lineRule="exact"/>
              <w:ind w:firstLine="0"/>
              <w:rPr>
                <w:rFonts w:ascii="Times New Roman" w:hAnsi="Times New Roman"/>
                <w:spacing w:val="-6"/>
                <w:sz w:val="28"/>
                <w:szCs w:val="28"/>
              </w:rPr>
            </w:pPr>
            <w:r w:rsidRPr="00153312">
              <w:rPr>
                <w:rFonts w:ascii="Times New Roman" w:hAnsi="Times New Roman"/>
                <w:spacing w:val="-6"/>
                <w:sz w:val="28"/>
                <w:szCs w:val="28"/>
              </w:rPr>
              <w:t xml:space="preserve"> Quản lý chất lượng xây lắp công trình xây dựng. Nguyên tắc cơ bản</w:t>
            </w:r>
            <w:r w:rsidRPr="00153312">
              <w:rPr>
                <w:rFonts w:ascii="Times New Roman" w:hAnsi="Times New Roman"/>
                <w:sz w:val="28"/>
                <w:szCs w:val="28"/>
              </w:rPr>
              <w:t xml:space="preserve"> </w:t>
            </w:r>
          </w:p>
        </w:tc>
      </w:tr>
      <w:tr w:rsidR="00153312" w:rsidRPr="00153312" w14:paraId="224A44A8" w14:textId="77777777" w:rsidTr="000E2ADA">
        <w:trPr>
          <w:trHeight w:hRule="exact" w:val="721"/>
        </w:trPr>
        <w:tc>
          <w:tcPr>
            <w:tcW w:w="1570" w:type="dxa"/>
            <w:tcBorders>
              <w:top w:val="single" w:sz="4" w:space="0" w:color="auto"/>
              <w:left w:val="single" w:sz="4" w:space="0" w:color="auto"/>
              <w:bottom w:val="single" w:sz="4" w:space="0" w:color="auto"/>
            </w:tcBorders>
            <w:shd w:val="clear" w:color="auto" w:fill="FFFFFF"/>
            <w:vAlign w:val="center"/>
          </w:tcPr>
          <w:p w14:paraId="05EF5C0D"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TCVN 5638- 1991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AAB2228"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 xml:space="preserve"> Đánh giá chất lượng xây lắp. Nguyên tắc cơ bản</w:t>
            </w:r>
          </w:p>
        </w:tc>
      </w:tr>
      <w:tr w:rsidR="00153312" w:rsidRPr="00153312" w14:paraId="1603E0EF" w14:textId="77777777" w:rsidTr="00976DBD">
        <w:trPr>
          <w:trHeight w:hRule="exact" w:val="651"/>
        </w:trPr>
        <w:tc>
          <w:tcPr>
            <w:tcW w:w="1570" w:type="dxa"/>
            <w:tcBorders>
              <w:top w:val="single" w:sz="4" w:space="0" w:color="auto"/>
              <w:left w:val="single" w:sz="4" w:space="0" w:color="auto"/>
              <w:bottom w:val="single" w:sz="4" w:space="0" w:color="auto"/>
            </w:tcBorders>
            <w:shd w:val="clear" w:color="auto" w:fill="FFFFFF"/>
            <w:vAlign w:val="center"/>
          </w:tcPr>
          <w:p w14:paraId="163898A2"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TCVN 5640- 1991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44429CA"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 xml:space="preserve"> Bàn giao công trình xây dựng. Nguyên tắc cơ bản</w:t>
            </w:r>
          </w:p>
        </w:tc>
      </w:tr>
      <w:tr w:rsidR="00153312" w:rsidRPr="00153312" w14:paraId="7D214935" w14:textId="77777777" w:rsidTr="00976DBD">
        <w:trPr>
          <w:trHeight w:hRule="exact" w:val="575"/>
        </w:trPr>
        <w:tc>
          <w:tcPr>
            <w:tcW w:w="1570" w:type="dxa"/>
            <w:tcBorders>
              <w:top w:val="single" w:sz="4" w:space="0" w:color="auto"/>
              <w:left w:val="single" w:sz="4" w:space="0" w:color="auto"/>
              <w:bottom w:val="single" w:sz="4" w:space="0" w:color="auto"/>
            </w:tcBorders>
            <w:shd w:val="clear" w:color="auto" w:fill="FFFFFF"/>
            <w:vAlign w:val="center"/>
          </w:tcPr>
          <w:p w14:paraId="2DD8ED4B"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TCXD 65- 1989</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7614201F"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 xml:space="preserve"> Quy định sử dụng hợp lý xi măng trong xây dựng</w:t>
            </w:r>
          </w:p>
        </w:tc>
      </w:tr>
      <w:tr w:rsidR="00153312" w:rsidRPr="00153312" w14:paraId="2E5E82D4" w14:textId="77777777" w:rsidTr="000E2ADA">
        <w:trPr>
          <w:trHeight w:hRule="exact" w:val="761"/>
        </w:trPr>
        <w:tc>
          <w:tcPr>
            <w:tcW w:w="1570" w:type="dxa"/>
            <w:tcBorders>
              <w:top w:val="single" w:sz="4" w:space="0" w:color="auto"/>
              <w:left w:val="single" w:sz="4" w:space="0" w:color="auto"/>
              <w:bottom w:val="single" w:sz="4" w:space="0" w:color="auto"/>
            </w:tcBorders>
            <w:shd w:val="clear" w:color="auto" w:fill="FFFFFF"/>
            <w:vAlign w:val="center"/>
          </w:tcPr>
          <w:p w14:paraId="01027184"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TCVN 9261-2012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55C980C9"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 xml:space="preserve"> Xây dựng công trình-Dung sai - Cách thể hiện độ chính xác kích thước - Nguyên tắc và thuật ngữ</w:t>
            </w:r>
          </w:p>
        </w:tc>
      </w:tr>
      <w:tr w:rsidR="00153312" w:rsidRPr="00153312" w14:paraId="41ACAD48" w14:textId="77777777" w:rsidTr="000E2ADA">
        <w:trPr>
          <w:trHeight w:hRule="exact" w:val="405"/>
        </w:trPr>
        <w:tc>
          <w:tcPr>
            <w:tcW w:w="0" w:type="auto"/>
            <w:gridSpan w:val="2"/>
            <w:tcBorders>
              <w:top w:val="single" w:sz="4" w:space="0" w:color="auto"/>
              <w:left w:val="single" w:sz="4" w:space="0" w:color="auto"/>
              <w:right w:val="single" w:sz="4" w:space="0" w:color="auto"/>
            </w:tcBorders>
            <w:shd w:val="clear" w:color="auto" w:fill="FFFFFF"/>
            <w:vAlign w:val="center"/>
          </w:tcPr>
          <w:p w14:paraId="7ACDBBDB"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b/>
                <w:bCs/>
                <w:sz w:val="28"/>
                <w:szCs w:val="28"/>
              </w:rPr>
              <w:t>Công tác trắc địa</w:t>
            </w:r>
          </w:p>
        </w:tc>
      </w:tr>
      <w:tr w:rsidR="00153312" w:rsidRPr="00153312" w14:paraId="2EA34C95" w14:textId="77777777" w:rsidTr="00976DBD">
        <w:trPr>
          <w:trHeight w:hRule="exact" w:val="718"/>
        </w:trPr>
        <w:tc>
          <w:tcPr>
            <w:tcW w:w="1570" w:type="dxa"/>
            <w:tcBorders>
              <w:top w:val="single" w:sz="4" w:space="0" w:color="auto"/>
              <w:left w:val="single" w:sz="4" w:space="0" w:color="auto"/>
            </w:tcBorders>
            <w:shd w:val="clear" w:color="auto" w:fill="FFFFFF"/>
            <w:vAlign w:val="center"/>
          </w:tcPr>
          <w:p w14:paraId="18806C37"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TCVN 9398-2012</w:t>
            </w:r>
          </w:p>
        </w:tc>
        <w:tc>
          <w:tcPr>
            <w:tcW w:w="7805" w:type="dxa"/>
            <w:tcBorders>
              <w:top w:val="single" w:sz="4" w:space="0" w:color="auto"/>
              <w:left w:val="single" w:sz="4" w:space="0" w:color="auto"/>
              <w:right w:val="single" w:sz="4" w:space="0" w:color="auto"/>
            </w:tcBorders>
            <w:shd w:val="clear" w:color="auto" w:fill="FFFFFF"/>
            <w:vAlign w:val="center"/>
          </w:tcPr>
          <w:p w14:paraId="11C43148"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 xml:space="preserve"> Công tác trắc địa trong xây dựng công trình - Yêu cầu chung</w:t>
            </w:r>
          </w:p>
        </w:tc>
      </w:tr>
      <w:tr w:rsidR="00153312" w:rsidRPr="00153312" w14:paraId="0E28813B" w14:textId="77777777" w:rsidTr="000E2ADA">
        <w:trPr>
          <w:trHeight w:hRule="exact" w:val="436"/>
        </w:trPr>
        <w:tc>
          <w:tcPr>
            <w:tcW w:w="0" w:type="auto"/>
            <w:gridSpan w:val="2"/>
            <w:tcBorders>
              <w:top w:val="single" w:sz="4" w:space="0" w:color="auto"/>
              <w:left w:val="single" w:sz="4" w:space="0" w:color="auto"/>
              <w:right w:val="single" w:sz="4" w:space="0" w:color="auto"/>
            </w:tcBorders>
            <w:shd w:val="clear" w:color="auto" w:fill="FFFFFF"/>
            <w:vAlign w:val="center"/>
          </w:tcPr>
          <w:p w14:paraId="49BDB729"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b/>
                <w:bCs/>
                <w:sz w:val="28"/>
                <w:szCs w:val="28"/>
              </w:rPr>
              <w:t>Thi công nghiệm thu</w:t>
            </w:r>
          </w:p>
        </w:tc>
      </w:tr>
      <w:tr w:rsidR="00153312" w:rsidRPr="00153312" w14:paraId="2BD5D08D" w14:textId="77777777" w:rsidTr="000E2ADA">
        <w:trPr>
          <w:trHeight w:hRule="exact" w:val="454"/>
        </w:trPr>
        <w:tc>
          <w:tcPr>
            <w:tcW w:w="1570" w:type="dxa"/>
            <w:tcBorders>
              <w:top w:val="single" w:sz="4" w:space="0" w:color="auto"/>
              <w:left w:val="single" w:sz="4" w:space="0" w:color="auto"/>
            </w:tcBorders>
            <w:shd w:val="clear" w:color="auto" w:fill="FFFFFF"/>
            <w:vAlign w:val="center"/>
          </w:tcPr>
          <w:p w14:paraId="42F26609"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TCVN 4447-2012</w:t>
            </w:r>
          </w:p>
        </w:tc>
        <w:tc>
          <w:tcPr>
            <w:tcW w:w="7805" w:type="dxa"/>
            <w:tcBorders>
              <w:top w:val="single" w:sz="4" w:space="0" w:color="auto"/>
              <w:left w:val="single" w:sz="4" w:space="0" w:color="auto"/>
              <w:right w:val="single" w:sz="4" w:space="0" w:color="auto"/>
            </w:tcBorders>
            <w:shd w:val="clear" w:color="auto" w:fill="FFFFFF"/>
            <w:vAlign w:val="center"/>
          </w:tcPr>
          <w:p w14:paraId="68414A8C"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Công tác đất. Quy phạm thi công và nghiệm thu</w:t>
            </w:r>
          </w:p>
        </w:tc>
      </w:tr>
      <w:tr w:rsidR="00153312" w:rsidRPr="00153312" w14:paraId="1376BB0E" w14:textId="77777777" w:rsidTr="000E2ADA">
        <w:trPr>
          <w:trHeight w:hRule="exact" w:val="781"/>
        </w:trPr>
        <w:tc>
          <w:tcPr>
            <w:tcW w:w="1570" w:type="dxa"/>
            <w:tcBorders>
              <w:top w:val="single" w:sz="4" w:space="0" w:color="auto"/>
              <w:left w:val="single" w:sz="4" w:space="0" w:color="auto"/>
            </w:tcBorders>
            <w:shd w:val="clear" w:color="auto" w:fill="FFFFFF"/>
            <w:vAlign w:val="center"/>
          </w:tcPr>
          <w:p w14:paraId="44AE7615"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TCVN 4197- 2012</w:t>
            </w:r>
          </w:p>
        </w:tc>
        <w:tc>
          <w:tcPr>
            <w:tcW w:w="7805" w:type="dxa"/>
            <w:tcBorders>
              <w:top w:val="single" w:sz="4" w:space="0" w:color="auto"/>
              <w:left w:val="single" w:sz="4" w:space="0" w:color="auto"/>
              <w:right w:val="single" w:sz="4" w:space="0" w:color="auto"/>
            </w:tcBorders>
            <w:shd w:val="clear" w:color="auto" w:fill="FFFFFF"/>
            <w:vAlign w:val="center"/>
          </w:tcPr>
          <w:p w14:paraId="73F4DAB1"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Đất xây dựng - Phương pháp xác định - giới hạn dẻo và giới hạn chảy trong phòng thí nghiệm</w:t>
            </w:r>
          </w:p>
        </w:tc>
      </w:tr>
      <w:tr w:rsidR="00153312" w:rsidRPr="00153312" w14:paraId="745FAEE7" w14:textId="77777777" w:rsidTr="000E2ADA">
        <w:trPr>
          <w:trHeight w:hRule="exact" w:val="428"/>
        </w:trPr>
        <w:tc>
          <w:tcPr>
            <w:tcW w:w="1570" w:type="dxa"/>
            <w:tcBorders>
              <w:top w:val="single" w:sz="4" w:space="0" w:color="auto"/>
              <w:left w:val="single" w:sz="4" w:space="0" w:color="auto"/>
            </w:tcBorders>
            <w:shd w:val="clear" w:color="auto" w:fill="FFFFFF"/>
            <w:vAlign w:val="center"/>
          </w:tcPr>
          <w:p w14:paraId="4CF2BA36"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TCVN 9361- 2012</w:t>
            </w:r>
          </w:p>
        </w:tc>
        <w:tc>
          <w:tcPr>
            <w:tcW w:w="7805" w:type="dxa"/>
            <w:tcBorders>
              <w:top w:val="single" w:sz="4" w:space="0" w:color="auto"/>
              <w:left w:val="single" w:sz="4" w:space="0" w:color="auto"/>
              <w:right w:val="single" w:sz="4" w:space="0" w:color="auto"/>
            </w:tcBorders>
            <w:shd w:val="clear" w:color="auto" w:fill="FFFFFF"/>
            <w:vAlign w:val="center"/>
          </w:tcPr>
          <w:p w14:paraId="16DE9751"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Công tác nền móng - Thi công và nghiệm thu</w:t>
            </w:r>
          </w:p>
        </w:tc>
      </w:tr>
      <w:tr w:rsidR="00153312" w:rsidRPr="00153312" w14:paraId="508664BE" w14:textId="77777777" w:rsidTr="000E2ADA">
        <w:trPr>
          <w:trHeight w:hRule="exact" w:val="461"/>
        </w:trPr>
        <w:tc>
          <w:tcPr>
            <w:tcW w:w="1570" w:type="dxa"/>
            <w:tcBorders>
              <w:top w:val="single" w:sz="4" w:space="0" w:color="auto"/>
              <w:left w:val="single" w:sz="4" w:space="0" w:color="auto"/>
              <w:bottom w:val="single" w:sz="4" w:space="0" w:color="auto"/>
            </w:tcBorders>
            <w:shd w:val="clear" w:color="auto" w:fill="FFFFFF"/>
            <w:vAlign w:val="center"/>
          </w:tcPr>
          <w:p w14:paraId="15C5C1C4"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TCVN 4085- 2011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5EA73AC4"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Kết cấu gạch đá. Quy phạm thi công và nghiệm thu</w:t>
            </w:r>
          </w:p>
        </w:tc>
      </w:tr>
      <w:tr w:rsidR="00153312" w:rsidRPr="00153312" w14:paraId="1CBDC05E" w14:textId="77777777" w:rsidTr="000E2ADA">
        <w:trPr>
          <w:trHeight w:hRule="exact" w:val="461"/>
        </w:trPr>
        <w:tc>
          <w:tcPr>
            <w:tcW w:w="1570" w:type="dxa"/>
            <w:tcBorders>
              <w:top w:val="single" w:sz="4" w:space="0" w:color="auto"/>
              <w:left w:val="single" w:sz="4" w:space="0" w:color="auto"/>
              <w:bottom w:val="single" w:sz="4" w:space="0" w:color="auto"/>
            </w:tcBorders>
            <w:shd w:val="clear" w:color="auto" w:fill="FFFFFF"/>
            <w:vAlign w:val="center"/>
          </w:tcPr>
          <w:p w14:paraId="4ED3AA4F"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TCVN 4459- 1987</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29397802"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Hướng dẫn pha trộn và sử dụng vữa trong xây dựng</w:t>
            </w:r>
          </w:p>
        </w:tc>
      </w:tr>
      <w:tr w:rsidR="00153312" w:rsidRPr="00153312" w14:paraId="4F6DC14C" w14:textId="77777777" w:rsidTr="000E2ADA">
        <w:trPr>
          <w:trHeight w:hRule="exact" w:val="1270"/>
        </w:trPr>
        <w:tc>
          <w:tcPr>
            <w:tcW w:w="1570" w:type="dxa"/>
            <w:tcBorders>
              <w:top w:val="single" w:sz="4" w:space="0" w:color="auto"/>
              <w:left w:val="single" w:sz="4" w:space="0" w:color="auto"/>
              <w:bottom w:val="single" w:sz="4" w:space="0" w:color="auto"/>
            </w:tcBorders>
            <w:shd w:val="clear" w:color="auto" w:fill="FFFFFF"/>
            <w:vAlign w:val="center"/>
          </w:tcPr>
          <w:p w14:paraId="36898F3F"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TCVN 4453-1995</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56492719"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Kết cấu bê tông và bê tông cốt thép toàn khối. Quy phạm thi công và nghiệm thu.</w:t>
            </w:r>
          </w:p>
        </w:tc>
      </w:tr>
      <w:tr w:rsidR="00153312" w:rsidRPr="00153312" w14:paraId="3C77781D" w14:textId="77777777" w:rsidTr="000E2ADA">
        <w:trPr>
          <w:trHeight w:hRule="exact" w:val="1402"/>
        </w:trPr>
        <w:tc>
          <w:tcPr>
            <w:tcW w:w="1570" w:type="dxa"/>
            <w:tcBorders>
              <w:top w:val="single" w:sz="4" w:space="0" w:color="auto"/>
              <w:left w:val="single" w:sz="4" w:space="0" w:color="auto"/>
              <w:bottom w:val="single" w:sz="4" w:space="0" w:color="auto"/>
            </w:tcBorders>
            <w:shd w:val="clear" w:color="auto" w:fill="FFFFFF"/>
            <w:vAlign w:val="center"/>
          </w:tcPr>
          <w:p w14:paraId="409D6AEF"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TCVN 5724-1993</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721C22FF"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Kết cấu bê tông và bê tông cốt thép toàn khối. Điều kiện tối thiểu để thi công và nghiệm thu</w:t>
            </w:r>
          </w:p>
        </w:tc>
      </w:tr>
      <w:tr w:rsidR="00153312" w:rsidRPr="00153312" w14:paraId="10C70EC8" w14:textId="77777777" w:rsidTr="000E2ADA">
        <w:trPr>
          <w:trHeight w:hRule="exact" w:val="1226"/>
        </w:trPr>
        <w:tc>
          <w:tcPr>
            <w:tcW w:w="1570" w:type="dxa"/>
            <w:tcBorders>
              <w:top w:val="single" w:sz="4" w:space="0" w:color="auto"/>
              <w:left w:val="single" w:sz="4" w:space="0" w:color="auto"/>
              <w:bottom w:val="single" w:sz="4" w:space="0" w:color="auto"/>
            </w:tcBorders>
            <w:shd w:val="clear" w:color="auto" w:fill="FFFFFF"/>
            <w:vAlign w:val="center"/>
          </w:tcPr>
          <w:p w14:paraId="4E47C487"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TCVN 9345-2012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324B60A3"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Kết cấu bê tông và bê tông cốt thép. Hướng dẫn kỹ thuật phòng chống nút dưới tác động của khí hậu nóng ấm</w:t>
            </w:r>
          </w:p>
        </w:tc>
      </w:tr>
      <w:tr w:rsidR="00153312" w:rsidRPr="00153312" w14:paraId="6C886D2D" w14:textId="77777777" w:rsidTr="000E2ADA">
        <w:trPr>
          <w:trHeight w:hRule="exact" w:val="1198"/>
        </w:trPr>
        <w:tc>
          <w:tcPr>
            <w:tcW w:w="1570" w:type="dxa"/>
            <w:tcBorders>
              <w:top w:val="single" w:sz="4" w:space="0" w:color="auto"/>
              <w:left w:val="single" w:sz="4" w:space="0" w:color="auto"/>
              <w:bottom w:val="single" w:sz="4" w:space="0" w:color="auto"/>
            </w:tcBorders>
            <w:shd w:val="clear" w:color="auto" w:fill="FFFFFF"/>
            <w:vAlign w:val="center"/>
          </w:tcPr>
          <w:p w14:paraId="3F8EBFA9"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TCVN 9340- 2012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625B884A"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Hỗn hợp bê tông trộn sẵn - Yêu cầu cơ bản đánh giá chất lượng và nghiệm thu</w:t>
            </w:r>
          </w:p>
        </w:tc>
      </w:tr>
      <w:tr w:rsidR="00153312" w:rsidRPr="00153312" w14:paraId="4B06E670" w14:textId="77777777" w:rsidTr="000E2ADA">
        <w:trPr>
          <w:trHeight w:hRule="exact" w:val="461"/>
        </w:trPr>
        <w:tc>
          <w:tcPr>
            <w:tcW w:w="1570" w:type="dxa"/>
            <w:tcBorders>
              <w:top w:val="single" w:sz="4" w:space="0" w:color="auto"/>
              <w:left w:val="single" w:sz="4" w:space="0" w:color="auto"/>
              <w:bottom w:val="single" w:sz="4" w:space="0" w:color="auto"/>
            </w:tcBorders>
            <w:shd w:val="clear" w:color="auto" w:fill="FFFFFF"/>
            <w:vAlign w:val="center"/>
          </w:tcPr>
          <w:p w14:paraId="48D13F93"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TCVN 8828- 2011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E80B75B"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Bê tông - Yêu cầu bảo dưỡng ẩm tự nhiên</w:t>
            </w:r>
          </w:p>
        </w:tc>
      </w:tr>
      <w:tr w:rsidR="00153312" w:rsidRPr="00153312" w14:paraId="5918C3D9" w14:textId="77777777" w:rsidTr="000E2ADA">
        <w:trPr>
          <w:trHeight w:hRule="exact" w:val="794"/>
        </w:trPr>
        <w:tc>
          <w:tcPr>
            <w:tcW w:w="1570" w:type="dxa"/>
            <w:tcBorders>
              <w:top w:val="single" w:sz="4" w:space="0" w:color="auto"/>
              <w:left w:val="single" w:sz="4" w:space="0" w:color="auto"/>
              <w:bottom w:val="single" w:sz="4" w:space="0" w:color="auto"/>
            </w:tcBorders>
            <w:shd w:val="clear" w:color="auto" w:fill="FFFFFF"/>
            <w:vAlign w:val="center"/>
          </w:tcPr>
          <w:p w14:paraId="62C3425C"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TCVN 9115-2019</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77D59DEF"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Kết cấu bê tông và bê tông cốt thép lắp ghép - Thi công và nghiệm thu</w:t>
            </w:r>
          </w:p>
        </w:tc>
      </w:tr>
      <w:tr w:rsidR="00153312" w:rsidRPr="00153312" w14:paraId="23CDA39C" w14:textId="77777777" w:rsidTr="000E2ADA">
        <w:trPr>
          <w:trHeight w:hRule="exact" w:val="461"/>
        </w:trPr>
        <w:tc>
          <w:tcPr>
            <w:tcW w:w="1570" w:type="dxa"/>
            <w:tcBorders>
              <w:top w:val="single" w:sz="4" w:space="0" w:color="auto"/>
              <w:left w:val="single" w:sz="4" w:space="0" w:color="auto"/>
              <w:bottom w:val="single" w:sz="4" w:space="0" w:color="auto"/>
            </w:tcBorders>
            <w:shd w:val="clear" w:color="auto" w:fill="FFFFFF"/>
            <w:vAlign w:val="center"/>
          </w:tcPr>
          <w:p w14:paraId="261E3692"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TCVN 4085-2011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7020579A"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Kết cấu gạch đá. Tiêu chuẩn thi công và nghiệm thu</w:t>
            </w:r>
          </w:p>
        </w:tc>
      </w:tr>
      <w:tr w:rsidR="00153312" w:rsidRPr="00153312" w14:paraId="50B78202" w14:textId="77777777" w:rsidTr="000E2ADA">
        <w:trPr>
          <w:trHeight w:hRule="exact" w:val="461"/>
        </w:trPr>
        <w:tc>
          <w:tcPr>
            <w:tcW w:w="1570" w:type="dxa"/>
            <w:tcBorders>
              <w:top w:val="single" w:sz="4" w:space="0" w:color="auto"/>
              <w:left w:val="single" w:sz="4" w:space="0" w:color="auto"/>
              <w:bottom w:val="single" w:sz="4" w:space="0" w:color="auto"/>
            </w:tcBorders>
            <w:shd w:val="clear" w:color="auto" w:fill="FFFFFF"/>
            <w:vAlign w:val="center"/>
          </w:tcPr>
          <w:p w14:paraId="230A6A78" w14:textId="77777777" w:rsidR="00855A5F" w:rsidRPr="00153312" w:rsidRDefault="00855A5F" w:rsidP="000E2ADA">
            <w:pPr>
              <w:pStyle w:val="Khc0"/>
              <w:spacing w:line="360" w:lineRule="exact"/>
              <w:ind w:firstLine="0"/>
              <w:rPr>
                <w:rFonts w:ascii="Times New Roman" w:hAnsi="Times New Roman"/>
                <w:spacing w:val="-6"/>
                <w:sz w:val="28"/>
                <w:szCs w:val="28"/>
              </w:rPr>
            </w:pPr>
            <w:r w:rsidRPr="00153312">
              <w:rPr>
                <w:rFonts w:ascii="Times New Roman" w:hAnsi="Times New Roman"/>
                <w:spacing w:val="-6"/>
                <w:sz w:val="28"/>
                <w:szCs w:val="28"/>
              </w:rPr>
              <w:t>TCVN 4459-1987</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61A34C6B" w14:textId="77777777" w:rsidR="00855A5F" w:rsidRPr="00153312" w:rsidRDefault="001B68BF" w:rsidP="000E2ADA">
            <w:pPr>
              <w:pStyle w:val="Khc0"/>
              <w:spacing w:line="360" w:lineRule="exact"/>
              <w:ind w:firstLine="0"/>
              <w:rPr>
                <w:rFonts w:ascii="Times New Roman" w:hAnsi="Times New Roman"/>
                <w:spacing w:val="-6"/>
                <w:sz w:val="28"/>
                <w:szCs w:val="28"/>
              </w:rPr>
            </w:pPr>
            <w:hyperlink r:id="rId12" w:history="1">
              <w:r w:rsidR="00855A5F" w:rsidRPr="00153312">
                <w:rPr>
                  <w:rFonts w:ascii="Times New Roman" w:hAnsi="Times New Roman"/>
                  <w:spacing w:val="-6"/>
                  <w:sz w:val="28"/>
                  <w:szCs w:val="28"/>
                </w:rPr>
                <w:t>Hướng dẫn pha trộn và sử dụng vữa xây dựng</w:t>
              </w:r>
            </w:hyperlink>
          </w:p>
        </w:tc>
      </w:tr>
      <w:tr w:rsidR="00153312" w:rsidRPr="00153312" w14:paraId="4DE0AE13" w14:textId="77777777" w:rsidTr="000E2ADA">
        <w:trPr>
          <w:trHeight w:hRule="exact" w:val="823"/>
        </w:trPr>
        <w:tc>
          <w:tcPr>
            <w:tcW w:w="1570" w:type="dxa"/>
            <w:tcBorders>
              <w:top w:val="single" w:sz="4" w:space="0" w:color="auto"/>
              <w:left w:val="single" w:sz="4" w:space="0" w:color="auto"/>
              <w:bottom w:val="single" w:sz="4" w:space="0" w:color="auto"/>
            </w:tcBorders>
            <w:shd w:val="clear" w:color="auto" w:fill="FFFFFF"/>
            <w:vAlign w:val="center"/>
          </w:tcPr>
          <w:p w14:paraId="2B03581A"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TCVN 4516-1988</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3A579AF6" w14:textId="77777777" w:rsidR="00855A5F" w:rsidRPr="00153312" w:rsidRDefault="001B68BF" w:rsidP="000E2ADA">
            <w:pPr>
              <w:pStyle w:val="Khc0"/>
              <w:spacing w:line="360" w:lineRule="exact"/>
              <w:ind w:firstLine="0"/>
              <w:rPr>
                <w:rFonts w:ascii="Times New Roman" w:hAnsi="Times New Roman"/>
                <w:spacing w:val="-6"/>
                <w:sz w:val="28"/>
                <w:szCs w:val="28"/>
              </w:rPr>
            </w:pPr>
            <w:hyperlink r:id="rId13" w:history="1">
              <w:r w:rsidR="00855A5F" w:rsidRPr="00153312">
                <w:rPr>
                  <w:rFonts w:ascii="Times New Roman" w:hAnsi="Times New Roman"/>
                  <w:spacing w:val="-6"/>
                  <w:sz w:val="28"/>
                  <w:szCs w:val="28"/>
                </w:rPr>
                <w:t>H</w:t>
              </w:r>
              <w:r w:rsidR="00855A5F" w:rsidRPr="00153312">
                <w:rPr>
                  <w:rFonts w:ascii="Times New Roman" w:hAnsi="Times New Roman"/>
                  <w:sz w:val="28"/>
                  <w:szCs w:val="28"/>
                </w:rPr>
                <w:t>oàn thiện mặt bằng xây dựng - quy phạm thi công và nghiệm thu</w:t>
              </w:r>
            </w:hyperlink>
            <w:r w:rsidR="00855A5F" w:rsidRPr="00153312">
              <w:rPr>
                <w:rFonts w:ascii="Times New Roman" w:hAnsi="Times New Roman"/>
                <w:spacing w:val="-6"/>
                <w:sz w:val="28"/>
                <w:szCs w:val="28"/>
              </w:rPr>
              <w:t xml:space="preserve"> và nghiệm thu</w:t>
            </w:r>
          </w:p>
        </w:tc>
      </w:tr>
      <w:tr w:rsidR="00153312" w:rsidRPr="00153312" w14:paraId="1F916B62" w14:textId="77777777" w:rsidTr="000E2ADA">
        <w:trPr>
          <w:trHeight w:hRule="exact" w:val="497"/>
        </w:trPr>
        <w:tc>
          <w:tcPr>
            <w:tcW w:w="0" w:type="auto"/>
            <w:gridSpan w:val="2"/>
            <w:tcBorders>
              <w:top w:val="single" w:sz="4" w:space="0" w:color="auto"/>
              <w:left w:val="single" w:sz="4" w:space="0" w:color="auto"/>
              <w:right w:val="single" w:sz="4" w:space="0" w:color="auto"/>
            </w:tcBorders>
            <w:shd w:val="clear" w:color="auto" w:fill="FFFFFF"/>
            <w:vAlign w:val="center"/>
          </w:tcPr>
          <w:p w14:paraId="3F82FF85"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b/>
                <w:bCs/>
                <w:sz w:val="28"/>
                <w:szCs w:val="28"/>
              </w:rPr>
              <w:t>An toàn lao động</w:t>
            </w:r>
          </w:p>
        </w:tc>
      </w:tr>
      <w:tr w:rsidR="00153312" w:rsidRPr="00153312" w14:paraId="4B9883FD" w14:textId="77777777" w:rsidTr="000E2ADA">
        <w:trPr>
          <w:trHeight w:hRule="exact" w:val="805"/>
        </w:trPr>
        <w:tc>
          <w:tcPr>
            <w:tcW w:w="1570" w:type="dxa"/>
            <w:tcBorders>
              <w:top w:val="single" w:sz="4" w:space="0" w:color="auto"/>
              <w:left w:val="single" w:sz="4" w:space="0" w:color="auto"/>
            </w:tcBorders>
            <w:shd w:val="clear" w:color="auto" w:fill="FFFFFF"/>
            <w:vAlign w:val="center"/>
          </w:tcPr>
          <w:p w14:paraId="28D14ED1"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TCVN 2287:1978</w:t>
            </w:r>
          </w:p>
        </w:tc>
        <w:tc>
          <w:tcPr>
            <w:tcW w:w="7805" w:type="dxa"/>
            <w:tcBorders>
              <w:top w:val="single" w:sz="4" w:space="0" w:color="auto"/>
              <w:left w:val="single" w:sz="4" w:space="0" w:color="auto"/>
              <w:right w:val="single" w:sz="4" w:space="0" w:color="auto"/>
            </w:tcBorders>
            <w:shd w:val="clear" w:color="auto" w:fill="FFFFFF"/>
            <w:vAlign w:val="center"/>
          </w:tcPr>
          <w:p w14:paraId="00C974F5" w14:textId="77777777" w:rsidR="00855A5F" w:rsidRPr="00153312" w:rsidRDefault="001B68BF" w:rsidP="000E2ADA">
            <w:pPr>
              <w:pStyle w:val="Khc0"/>
              <w:spacing w:line="360" w:lineRule="exact"/>
              <w:ind w:firstLine="0"/>
              <w:rPr>
                <w:rFonts w:ascii="Times New Roman" w:hAnsi="Times New Roman"/>
                <w:sz w:val="28"/>
                <w:szCs w:val="28"/>
              </w:rPr>
            </w:pPr>
            <w:hyperlink r:id="rId14" w:history="1">
              <w:r w:rsidR="00855A5F" w:rsidRPr="00153312">
                <w:rPr>
                  <w:rFonts w:ascii="Times New Roman" w:hAnsi="Times New Roman"/>
                  <w:sz w:val="28"/>
                  <w:szCs w:val="28"/>
                </w:rPr>
                <w:t xml:space="preserve">Hệ thống tiêu chuẩn an toàn lao động - quy định cơ bản </w:t>
              </w:r>
            </w:hyperlink>
          </w:p>
        </w:tc>
      </w:tr>
      <w:tr w:rsidR="00153312" w:rsidRPr="00153312" w14:paraId="66D50BD4" w14:textId="77777777" w:rsidTr="000E2ADA">
        <w:trPr>
          <w:trHeight w:hRule="exact" w:val="401"/>
        </w:trPr>
        <w:tc>
          <w:tcPr>
            <w:tcW w:w="1570" w:type="dxa"/>
            <w:tcBorders>
              <w:top w:val="single" w:sz="4" w:space="0" w:color="auto"/>
              <w:left w:val="single" w:sz="4" w:space="0" w:color="auto"/>
              <w:bottom w:val="single" w:sz="4" w:space="0" w:color="auto"/>
            </w:tcBorders>
            <w:shd w:val="clear" w:color="auto" w:fill="FFFFFF"/>
            <w:vAlign w:val="center"/>
          </w:tcPr>
          <w:p w14:paraId="350C6877"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 QCVN 18:2021/BXD </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38105D38"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Quy chuẩn Kỹ thuật quốc gia về An toàn lao động</w:t>
            </w:r>
          </w:p>
        </w:tc>
      </w:tr>
      <w:tr w:rsidR="00153312" w:rsidRPr="00153312" w14:paraId="322B8417" w14:textId="77777777" w:rsidTr="000E2ADA">
        <w:trPr>
          <w:trHeight w:hRule="exact" w:val="436"/>
        </w:trPr>
        <w:tc>
          <w:tcPr>
            <w:tcW w:w="1570" w:type="dxa"/>
            <w:tcBorders>
              <w:top w:val="single" w:sz="4" w:space="0" w:color="auto"/>
              <w:left w:val="single" w:sz="4" w:space="0" w:color="auto"/>
              <w:bottom w:val="single" w:sz="4" w:space="0" w:color="auto"/>
            </w:tcBorders>
            <w:shd w:val="clear" w:color="auto" w:fill="FFFFFF"/>
            <w:vAlign w:val="center"/>
          </w:tcPr>
          <w:p w14:paraId="16339FBB"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TCVN 5308-1991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558388FF"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sz w:val="28"/>
                <w:szCs w:val="28"/>
              </w:rPr>
              <w:t>Quy phạm kỹ thuật an toàn trong xây dưng</w:t>
            </w:r>
          </w:p>
        </w:tc>
      </w:tr>
      <w:tr w:rsidR="00153312" w:rsidRPr="00153312" w14:paraId="5B9053B7" w14:textId="77777777" w:rsidTr="000E2ADA">
        <w:trPr>
          <w:trHeight w:hRule="exact" w:val="421"/>
        </w:trPr>
        <w:tc>
          <w:tcPr>
            <w:tcW w:w="0" w:type="auto"/>
            <w:gridSpan w:val="2"/>
            <w:tcBorders>
              <w:top w:val="single" w:sz="4" w:space="0" w:color="auto"/>
              <w:left w:val="single" w:sz="4" w:space="0" w:color="auto"/>
              <w:right w:val="single" w:sz="4" w:space="0" w:color="auto"/>
            </w:tcBorders>
            <w:shd w:val="clear" w:color="auto" w:fill="FFFFFF"/>
            <w:vAlign w:val="center"/>
          </w:tcPr>
          <w:p w14:paraId="4A773DF2" w14:textId="77777777" w:rsidR="00855A5F" w:rsidRPr="00153312" w:rsidRDefault="00855A5F" w:rsidP="000E2ADA">
            <w:pPr>
              <w:pStyle w:val="Khc0"/>
              <w:spacing w:line="360" w:lineRule="exact"/>
              <w:ind w:firstLine="0"/>
              <w:rPr>
                <w:rFonts w:ascii="Times New Roman" w:hAnsi="Times New Roman"/>
                <w:sz w:val="28"/>
                <w:szCs w:val="28"/>
              </w:rPr>
            </w:pPr>
            <w:r w:rsidRPr="00153312">
              <w:rPr>
                <w:rFonts w:ascii="Times New Roman" w:hAnsi="Times New Roman"/>
                <w:b/>
                <w:bCs/>
                <w:sz w:val="28"/>
                <w:szCs w:val="28"/>
              </w:rPr>
              <w:t>Quản lý chất lượng</w:t>
            </w:r>
          </w:p>
        </w:tc>
      </w:tr>
      <w:tr w:rsidR="00153312" w:rsidRPr="00153312" w14:paraId="52ED267E" w14:textId="77777777" w:rsidTr="000E2ADA">
        <w:trPr>
          <w:trHeight w:hRule="exact" w:val="1567"/>
        </w:trPr>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AE87569" w14:textId="77777777" w:rsidR="00855A5F" w:rsidRPr="00153312" w:rsidRDefault="00855A5F" w:rsidP="000E2ADA">
            <w:pPr>
              <w:pStyle w:val="Khc0"/>
              <w:spacing w:line="360" w:lineRule="exact"/>
              <w:ind w:firstLine="0"/>
              <w:jc w:val="both"/>
              <w:rPr>
                <w:rFonts w:ascii="Times New Roman" w:hAnsi="Times New Roman"/>
                <w:sz w:val="28"/>
                <w:szCs w:val="28"/>
              </w:rPr>
            </w:pPr>
            <w:r w:rsidRPr="00153312">
              <w:rPr>
                <w:rFonts w:ascii="Times New Roman" w:hAnsi="Times New Roman"/>
                <w:sz w:val="28"/>
                <w:szCs w:val="28"/>
              </w:rPr>
              <w:t xml:space="preserve">    Nghị định số 06/2021/NĐ-CP ngày 21/01/2021 của Chính phủ quy định chi tiết một số nội dung vê quản lý chất lượng, thi công xây dưng và bảo trì công trình xây dựng và Nghị định số  35/2023/NĐ-CP của Chính phủ về việc Sửa đổi, bổ sung một số điều của các Nghị định thuộc lĩnh vực quản lý nhà nước của Bộ Xây dựng.</w:t>
            </w:r>
          </w:p>
        </w:tc>
      </w:tr>
    </w:tbl>
    <w:p w14:paraId="004A200D" w14:textId="77777777" w:rsidR="00A36037" w:rsidRPr="00153312" w:rsidRDefault="00A36037" w:rsidP="00A36037">
      <w:pPr>
        <w:widowControl w:val="0"/>
        <w:tabs>
          <w:tab w:val="left" w:pos="0"/>
          <w:tab w:val="left" w:pos="851"/>
        </w:tabs>
        <w:spacing w:before="80" w:line="264" w:lineRule="auto"/>
        <w:ind w:firstLine="567"/>
        <w:rPr>
          <w:rFonts w:eastAsia="Calibri"/>
          <w:bCs/>
          <w:iCs/>
          <w:sz w:val="28"/>
          <w:szCs w:val="28"/>
        </w:rPr>
      </w:pPr>
      <w:r w:rsidRPr="00153312">
        <w:rPr>
          <w:rFonts w:eastAsia="Calibri"/>
          <w:bCs/>
          <w:iCs/>
          <w:sz w:val="28"/>
          <w:szCs w:val="28"/>
        </w:rPr>
        <w:t>+ Các quy trình, quy phạm khác có liên quan.</w:t>
      </w:r>
    </w:p>
    <w:p w14:paraId="36BC4F91" w14:textId="77777777" w:rsidR="00A36037" w:rsidRPr="00153312" w:rsidRDefault="00A36037" w:rsidP="00A36037">
      <w:pPr>
        <w:widowControl w:val="0"/>
        <w:tabs>
          <w:tab w:val="left" w:pos="0"/>
          <w:tab w:val="left" w:pos="851"/>
        </w:tabs>
        <w:spacing w:before="80" w:line="264" w:lineRule="auto"/>
        <w:ind w:firstLine="567"/>
        <w:rPr>
          <w:rFonts w:eastAsia="Calibri"/>
          <w:bCs/>
          <w:i/>
          <w:sz w:val="28"/>
          <w:szCs w:val="28"/>
          <w:u w:val="single"/>
        </w:rPr>
      </w:pPr>
      <w:r w:rsidRPr="00153312">
        <w:rPr>
          <w:rFonts w:eastAsia="Calibri"/>
          <w:bCs/>
          <w:i/>
          <w:sz w:val="28"/>
          <w:szCs w:val="28"/>
          <w:u w:val="single"/>
        </w:rPr>
        <w:t>Lưu ý:</w:t>
      </w:r>
    </w:p>
    <w:p w14:paraId="71453408" w14:textId="77777777" w:rsidR="00A36037" w:rsidRPr="00153312" w:rsidRDefault="00A36037" w:rsidP="00A36037">
      <w:pPr>
        <w:widowControl w:val="0"/>
        <w:spacing w:before="80" w:line="264" w:lineRule="auto"/>
        <w:ind w:firstLine="567"/>
        <w:rPr>
          <w:spacing w:val="4"/>
          <w:sz w:val="28"/>
          <w:szCs w:val="28"/>
        </w:rPr>
      </w:pPr>
      <w:r w:rsidRPr="00153312">
        <w:rPr>
          <w:spacing w:val="4"/>
          <w:sz w:val="28"/>
          <w:szCs w:val="28"/>
        </w:rPr>
        <w:t>Trong mọi trường hợp nếu tiêu chuẩn kỹ thuật không tương ứng với nhau hoặc đã có tiêu chuẩn kỹ thuật mới thay thế, thì phiên bản mới nhất sẽ được áp dụng. Bảng trên chỉ là một số tiêu chuẩn mà Chủ đầu tư đưa ra, trong thuyết minh biện pháp thi công của nhà thầu thì nhà thầu phải nêu đúng và đầy đủ các tiêu chuẩn còn hiệu lực áp dụng cho các loại vật liệu sử dụng, công tác thi công và nghiệm thu phù hợp. Nếu sử dụng tiêu chuẩn đã hết hiệu lực thì biện pháp thi công của nhà thầu được đánh giá là không đáp ứng.</w:t>
      </w:r>
    </w:p>
    <w:p w14:paraId="06EA14A4" w14:textId="627E48A0" w:rsidR="00A36037" w:rsidRPr="00153312" w:rsidRDefault="00A36037" w:rsidP="00A36037">
      <w:pPr>
        <w:widowControl w:val="0"/>
        <w:tabs>
          <w:tab w:val="left" w:pos="700"/>
        </w:tabs>
        <w:spacing w:before="80" w:line="264" w:lineRule="auto"/>
        <w:ind w:firstLine="454"/>
        <w:rPr>
          <w:b/>
          <w:bCs/>
          <w:i/>
          <w:iCs/>
          <w:sz w:val="28"/>
          <w:szCs w:val="28"/>
        </w:rPr>
      </w:pPr>
      <w:r w:rsidRPr="00153312">
        <w:rPr>
          <w:b/>
          <w:bCs/>
          <w:i/>
          <w:iCs/>
          <w:sz w:val="28"/>
          <w:szCs w:val="28"/>
        </w:rPr>
        <w:t>III.</w:t>
      </w:r>
      <w:r w:rsidR="00734C20" w:rsidRPr="00153312">
        <w:rPr>
          <w:b/>
          <w:bCs/>
          <w:i/>
          <w:iCs/>
          <w:sz w:val="28"/>
          <w:szCs w:val="28"/>
        </w:rPr>
        <w:t>4</w:t>
      </w:r>
      <w:r w:rsidRPr="00153312">
        <w:rPr>
          <w:b/>
          <w:bCs/>
          <w:i/>
          <w:iCs/>
          <w:sz w:val="28"/>
          <w:szCs w:val="28"/>
        </w:rPr>
        <w:t>. Yêu cầu về vật tư, vật liệu và thiết bị thi công</w:t>
      </w:r>
    </w:p>
    <w:p w14:paraId="5D268343" w14:textId="3B0A182C" w:rsidR="00A36037" w:rsidRPr="00153312" w:rsidRDefault="00A36037" w:rsidP="00A36037">
      <w:pPr>
        <w:widowControl w:val="0"/>
        <w:spacing w:before="80" w:line="264" w:lineRule="auto"/>
        <w:ind w:right="-142" w:firstLine="567"/>
        <w:rPr>
          <w:b/>
          <w:bCs/>
          <w:i/>
          <w:sz w:val="28"/>
          <w:szCs w:val="28"/>
        </w:rPr>
      </w:pPr>
      <w:r w:rsidRPr="00153312">
        <w:rPr>
          <w:b/>
          <w:bCs/>
          <w:i/>
          <w:sz w:val="28"/>
          <w:szCs w:val="28"/>
        </w:rPr>
        <w:t>III.</w:t>
      </w:r>
      <w:r w:rsidR="00734C20" w:rsidRPr="00153312">
        <w:rPr>
          <w:b/>
          <w:bCs/>
          <w:i/>
          <w:sz w:val="28"/>
          <w:szCs w:val="28"/>
        </w:rPr>
        <w:t>4</w:t>
      </w:r>
      <w:r w:rsidRPr="00153312">
        <w:rPr>
          <w:b/>
          <w:bCs/>
          <w:i/>
          <w:sz w:val="28"/>
          <w:szCs w:val="28"/>
        </w:rPr>
        <w:t>.1. Yêu cầu vật tư, vật liệu</w:t>
      </w:r>
    </w:p>
    <w:p w14:paraId="29867736" w14:textId="77777777" w:rsidR="00A36037" w:rsidRPr="00153312" w:rsidRDefault="00A36037" w:rsidP="00A36037">
      <w:pPr>
        <w:widowControl w:val="0"/>
        <w:numPr>
          <w:ilvl w:val="0"/>
          <w:numId w:val="38"/>
        </w:numPr>
        <w:tabs>
          <w:tab w:val="left" w:pos="0"/>
          <w:tab w:val="left" w:pos="851"/>
        </w:tabs>
        <w:spacing w:before="80" w:line="264" w:lineRule="auto"/>
        <w:ind w:left="0" w:firstLine="567"/>
        <w:rPr>
          <w:sz w:val="28"/>
          <w:szCs w:val="28"/>
        </w:rPr>
      </w:pPr>
      <w:r w:rsidRPr="00153312">
        <w:rPr>
          <w:sz w:val="28"/>
          <w:szCs w:val="28"/>
        </w:rPr>
        <w:t>Vật tư, vật liệu đưa vào công trình phải đảm bảo chất lượng, do nhà sản xuất có chứng nhận về tiêu chuẩn chất lượng sản xuất, có đầy đủ chứng nhận nguồn gốc xuất xứ, chứng nhận chất lượng của vật tư, vật liệu đưa vào công trình, thoả mãn các TCVN theo thiết kế về chất lượng.</w:t>
      </w:r>
    </w:p>
    <w:p w14:paraId="26980C3D" w14:textId="77777777" w:rsidR="00A36037" w:rsidRPr="00153312" w:rsidRDefault="00A36037" w:rsidP="00A36037">
      <w:pPr>
        <w:widowControl w:val="0"/>
        <w:numPr>
          <w:ilvl w:val="0"/>
          <w:numId w:val="38"/>
        </w:numPr>
        <w:tabs>
          <w:tab w:val="left" w:pos="0"/>
          <w:tab w:val="left" w:pos="851"/>
        </w:tabs>
        <w:spacing w:before="80" w:line="264" w:lineRule="auto"/>
        <w:ind w:left="0" w:firstLine="567"/>
        <w:rPr>
          <w:sz w:val="28"/>
          <w:szCs w:val="28"/>
        </w:rPr>
      </w:pPr>
      <w:r w:rsidRPr="00153312">
        <w:rPr>
          <w:sz w:val="28"/>
          <w:szCs w:val="28"/>
        </w:rPr>
        <w:t>Tất cả các loại vật tư, vật liệu phục vụ cho công trình xây dựng trước khi đưa vào thi công xây dựng phải được sự thống nhất bằng văn bản của Chủ đầu tư và Nhà thầu về chủng loại và yêu cầu kỹ thuật, bắt buộc phải thí nghiệm, kiểm tra các chỉ tiêu cơ lý tại phòng thí nghiệm hợp chuẩn theo các quy định hiện hành, vật liệu đảm bảo chất lượng mới được sử dụng cho công trình xây dựng, trường hợp không đảm bảo chất lượng Nhà thầu phải loại bỏ không đưa vào công trình xây dựng.</w:t>
      </w:r>
    </w:p>
    <w:p w14:paraId="321A4DC9" w14:textId="77777777" w:rsidR="00A36037" w:rsidRPr="00153312" w:rsidRDefault="00A36037" w:rsidP="00A36037">
      <w:pPr>
        <w:widowControl w:val="0"/>
        <w:numPr>
          <w:ilvl w:val="0"/>
          <w:numId w:val="38"/>
        </w:numPr>
        <w:tabs>
          <w:tab w:val="left" w:pos="0"/>
          <w:tab w:val="left" w:pos="851"/>
        </w:tabs>
        <w:spacing w:before="80" w:line="264" w:lineRule="auto"/>
        <w:ind w:left="0" w:firstLine="567"/>
        <w:rPr>
          <w:sz w:val="28"/>
          <w:szCs w:val="28"/>
        </w:rPr>
      </w:pPr>
      <w:r w:rsidRPr="00153312">
        <w:rPr>
          <w:sz w:val="28"/>
          <w:szCs w:val="28"/>
        </w:rPr>
        <w:t>Nguồn cung cấp vật tư, vật liệu phải được nhà thầu nêu trong HSDT và cam kết cung cấp vật tư, vật liệu chính.</w:t>
      </w:r>
    </w:p>
    <w:p w14:paraId="3626F8C1" w14:textId="77777777" w:rsidR="00A36037" w:rsidRPr="00153312" w:rsidRDefault="00A36037" w:rsidP="00A36037">
      <w:pPr>
        <w:widowControl w:val="0"/>
        <w:numPr>
          <w:ilvl w:val="0"/>
          <w:numId w:val="38"/>
        </w:numPr>
        <w:tabs>
          <w:tab w:val="left" w:pos="0"/>
          <w:tab w:val="left" w:pos="851"/>
        </w:tabs>
        <w:spacing w:before="80" w:line="264" w:lineRule="auto"/>
        <w:ind w:left="0" w:firstLine="567"/>
        <w:rPr>
          <w:sz w:val="28"/>
          <w:szCs w:val="28"/>
        </w:rPr>
      </w:pPr>
      <w:r w:rsidRPr="00153312">
        <w:rPr>
          <w:sz w:val="28"/>
          <w:szCs w:val="28"/>
        </w:rPr>
        <w:t>Bảng yêu cầu về vật liệu cung cấp cho công trình: Khi dự thầu nhà thầu phải kê khai chi tiết về vật tư, thiết bị đầy đủ thông tin trong bảng kê dưới đây:</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23"/>
        <w:gridCol w:w="3487"/>
        <w:gridCol w:w="4634"/>
        <w:gridCol w:w="3096"/>
        <w:gridCol w:w="2647"/>
      </w:tblGrid>
      <w:tr w:rsidR="00153312" w:rsidRPr="00153312" w14:paraId="4CE474F1" w14:textId="77777777" w:rsidTr="00447F38">
        <w:tc>
          <w:tcPr>
            <w:tcW w:w="312" w:type="pct"/>
            <w:tcBorders>
              <w:top w:val="single" w:sz="4" w:space="0" w:color="auto"/>
              <w:left w:val="single" w:sz="4" w:space="0" w:color="auto"/>
              <w:bottom w:val="single" w:sz="4" w:space="0" w:color="auto"/>
              <w:right w:val="single" w:sz="4" w:space="0" w:color="auto"/>
            </w:tcBorders>
            <w:vAlign w:val="center"/>
            <w:hideMark/>
          </w:tcPr>
          <w:p w14:paraId="1021CAB3" w14:textId="77777777" w:rsidR="00A36037" w:rsidRPr="00153312" w:rsidRDefault="00A36037" w:rsidP="009820EC">
            <w:pPr>
              <w:widowControl w:val="0"/>
              <w:spacing w:before="80" w:line="264" w:lineRule="auto"/>
              <w:jc w:val="center"/>
              <w:rPr>
                <w:sz w:val="28"/>
                <w:szCs w:val="28"/>
              </w:rPr>
            </w:pPr>
            <w:r w:rsidRPr="00153312">
              <w:rPr>
                <w:b/>
                <w:bCs/>
                <w:sz w:val="28"/>
                <w:szCs w:val="28"/>
              </w:rPr>
              <w:t>TT</w:t>
            </w:r>
          </w:p>
        </w:tc>
        <w:tc>
          <w:tcPr>
            <w:tcW w:w="1179" w:type="pct"/>
            <w:tcBorders>
              <w:top w:val="single" w:sz="4" w:space="0" w:color="auto"/>
              <w:left w:val="single" w:sz="4" w:space="0" w:color="auto"/>
              <w:bottom w:val="single" w:sz="4" w:space="0" w:color="auto"/>
              <w:right w:val="single" w:sz="4" w:space="0" w:color="auto"/>
            </w:tcBorders>
            <w:vAlign w:val="center"/>
            <w:hideMark/>
          </w:tcPr>
          <w:p w14:paraId="7B69EC8C" w14:textId="77777777" w:rsidR="00A36037" w:rsidRPr="00153312" w:rsidRDefault="00A36037" w:rsidP="009820EC">
            <w:pPr>
              <w:widowControl w:val="0"/>
              <w:spacing w:before="80" w:line="264" w:lineRule="auto"/>
              <w:jc w:val="center"/>
              <w:rPr>
                <w:sz w:val="28"/>
                <w:szCs w:val="28"/>
              </w:rPr>
            </w:pPr>
            <w:r w:rsidRPr="00153312">
              <w:rPr>
                <w:b/>
                <w:bCs/>
                <w:sz w:val="28"/>
                <w:szCs w:val="28"/>
              </w:rPr>
              <w:t>Tên vật tư, vật liệu chính</w:t>
            </w:r>
          </w:p>
        </w:tc>
        <w:tc>
          <w:tcPr>
            <w:tcW w:w="1567" w:type="pct"/>
            <w:tcBorders>
              <w:top w:val="single" w:sz="4" w:space="0" w:color="auto"/>
              <w:left w:val="single" w:sz="4" w:space="0" w:color="auto"/>
              <w:bottom w:val="single" w:sz="4" w:space="0" w:color="auto"/>
              <w:right w:val="single" w:sz="4" w:space="0" w:color="auto"/>
            </w:tcBorders>
            <w:vAlign w:val="center"/>
            <w:hideMark/>
          </w:tcPr>
          <w:p w14:paraId="29A4A78E" w14:textId="77777777" w:rsidR="00A36037" w:rsidRPr="00153312" w:rsidRDefault="00A36037" w:rsidP="009820EC">
            <w:pPr>
              <w:widowControl w:val="0"/>
              <w:spacing w:before="80" w:line="264" w:lineRule="auto"/>
              <w:jc w:val="center"/>
              <w:rPr>
                <w:sz w:val="28"/>
                <w:szCs w:val="28"/>
              </w:rPr>
            </w:pPr>
            <w:r w:rsidRPr="00153312">
              <w:rPr>
                <w:b/>
                <w:bCs/>
                <w:sz w:val="28"/>
                <w:szCs w:val="28"/>
              </w:rPr>
              <w:t>Tên hãng sản xuất/Tên</w:t>
            </w:r>
            <w:r w:rsidRPr="00153312">
              <w:rPr>
                <w:b/>
                <w:bCs/>
                <w:sz w:val="28"/>
                <w:szCs w:val="28"/>
              </w:rPr>
              <w:br/>
              <w:t>nhà cung cấp</w:t>
            </w:r>
          </w:p>
        </w:tc>
        <w:tc>
          <w:tcPr>
            <w:tcW w:w="1047" w:type="pct"/>
            <w:tcBorders>
              <w:top w:val="single" w:sz="4" w:space="0" w:color="auto"/>
              <w:left w:val="single" w:sz="4" w:space="0" w:color="auto"/>
              <w:bottom w:val="single" w:sz="4" w:space="0" w:color="auto"/>
              <w:right w:val="single" w:sz="4" w:space="0" w:color="auto"/>
            </w:tcBorders>
            <w:vAlign w:val="center"/>
            <w:hideMark/>
          </w:tcPr>
          <w:p w14:paraId="2CBCAD42" w14:textId="77777777" w:rsidR="00A36037" w:rsidRPr="00153312" w:rsidRDefault="00A36037" w:rsidP="009820EC">
            <w:pPr>
              <w:widowControl w:val="0"/>
              <w:spacing w:before="80" w:line="264" w:lineRule="auto"/>
              <w:jc w:val="center"/>
              <w:rPr>
                <w:sz w:val="28"/>
                <w:szCs w:val="28"/>
              </w:rPr>
            </w:pPr>
            <w:r w:rsidRPr="00153312">
              <w:rPr>
                <w:b/>
                <w:bCs/>
                <w:sz w:val="28"/>
                <w:szCs w:val="28"/>
              </w:rPr>
              <w:t>Xuất xứ/nguồn</w:t>
            </w:r>
            <w:r w:rsidRPr="00153312">
              <w:rPr>
                <w:b/>
                <w:bCs/>
                <w:sz w:val="28"/>
                <w:szCs w:val="28"/>
              </w:rPr>
              <w:br/>
              <w:t>gốc</w:t>
            </w:r>
          </w:p>
        </w:tc>
        <w:tc>
          <w:tcPr>
            <w:tcW w:w="895" w:type="pct"/>
            <w:tcBorders>
              <w:top w:val="single" w:sz="4" w:space="0" w:color="auto"/>
              <w:left w:val="single" w:sz="4" w:space="0" w:color="auto"/>
              <w:bottom w:val="single" w:sz="4" w:space="0" w:color="auto"/>
              <w:right w:val="single" w:sz="4" w:space="0" w:color="auto"/>
            </w:tcBorders>
            <w:vAlign w:val="center"/>
            <w:hideMark/>
          </w:tcPr>
          <w:p w14:paraId="5D4F7911" w14:textId="77777777" w:rsidR="00A36037" w:rsidRPr="00153312" w:rsidRDefault="00A36037" w:rsidP="009820EC">
            <w:pPr>
              <w:widowControl w:val="0"/>
              <w:spacing w:before="80" w:line="264" w:lineRule="auto"/>
              <w:jc w:val="center"/>
              <w:rPr>
                <w:sz w:val="28"/>
                <w:szCs w:val="28"/>
              </w:rPr>
            </w:pPr>
            <w:r w:rsidRPr="00153312">
              <w:rPr>
                <w:b/>
                <w:bCs/>
                <w:sz w:val="28"/>
                <w:szCs w:val="28"/>
              </w:rPr>
              <w:t>Ghi chú</w:t>
            </w:r>
          </w:p>
        </w:tc>
      </w:tr>
      <w:tr w:rsidR="00153312" w:rsidRPr="00153312" w14:paraId="0E7F315C" w14:textId="77777777" w:rsidTr="00447F38">
        <w:tc>
          <w:tcPr>
            <w:tcW w:w="312" w:type="pct"/>
            <w:tcBorders>
              <w:top w:val="single" w:sz="4" w:space="0" w:color="auto"/>
              <w:left w:val="single" w:sz="4" w:space="0" w:color="auto"/>
              <w:bottom w:val="single" w:sz="4" w:space="0" w:color="auto"/>
              <w:right w:val="single" w:sz="4" w:space="0" w:color="auto"/>
            </w:tcBorders>
            <w:vAlign w:val="center"/>
          </w:tcPr>
          <w:p w14:paraId="73670D60" w14:textId="5829193D" w:rsidR="00B00806" w:rsidRPr="00153312" w:rsidRDefault="00B00806" w:rsidP="00B57374">
            <w:pPr>
              <w:widowControl w:val="0"/>
              <w:spacing w:before="80" w:line="264" w:lineRule="auto"/>
              <w:rPr>
                <w:sz w:val="28"/>
                <w:szCs w:val="28"/>
              </w:rPr>
            </w:pPr>
          </w:p>
        </w:tc>
        <w:tc>
          <w:tcPr>
            <w:tcW w:w="1179" w:type="pct"/>
            <w:tcBorders>
              <w:top w:val="single" w:sz="4" w:space="0" w:color="auto"/>
              <w:left w:val="single" w:sz="4" w:space="0" w:color="auto"/>
              <w:bottom w:val="single" w:sz="4" w:space="0" w:color="auto"/>
              <w:right w:val="single" w:sz="4" w:space="0" w:color="auto"/>
            </w:tcBorders>
            <w:vAlign w:val="center"/>
          </w:tcPr>
          <w:p w14:paraId="5379152F" w14:textId="02FDA82B" w:rsidR="00B00806" w:rsidRPr="00153312" w:rsidRDefault="00B00806" w:rsidP="00B57374">
            <w:pPr>
              <w:widowControl w:val="0"/>
              <w:spacing w:before="80" w:line="264" w:lineRule="auto"/>
              <w:rPr>
                <w:sz w:val="28"/>
                <w:szCs w:val="28"/>
              </w:rPr>
            </w:pPr>
          </w:p>
        </w:tc>
        <w:tc>
          <w:tcPr>
            <w:tcW w:w="1567" w:type="pct"/>
            <w:vAlign w:val="center"/>
          </w:tcPr>
          <w:p w14:paraId="672E88E9" w14:textId="2DF74ACF" w:rsidR="00B00806" w:rsidRPr="00153312" w:rsidRDefault="00B00806" w:rsidP="00F17154">
            <w:pPr>
              <w:widowControl w:val="0"/>
              <w:spacing w:before="80" w:line="264" w:lineRule="auto"/>
              <w:rPr>
                <w:sz w:val="28"/>
                <w:szCs w:val="28"/>
              </w:rPr>
            </w:pPr>
          </w:p>
        </w:tc>
        <w:tc>
          <w:tcPr>
            <w:tcW w:w="1047" w:type="pct"/>
            <w:vAlign w:val="center"/>
          </w:tcPr>
          <w:p w14:paraId="7F472E81" w14:textId="77777777" w:rsidR="00B00806" w:rsidRPr="00153312" w:rsidRDefault="00B00806" w:rsidP="00B57374">
            <w:pPr>
              <w:widowControl w:val="0"/>
              <w:spacing w:before="80" w:line="264" w:lineRule="auto"/>
              <w:rPr>
                <w:sz w:val="28"/>
                <w:szCs w:val="28"/>
              </w:rPr>
            </w:pPr>
          </w:p>
        </w:tc>
        <w:tc>
          <w:tcPr>
            <w:tcW w:w="895" w:type="pct"/>
            <w:vAlign w:val="center"/>
            <w:hideMark/>
          </w:tcPr>
          <w:p w14:paraId="68CFFF3A" w14:textId="35FFB666" w:rsidR="00B00806" w:rsidRPr="00153312" w:rsidRDefault="00B00806" w:rsidP="00C150B3">
            <w:pPr>
              <w:widowControl w:val="0"/>
              <w:spacing w:before="80" w:line="264" w:lineRule="auto"/>
              <w:rPr>
                <w:sz w:val="28"/>
                <w:szCs w:val="28"/>
              </w:rPr>
            </w:pPr>
          </w:p>
        </w:tc>
      </w:tr>
      <w:tr w:rsidR="00153312" w:rsidRPr="00153312" w14:paraId="3E3916F1" w14:textId="77777777" w:rsidTr="00447F38">
        <w:tc>
          <w:tcPr>
            <w:tcW w:w="312" w:type="pct"/>
            <w:tcBorders>
              <w:top w:val="single" w:sz="4" w:space="0" w:color="auto"/>
              <w:left w:val="single" w:sz="4" w:space="0" w:color="auto"/>
              <w:bottom w:val="single" w:sz="4" w:space="0" w:color="auto"/>
              <w:right w:val="single" w:sz="4" w:space="0" w:color="auto"/>
            </w:tcBorders>
            <w:vAlign w:val="center"/>
          </w:tcPr>
          <w:p w14:paraId="2E22124E" w14:textId="77777777" w:rsidR="002245B6" w:rsidRPr="00153312" w:rsidRDefault="002245B6" w:rsidP="00B57374">
            <w:pPr>
              <w:widowControl w:val="0"/>
              <w:spacing w:before="80" w:line="264" w:lineRule="auto"/>
              <w:rPr>
                <w:sz w:val="28"/>
                <w:szCs w:val="28"/>
              </w:rPr>
            </w:pPr>
          </w:p>
        </w:tc>
        <w:tc>
          <w:tcPr>
            <w:tcW w:w="1179" w:type="pct"/>
            <w:tcBorders>
              <w:top w:val="single" w:sz="4" w:space="0" w:color="auto"/>
              <w:left w:val="single" w:sz="4" w:space="0" w:color="auto"/>
              <w:bottom w:val="single" w:sz="4" w:space="0" w:color="auto"/>
              <w:right w:val="single" w:sz="4" w:space="0" w:color="auto"/>
            </w:tcBorders>
            <w:vAlign w:val="center"/>
          </w:tcPr>
          <w:p w14:paraId="6C2504E3" w14:textId="77777777" w:rsidR="002245B6" w:rsidRPr="00153312" w:rsidRDefault="002245B6" w:rsidP="00B57374">
            <w:pPr>
              <w:widowControl w:val="0"/>
              <w:spacing w:before="80" w:line="264" w:lineRule="auto"/>
              <w:rPr>
                <w:sz w:val="28"/>
                <w:szCs w:val="28"/>
              </w:rPr>
            </w:pPr>
          </w:p>
        </w:tc>
        <w:tc>
          <w:tcPr>
            <w:tcW w:w="1567" w:type="pct"/>
            <w:vAlign w:val="center"/>
          </w:tcPr>
          <w:p w14:paraId="63396E66" w14:textId="77777777" w:rsidR="002245B6" w:rsidRPr="00153312" w:rsidRDefault="002245B6" w:rsidP="00F17154">
            <w:pPr>
              <w:widowControl w:val="0"/>
              <w:spacing w:before="80" w:line="264" w:lineRule="auto"/>
              <w:rPr>
                <w:sz w:val="28"/>
                <w:szCs w:val="28"/>
              </w:rPr>
            </w:pPr>
          </w:p>
        </w:tc>
        <w:tc>
          <w:tcPr>
            <w:tcW w:w="1047" w:type="pct"/>
            <w:vAlign w:val="center"/>
          </w:tcPr>
          <w:p w14:paraId="2D4D3BA9" w14:textId="77777777" w:rsidR="002245B6" w:rsidRPr="00153312" w:rsidRDefault="002245B6" w:rsidP="00B57374">
            <w:pPr>
              <w:widowControl w:val="0"/>
              <w:spacing w:before="80" w:line="264" w:lineRule="auto"/>
              <w:rPr>
                <w:sz w:val="28"/>
                <w:szCs w:val="28"/>
              </w:rPr>
            </w:pPr>
          </w:p>
        </w:tc>
        <w:tc>
          <w:tcPr>
            <w:tcW w:w="895" w:type="pct"/>
            <w:vAlign w:val="center"/>
          </w:tcPr>
          <w:p w14:paraId="06F69EDC" w14:textId="77777777" w:rsidR="002245B6" w:rsidRPr="00153312" w:rsidRDefault="002245B6" w:rsidP="00C150B3">
            <w:pPr>
              <w:widowControl w:val="0"/>
              <w:spacing w:before="80" w:line="264" w:lineRule="auto"/>
              <w:rPr>
                <w:sz w:val="28"/>
                <w:szCs w:val="28"/>
              </w:rPr>
            </w:pPr>
          </w:p>
        </w:tc>
      </w:tr>
      <w:tr w:rsidR="00153312" w:rsidRPr="00153312" w14:paraId="489CCA21" w14:textId="77777777" w:rsidTr="00447F38">
        <w:tc>
          <w:tcPr>
            <w:tcW w:w="312" w:type="pct"/>
            <w:tcBorders>
              <w:top w:val="single" w:sz="4" w:space="0" w:color="auto"/>
              <w:left w:val="single" w:sz="4" w:space="0" w:color="auto"/>
              <w:bottom w:val="single" w:sz="4" w:space="0" w:color="auto"/>
              <w:right w:val="single" w:sz="4" w:space="0" w:color="auto"/>
            </w:tcBorders>
            <w:vAlign w:val="center"/>
          </w:tcPr>
          <w:p w14:paraId="2684C745" w14:textId="77777777" w:rsidR="002245B6" w:rsidRPr="00153312" w:rsidRDefault="002245B6" w:rsidP="00B57374">
            <w:pPr>
              <w:widowControl w:val="0"/>
              <w:spacing w:before="80" w:line="264" w:lineRule="auto"/>
              <w:rPr>
                <w:sz w:val="28"/>
                <w:szCs w:val="28"/>
              </w:rPr>
            </w:pPr>
          </w:p>
        </w:tc>
        <w:tc>
          <w:tcPr>
            <w:tcW w:w="1179" w:type="pct"/>
            <w:tcBorders>
              <w:top w:val="single" w:sz="4" w:space="0" w:color="auto"/>
              <w:left w:val="single" w:sz="4" w:space="0" w:color="auto"/>
              <w:bottom w:val="single" w:sz="4" w:space="0" w:color="auto"/>
              <w:right w:val="single" w:sz="4" w:space="0" w:color="auto"/>
            </w:tcBorders>
            <w:vAlign w:val="center"/>
          </w:tcPr>
          <w:p w14:paraId="4EDD6A72" w14:textId="77777777" w:rsidR="002245B6" w:rsidRPr="00153312" w:rsidRDefault="002245B6" w:rsidP="00B57374">
            <w:pPr>
              <w:widowControl w:val="0"/>
              <w:spacing w:before="80" w:line="264" w:lineRule="auto"/>
              <w:rPr>
                <w:sz w:val="28"/>
                <w:szCs w:val="28"/>
              </w:rPr>
            </w:pPr>
          </w:p>
        </w:tc>
        <w:tc>
          <w:tcPr>
            <w:tcW w:w="1567" w:type="pct"/>
            <w:vAlign w:val="center"/>
          </w:tcPr>
          <w:p w14:paraId="1F498317" w14:textId="77777777" w:rsidR="002245B6" w:rsidRPr="00153312" w:rsidRDefault="002245B6" w:rsidP="00F17154">
            <w:pPr>
              <w:widowControl w:val="0"/>
              <w:spacing w:before="80" w:line="264" w:lineRule="auto"/>
              <w:rPr>
                <w:sz w:val="28"/>
                <w:szCs w:val="28"/>
              </w:rPr>
            </w:pPr>
          </w:p>
        </w:tc>
        <w:tc>
          <w:tcPr>
            <w:tcW w:w="1047" w:type="pct"/>
            <w:vAlign w:val="center"/>
          </w:tcPr>
          <w:p w14:paraId="6236BD81" w14:textId="77777777" w:rsidR="002245B6" w:rsidRPr="00153312" w:rsidRDefault="002245B6" w:rsidP="00B57374">
            <w:pPr>
              <w:widowControl w:val="0"/>
              <w:spacing w:before="80" w:line="264" w:lineRule="auto"/>
              <w:rPr>
                <w:sz w:val="28"/>
                <w:szCs w:val="28"/>
              </w:rPr>
            </w:pPr>
          </w:p>
        </w:tc>
        <w:tc>
          <w:tcPr>
            <w:tcW w:w="895" w:type="pct"/>
            <w:vAlign w:val="center"/>
          </w:tcPr>
          <w:p w14:paraId="6910E7E2" w14:textId="77777777" w:rsidR="002245B6" w:rsidRPr="00153312" w:rsidRDefault="002245B6" w:rsidP="00C150B3">
            <w:pPr>
              <w:widowControl w:val="0"/>
              <w:spacing w:before="80" w:line="264" w:lineRule="auto"/>
              <w:rPr>
                <w:sz w:val="28"/>
                <w:szCs w:val="28"/>
              </w:rPr>
            </w:pPr>
          </w:p>
        </w:tc>
      </w:tr>
    </w:tbl>
    <w:p w14:paraId="243AE8F7" w14:textId="77777777" w:rsidR="00A36037" w:rsidRPr="00153312" w:rsidRDefault="00A36037" w:rsidP="00A36037">
      <w:pPr>
        <w:widowControl w:val="0"/>
        <w:numPr>
          <w:ilvl w:val="0"/>
          <w:numId w:val="38"/>
        </w:numPr>
        <w:tabs>
          <w:tab w:val="left" w:pos="0"/>
          <w:tab w:val="left" w:pos="851"/>
        </w:tabs>
        <w:spacing w:before="80" w:line="264" w:lineRule="auto"/>
        <w:ind w:left="0" w:firstLine="567"/>
        <w:rPr>
          <w:sz w:val="28"/>
          <w:szCs w:val="28"/>
        </w:rPr>
      </w:pPr>
      <w:r w:rsidRPr="00153312">
        <w:rPr>
          <w:sz w:val="28"/>
          <w:szCs w:val="28"/>
        </w:rPr>
        <w:t>Nhà thầu phải thông báo cho Chủ đầu tư để tiến hành nghiệm thu tất cả các vật tư, vật liệu mới được đưa vào thi công xây lắp công trình.</w:t>
      </w:r>
    </w:p>
    <w:p w14:paraId="030802CF" w14:textId="77777777" w:rsidR="00A36037" w:rsidRPr="00153312" w:rsidRDefault="00A36037" w:rsidP="00A36037">
      <w:pPr>
        <w:widowControl w:val="0"/>
        <w:numPr>
          <w:ilvl w:val="0"/>
          <w:numId w:val="38"/>
        </w:numPr>
        <w:tabs>
          <w:tab w:val="left" w:pos="0"/>
          <w:tab w:val="left" w:pos="851"/>
        </w:tabs>
        <w:spacing w:before="80" w:line="264" w:lineRule="auto"/>
        <w:ind w:left="0" w:firstLine="567"/>
        <w:rPr>
          <w:sz w:val="28"/>
          <w:szCs w:val="28"/>
        </w:rPr>
      </w:pPr>
      <w:r w:rsidRPr="00153312">
        <w:rPr>
          <w:sz w:val="28"/>
          <w:szCs w:val="28"/>
        </w:rPr>
        <w:t>Khi phát hiện có sự thay đổi vể chủng loại, nguồn gốc vật liệu,…Chủ đầu tư có quyền ngưng thi công để kiểm tra, nếu không đạt yêu cầu, Nhà thầu có trách nhiệm chuyển toàn bộ số vật liệu sai khác đó ra khỏi công trình và chịu mọi phí tổn có liên quan.</w:t>
      </w:r>
    </w:p>
    <w:p w14:paraId="65605FB7" w14:textId="77777777" w:rsidR="00A36037" w:rsidRPr="00153312" w:rsidRDefault="00A36037" w:rsidP="00A36037">
      <w:pPr>
        <w:widowControl w:val="0"/>
        <w:tabs>
          <w:tab w:val="num" w:pos="993"/>
        </w:tabs>
        <w:spacing w:before="80" w:line="264" w:lineRule="auto"/>
        <w:ind w:firstLine="567"/>
        <w:rPr>
          <w:b/>
          <w:i/>
          <w:sz w:val="28"/>
          <w:szCs w:val="28"/>
        </w:rPr>
      </w:pPr>
      <w:r w:rsidRPr="00153312">
        <w:rPr>
          <w:b/>
          <w:i/>
          <w:sz w:val="28"/>
          <w:szCs w:val="28"/>
        </w:rPr>
        <w:t>Ghi chú:</w:t>
      </w:r>
    </w:p>
    <w:p w14:paraId="3D44E93E" w14:textId="77777777" w:rsidR="00A36037" w:rsidRPr="00153312" w:rsidRDefault="00A36037" w:rsidP="00A36037">
      <w:pPr>
        <w:widowControl w:val="0"/>
        <w:tabs>
          <w:tab w:val="num" w:pos="993"/>
        </w:tabs>
        <w:spacing w:before="80" w:line="264" w:lineRule="auto"/>
        <w:ind w:firstLine="567"/>
        <w:rPr>
          <w:sz w:val="28"/>
          <w:szCs w:val="28"/>
        </w:rPr>
      </w:pPr>
      <w:r w:rsidRPr="00153312">
        <w:rPr>
          <w:sz w:val="28"/>
          <w:szCs w:val="28"/>
        </w:rPr>
        <w:t>- Trong E-HSDT nhà thầu phải chỉ định rõ và đầy đủ chủng loại, mã hiệu, nguồn gốc, xuất xứ của các vật tư, vật liệu sử dụng cho công trình.</w:t>
      </w:r>
    </w:p>
    <w:p w14:paraId="17B4C060" w14:textId="0C1744C6" w:rsidR="00A36037" w:rsidRPr="00153312" w:rsidRDefault="00A36037" w:rsidP="00A36037">
      <w:pPr>
        <w:widowControl w:val="0"/>
        <w:spacing w:before="80" w:line="264" w:lineRule="auto"/>
        <w:ind w:firstLine="567"/>
        <w:rPr>
          <w:b/>
          <w:bCs/>
          <w:i/>
          <w:sz w:val="28"/>
          <w:szCs w:val="28"/>
        </w:rPr>
      </w:pPr>
      <w:r w:rsidRPr="00153312">
        <w:rPr>
          <w:b/>
          <w:bCs/>
          <w:i/>
          <w:sz w:val="28"/>
          <w:szCs w:val="28"/>
        </w:rPr>
        <w:t>III.</w:t>
      </w:r>
      <w:r w:rsidR="00734C20" w:rsidRPr="00153312">
        <w:rPr>
          <w:b/>
          <w:bCs/>
          <w:i/>
          <w:sz w:val="28"/>
          <w:szCs w:val="28"/>
        </w:rPr>
        <w:t>4</w:t>
      </w:r>
      <w:r w:rsidRPr="00153312">
        <w:rPr>
          <w:b/>
          <w:bCs/>
          <w:i/>
          <w:sz w:val="28"/>
          <w:szCs w:val="28"/>
        </w:rPr>
        <w:t>.2. Yêu cầu về thiết bị thi công:</w:t>
      </w:r>
    </w:p>
    <w:p w14:paraId="0C44D5FB" w14:textId="77777777" w:rsidR="00A36037" w:rsidRPr="00153312" w:rsidRDefault="00A36037" w:rsidP="00A36037">
      <w:pPr>
        <w:widowControl w:val="0"/>
        <w:tabs>
          <w:tab w:val="num" w:pos="993"/>
        </w:tabs>
        <w:spacing w:before="80" w:line="264" w:lineRule="auto"/>
        <w:ind w:firstLine="567"/>
        <w:rPr>
          <w:sz w:val="28"/>
          <w:szCs w:val="28"/>
        </w:rPr>
      </w:pPr>
      <w:r w:rsidRPr="00153312">
        <w:rPr>
          <w:sz w:val="28"/>
          <w:szCs w:val="28"/>
        </w:rPr>
        <w:t xml:space="preserve">Nhà thầu phải bố trí được các máy móc, thiết bị thi công chủ yếu (nêu tại Mục 2 Chương III) và các máy khác phục vụ thi công công trình. Những thiết bị xe máy đưa vào công trình đều là loại được lựa chọn có công suất và tính năng phù hợp, chất lượng còn tốt, đảm bảo an toàn, vệ sinh môi trường. </w:t>
      </w:r>
    </w:p>
    <w:p w14:paraId="47D1AD03" w14:textId="77777777" w:rsidR="00A36037" w:rsidRPr="00153312" w:rsidRDefault="00A36037" w:rsidP="00A36037">
      <w:pPr>
        <w:widowControl w:val="0"/>
        <w:tabs>
          <w:tab w:val="num" w:pos="993"/>
        </w:tabs>
        <w:spacing w:before="80" w:line="264" w:lineRule="auto"/>
        <w:ind w:firstLine="567"/>
        <w:rPr>
          <w:spacing w:val="-4"/>
          <w:sz w:val="28"/>
          <w:szCs w:val="28"/>
        </w:rPr>
      </w:pPr>
      <w:r w:rsidRPr="00153312">
        <w:rPr>
          <w:spacing w:val="-4"/>
          <w:sz w:val="28"/>
          <w:szCs w:val="28"/>
        </w:rPr>
        <w:t>Nhà thầu tuỳ thuộc vào Biểu đồ tiến độ thi công và biểu đồ sử dụng máy móc thi công mà sử dụng dụng máy móc cho phù hợp. Căn cứ vào mức độ đáp ứng và sự phù hợp sử dụng máy móc trong công tác thi công đó để đánh giá cho điểm.</w:t>
      </w:r>
    </w:p>
    <w:p w14:paraId="51E73A15" w14:textId="2C71FEAD" w:rsidR="00A36037" w:rsidRPr="00153312" w:rsidRDefault="00A36037" w:rsidP="00A36037">
      <w:pPr>
        <w:widowControl w:val="0"/>
        <w:spacing w:before="80" w:line="264" w:lineRule="auto"/>
        <w:ind w:firstLine="567"/>
        <w:rPr>
          <w:b/>
          <w:bCs/>
          <w:i/>
          <w:sz w:val="28"/>
          <w:szCs w:val="28"/>
        </w:rPr>
      </w:pPr>
      <w:r w:rsidRPr="00153312">
        <w:rPr>
          <w:b/>
          <w:bCs/>
          <w:i/>
          <w:sz w:val="28"/>
          <w:szCs w:val="28"/>
        </w:rPr>
        <w:tab/>
        <w:t>III.</w:t>
      </w:r>
      <w:r w:rsidR="00734C20" w:rsidRPr="00153312">
        <w:rPr>
          <w:b/>
          <w:bCs/>
          <w:i/>
          <w:sz w:val="28"/>
          <w:szCs w:val="28"/>
        </w:rPr>
        <w:t>5</w:t>
      </w:r>
      <w:r w:rsidRPr="00153312">
        <w:rPr>
          <w:b/>
          <w:bCs/>
          <w:i/>
          <w:sz w:val="28"/>
          <w:szCs w:val="28"/>
        </w:rPr>
        <w:t>. Yêu cầu về trình tự thi công, lắp đặt:</w:t>
      </w:r>
    </w:p>
    <w:p w14:paraId="2EAC2A58" w14:textId="77777777" w:rsidR="00A36037" w:rsidRPr="00153312" w:rsidRDefault="00A36037" w:rsidP="00A36037">
      <w:pPr>
        <w:widowControl w:val="0"/>
        <w:tabs>
          <w:tab w:val="num" w:pos="993"/>
        </w:tabs>
        <w:spacing w:before="80" w:line="264" w:lineRule="auto"/>
        <w:ind w:firstLine="567"/>
        <w:rPr>
          <w:sz w:val="28"/>
          <w:szCs w:val="28"/>
        </w:rPr>
      </w:pPr>
      <w:r w:rsidRPr="00153312">
        <w:rPr>
          <w:sz w:val="28"/>
          <w:szCs w:val="28"/>
        </w:rPr>
        <w:t>Công tác xây dựng trong phạm vi gói thầu được thực hiện theo hồ sơ thiết kế bản vẽ thi công, mô tả công việc mời thầu và chỉ dẫn kỹ thuật thi công.</w:t>
      </w:r>
    </w:p>
    <w:p w14:paraId="1DE14F55" w14:textId="77777777" w:rsidR="00A36037" w:rsidRPr="00153312" w:rsidRDefault="00A36037" w:rsidP="00A36037">
      <w:pPr>
        <w:widowControl w:val="0"/>
        <w:tabs>
          <w:tab w:val="num" w:pos="993"/>
        </w:tabs>
        <w:spacing w:before="80" w:line="264" w:lineRule="auto"/>
        <w:ind w:firstLine="567"/>
        <w:rPr>
          <w:b/>
          <w:i/>
          <w:sz w:val="28"/>
          <w:szCs w:val="28"/>
        </w:rPr>
      </w:pPr>
      <w:r w:rsidRPr="00153312">
        <w:rPr>
          <w:b/>
          <w:i/>
          <w:sz w:val="28"/>
          <w:szCs w:val="28"/>
        </w:rPr>
        <w:t>* Yêu cầu về vận hành thử nghiệm, an toàn:</w:t>
      </w:r>
    </w:p>
    <w:p w14:paraId="67AD2FCA" w14:textId="77777777" w:rsidR="00A36037" w:rsidRPr="00153312" w:rsidRDefault="00A36037" w:rsidP="00A36037">
      <w:pPr>
        <w:widowControl w:val="0"/>
        <w:tabs>
          <w:tab w:val="num" w:pos="993"/>
        </w:tabs>
        <w:spacing w:before="80" w:line="264" w:lineRule="auto"/>
        <w:ind w:firstLine="567"/>
        <w:rPr>
          <w:sz w:val="28"/>
          <w:szCs w:val="28"/>
        </w:rPr>
      </w:pPr>
      <w:r w:rsidRPr="00153312">
        <w:rPr>
          <w:sz w:val="28"/>
          <w:szCs w:val="28"/>
        </w:rPr>
        <w:t>Nhà thầu phải cung cấp tất cả các trang thiết bị, phương tiện và máy móc để thực hiện công việc thí nghiệm theo yêu cầu để thực hiện hợp đồng. Tất cả các trang thiết bị và máy móc đều được đưa tới hiện trường và chờ vận hành trong vòng 10 ngày kể từ ngày bắt đầu công việc để tư vấn giám sát có thể kiểm tra lại và chấp nhận trước khi bắt đầu thi công và để đảm bảo việc thí nghiệm nguồn vật liệu có thể bắt đầu càng sớm càng tốt.</w:t>
      </w:r>
    </w:p>
    <w:p w14:paraId="7A0F5642" w14:textId="77777777" w:rsidR="00A36037" w:rsidRPr="00153312" w:rsidRDefault="00A36037" w:rsidP="00A36037">
      <w:pPr>
        <w:widowControl w:val="0"/>
        <w:tabs>
          <w:tab w:val="num" w:pos="993"/>
        </w:tabs>
        <w:spacing w:before="80" w:line="264" w:lineRule="auto"/>
        <w:ind w:firstLine="567"/>
        <w:rPr>
          <w:sz w:val="28"/>
          <w:szCs w:val="28"/>
        </w:rPr>
      </w:pPr>
      <w:r w:rsidRPr="00153312">
        <w:rPr>
          <w:sz w:val="28"/>
          <w:szCs w:val="28"/>
        </w:rPr>
        <w:t>Thiết bị thí nghiệm phải có chứng chỉ đang còn hiệu lực, việc kiểm định thiết bị thực hiện theo quy định hiện hành.</w:t>
      </w:r>
    </w:p>
    <w:p w14:paraId="396D282D" w14:textId="77777777" w:rsidR="00A36037" w:rsidRPr="00153312" w:rsidRDefault="00A36037" w:rsidP="00A36037">
      <w:pPr>
        <w:widowControl w:val="0"/>
        <w:tabs>
          <w:tab w:val="num" w:pos="993"/>
        </w:tabs>
        <w:spacing w:before="80" w:line="264" w:lineRule="auto"/>
        <w:ind w:firstLine="567"/>
        <w:rPr>
          <w:sz w:val="28"/>
          <w:szCs w:val="28"/>
        </w:rPr>
      </w:pPr>
      <w:r w:rsidRPr="00153312">
        <w:rPr>
          <w:sz w:val="28"/>
          <w:szCs w:val="28"/>
        </w:rPr>
        <w:t>Số lượng và chủng loại các thiết bị thí nghiệm phải đáp ứng được các yêu cầu của công tác thí nghiệm quy định trong các quy trình, quy phạm kỹ thuật thi công và nghiệm thu.</w:t>
      </w:r>
    </w:p>
    <w:p w14:paraId="2BAB061D" w14:textId="77777777" w:rsidR="00A36037" w:rsidRPr="00153312" w:rsidRDefault="00A36037" w:rsidP="00A36037">
      <w:pPr>
        <w:widowControl w:val="0"/>
        <w:tabs>
          <w:tab w:val="num" w:pos="993"/>
        </w:tabs>
        <w:spacing w:before="80" w:line="264" w:lineRule="auto"/>
        <w:ind w:firstLine="567"/>
        <w:rPr>
          <w:sz w:val="28"/>
          <w:szCs w:val="28"/>
        </w:rPr>
      </w:pPr>
      <w:r w:rsidRPr="00153312">
        <w:rPr>
          <w:sz w:val="28"/>
          <w:szCs w:val="28"/>
        </w:rPr>
        <w:t>Nhà thầu với trách nhiệm của mình phải tiến hành đầy đủ mọi thí nghiệm theo tiêu chuẩn kỹ thuật hoặc theo chỉ đạo của tư vấn giám sát. Công tác thí nghiệm của nhà thầu phải được thực hiện dưới sự kiểm tra của tư vấn giám sát.</w:t>
      </w:r>
    </w:p>
    <w:p w14:paraId="5B16501D" w14:textId="77777777" w:rsidR="00A36037" w:rsidRPr="00153312" w:rsidRDefault="00A36037" w:rsidP="00A36037">
      <w:pPr>
        <w:widowControl w:val="0"/>
        <w:tabs>
          <w:tab w:val="num" w:pos="993"/>
        </w:tabs>
        <w:spacing w:before="80" w:line="264" w:lineRule="auto"/>
        <w:ind w:firstLine="567"/>
        <w:rPr>
          <w:sz w:val="28"/>
          <w:szCs w:val="28"/>
        </w:rPr>
      </w:pPr>
      <w:r w:rsidRPr="00153312">
        <w:rPr>
          <w:sz w:val="28"/>
          <w:szCs w:val="28"/>
        </w:rPr>
        <w:t>Các báo cáo thí nghiệm phải được xử lý nhanh chóng và giao nộp ngay để đảm bảo rằng các thí nghiệm lại, thay thế vật liệu hoặc việc đầm nén lại vật liệu nếu cần thì có thể được thực hiện mà ít gây ra chậm trễ nhất cho công việc.</w:t>
      </w:r>
    </w:p>
    <w:p w14:paraId="020C509D" w14:textId="77777777" w:rsidR="00A36037" w:rsidRPr="00153312" w:rsidRDefault="00A36037" w:rsidP="00A36037">
      <w:pPr>
        <w:widowControl w:val="0"/>
        <w:tabs>
          <w:tab w:val="num" w:pos="993"/>
        </w:tabs>
        <w:spacing w:before="80" w:line="264" w:lineRule="auto"/>
        <w:ind w:firstLine="567"/>
        <w:rPr>
          <w:sz w:val="28"/>
          <w:szCs w:val="28"/>
        </w:rPr>
      </w:pPr>
      <w:r w:rsidRPr="00153312">
        <w:rPr>
          <w:sz w:val="28"/>
          <w:szCs w:val="28"/>
        </w:rPr>
        <w:t>Nhà thầu phải cung cấp các mẫu thí nghiệm kể cả vật liệu và các sản phẩm đã hoàn tất mà không có thêm một chi phí nào của chủ đầu tư. Nhà thầu phải chịu mọi chi phí cho công việc thực hiện các thí nghiệm cần thiết để hoàn thành gói thầu. Các chi phí này phải bao gồm toàn bộ chi phí liên quan.</w:t>
      </w:r>
    </w:p>
    <w:p w14:paraId="2D7D55FA" w14:textId="77777777" w:rsidR="00A36037" w:rsidRPr="00153312" w:rsidRDefault="00A36037" w:rsidP="00A36037">
      <w:pPr>
        <w:widowControl w:val="0"/>
        <w:tabs>
          <w:tab w:val="num" w:pos="993"/>
        </w:tabs>
        <w:spacing w:before="80" w:line="264" w:lineRule="auto"/>
        <w:ind w:firstLine="567"/>
        <w:rPr>
          <w:sz w:val="28"/>
          <w:szCs w:val="28"/>
        </w:rPr>
      </w:pPr>
      <w:r w:rsidRPr="00153312">
        <w:rPr>
          <w:sz w:val="28"/>
          <w:szCs w:val="28"/>
        </w:rPr>
        <w:t>Trong trường hợp chủ đầu tư yêu cầu thí nghiệm và các thí nghiệm này được thực hiện bởi bên thứ ba và ở bất kỳ một địa điểm nào khác ngoài hiện trường hoặc tại địa điểm sản xuất và làm vật liệu thí nghiệm thì chủ đầu tư phải trả các chi phí thí nghiệm. Khi kết quả thí nghiệm mà bên thứ ba thực hiện chỉ ra rằng các vật liệu mà nhà thầu sử dụng không phù hợp với các quy định của tài liệu hợp đồng thì nhà thầu phải chịu các chi phí thí nghiệm đó.</w:t>
      </w:r>
    </w:p>
    <w:p w14:paraId="3C58217A" w14:textId="77777777" w:rsidR="00A36037" w:rsidRPr="00153312" w:rsidRDefault="00A36037" w:rsidP="00A36037">
      <w:pPr>
        <w:widowControl w:val="0"/>
        <w:tabs>
          <w:tab w:val="num" w:pos="993"/>
        </w:tabs>
        <w:spacing w:before="80" w:line="264" w:lineRule="auto"/>
        <w:ind w:firstLine="567"/>
        <w:rPr>
          <w:sz w:val="28"/>
          <w:szCs w:val="28"/>
        </w:rPr>
      </w:pPr>
      <w:r w:rsidRPr="00153312">
        <w:rPr>
          <w:sz w:val="28"/>
          <w:szCs w:val="28"/>
        </w:rPr>
        <w:t>Trước khi bắt đầu chạy thử khi hoàn thành, nhà thầu phải trình chủ đầu tư các tài liệu hoàn công, các sổ tay vận hành và bảo trì phù hợp với đặc tính kỹ thuật với đầy đủ chi tiết để vận hành, bảo trì, tháo dỡ lắp đặt lại, điều chỉnh và sửa chữa.</w:t>
      </w:r>
    </w:p>
    <w:p w14:paraId="1C092502" w14:textId="77777777" w:rsidR="00A36037" w:rsidRPr="00153312" w:rsidRDefault="00A36037" w:rsidP="00A36037">
      <w:pPr>
        <w:widowControl w:val="0"/>
        <w:tabs>
          <w:tab w:val="num" w:pos="993"/>
        </w:tabs>
        <w:spacing w:before="80" w:line="264" w:lineRule="auto"/>
        <w:ind w:firstLine="567"/>
        <w:rPr>
          <w:sz w:val="28"/>
          <w:szCs w:val="28"/>
        </w:rPr>
      </w:pPr>
      <w:r w:rsidRPr="00153312">
        <w:rPr>
          <w:sz w:val="28"/>
          <w:szCs w:val="28"/>
        </w:rPr>
        <w:t>Nhà thầu phải cung cấp các máy móc, sự trợ giúp, tài liệu và các thông tin khác, điện, thiết bị, nhiên liệu, vật dụng, dụng cụ, người lao động, vật liệu và nhân viên có trình độ và kinh nghiệm cần thiết để tiến hành chạy thử cụ thể một cách hiệu quả. Nhà thầu phải thống nhất với chủ đầu tư về thời gian, địa điểm tiến hành chạy thử của thiết bị, vật liệu và các hạng mục công trình.</w:t>
      </w:r>
    </w:p>
    <w:p w14:paraId="25DD6F7B" w14:textId="77777777" w:rsidR="00A36037" w:rsidRPr="00153312" w:rsidRDefault="00A36037" w:rsidP="00A36037">
      <w:pPr>
        <w:widowControl w:val="0"/>
        <w:tabs>
          <w:tab w:val="num" w:pos="993"/>
        </w:tabs>
        <w:spacing w:before="80" w:line="264" w:lineRule="auto"/>
        <w:ind w:firstLine="567"/>
        <w:rPr>
          <w:sz w:val="28"/>
          <w:szCs w:val="28"/>
        </w:rPr>
      </w:pPr>
      <w:r w:rsidRPr="00153312">
        <w:rPr>
          <w:sz w:val="28"/>
          <w:szCs w:val="28"/>
        </w:rPr>
        <w:t>Nhà thầu phải trình cho Chủ đầu tư các báo cáo có xác nhận về các lần chạy thử. Khi các lần chạy thử cụ thể đã được tiến hành xong, Chủ đầu tư sẽ chấp thuận biên bản nghiệm thu chạy thử của Nhà thầu. Nếu như Chủ đầu tư không tham gia vào các cuộc kiểm định, coi như là đã chấp nhận các báo cáo là chính xác.</w:t>
      </w:r>
    </w:p>
    <w:p w14:paraId="3B0A8C8A" w14:textId="48FB155E" w:rsidR="00A36037" w:rsidRPr="00153312" w:rsidRDefault="00A36037" w:rsidP="00A36037">
      <w:pPr>
        <w:widowControl w:val="0"/>
        <w:tabs>
          <w:tab w:val="left" w:pos="567"/>
        </w:tabs>
        <w:spacing w:before="80" w:line="264" w:lineRule="auto"/>
        <w:ind w:right="-142"/>
        <w:rPr>
          <w:b/>
          <w:bCs/>
          <w:i/>
          <w:sz w:val="28"/>
          <w:szCs w:val="28"/>
        </w:rPr>
      </w:pPr>
      <w:r w:rsidRPr="00153312">
        <w:rPr>
          <w:b/>
          <w:bCs/>
          <w:i/>
          <w:sz w:val="28"/>
          <w:szCs w:val="28"/>
        </w:rPr>
        <w:tab/>
        <w:t>III.</w:t>
      </w:r>
      <w:r w:rsidR="00734C20" w:rsidRPr="00153312">
        <w:rPr>
          <w:b/>
          <w:bCs/>
          <w:i/>
          <w:sz w:val="28"/>
          <w:szCs w:val="28"/>
        </w:rPr>
        <w:t>6</w:t>
      </w:r>
      <w:r w:rsidRPr="00153312">
        <w:rPr>
          <w:b/>
          <w:bCs/>
          <w:i/>
          <w:sz w:val="28"/>
          <w:szCs w:val="28"/>
        </w:rPr>
        <w:t>. Yêu cầu về tổ chức kỹ thuật thi công, giám sát</w:t>
      </w:r>
    </w:p>
    <w:p w14:paraId="1EBE4F38" w14:textId="77777777" w:rsidR="00A36037" w:rsidRPr="00153312" w:rsidRDefault="00A36037" w:rsidP="00A36037">
      <w:pPr>
        <w:widowControl w:val="0"/>
        <w:numPr>
          <w:ilvl w:val="0"/>
          <w:numId w:val="40"/>
        </w:numPr>
        <w:tabs>
          <w:tab w:val="clear" w:pos="340"/>
          <w:tab w:val="num" w:pos="0"/>
        </w:tabs>
        <w:spacing w:before="80" w:line="264" w:lineRule="auto"/>
        <w:ind w:firstLine="567"/>
        <w:rPr>
          <w:spacing w:val="-2"/>
          <w:sz w:val="28"/>
          <w:szCs w:val="28"/>
        </w:rPr>
      </w:pPr>
      <w:r w:rsidRPr="00153312">
        <w:rPr>
          <w:spacing w:val="-2"/>
          <w:sz w:val="28"/>
          <w:szCs w:val="28"/>
        </w:rPr>
        <w:t>Những chỉ dẫn kỹ thuật được do Chủ đầu tư ung cấp với mục đích cung cấp cho Nhà thầu những thông tin cơ bản đến qui mô xây dựng và những yêu cầu cần thiết. Để xây dựng công trình Nhà thầu phải tuân thủ đúng qui trình, qui phạm, tiêu chuẩn kỹ thuật nêu trong chỉ dẫn và hồ sơ thiết kế bản vẽ thi công.</w:t>
      </w:r>
    </w:p>
    <w:p w14:paraId="05F1DCF5" w14:textId="77777777" w:rsidR="00A36037" w:rsidRPr="00153312" w:rsidRDefault="00A36037" w:rsidP="00A36037">
      <w:pPr>
        <w:widowControl w:val="0"/>
        <w:numPr>
          <w:ilvl w:val="0"/>
          <w:numId w:val="40"/>
        </w:numPr>
        <w:tabs>
          <w:tab w:val="clear" w:pos="340"/>
          <w:tab w:val="num" w:pos="0"/>
        </w:tabs>
        <w:spacing w:before="80" w:line="264" w:lineRule="auto"/>
        <w:ind w:firstLine="567"/>
        <w:rPr>
          <w:sz w:val="28"/>
          <w:szCs w:val="28"/>
        </w:rPr>
      </w:pPr>
      <w:r w:rsidRPr="00153312">
        <w:rPr>
          <w:sz w:val="28"/>
          <w:szCs w:val="28"/>
        </w:rPr>
        <w:t>Chủ đầu tư cung cấp các bản vẽ Thiết kế thi công công trình gồm:</w:t>
      </w:r>
    </w:p>
    <w:p w14:paraId="2AB64CAA" w14:textId="77777777" w:rsidR="00A36037" w:rsidRPr="00153312" w:rsidRDefault="00A36037" w:rsidP="00A36037">
      <w:pPr>
        <w:widowControl w:val="0"/>
        <w:tabs>
          <w:tab w:val="num" w:pos="993"/>
        </w:tabs>
        <w:spacing w:before="80" w:line="264" w:lineRule="auto"/>
        <w:ind w:left="567" w:firstLine="426"/>
        <w:rPr>
          <w:sz w:val="28"/>
          <w:szCs w:val="28"/>
        </w:rPr>
      </w:pPr>
      <w:r w:rsidRPr="00153312">
        <w:rPr>
          <w:sz w:val="28"/>
          <w:szCs w:val="28"/>
        </w:rPr>
        <w:t>+ Hồ sơ thiết kế bản vẽ thi công</w:t>
      </w:r>
    </w:p>
    <w:p w14:paraId="2EA7EF4C" w14:textId="77777777" w:rsidR="00A36037" w:rsidRPr="00153312" w:rsidRDefault="00A36037" w:rsidP="00A36037">
      <w:pPr>
        <w:widowControl w:val="0"/>
        <w:tabs>
          <w:tab w:val="num" w:pos="993"/>
        </w:tabs>
        <w:spacing w:before="80" w:line="264" w:lineRule="auto"/>
        <w:ind w:left="567" w:firstLine="426"/>
        <w:rPr>
          <w:sz w:val="28"/>
          <w:szCs w:val="28"/>
          <w:lang w:val="pt-BR"/>
        </w:rPr>
      </w:pPr>
      <w:r w:rsidRPr="00153312">
        <w:rPr>
          <w:sz w:val="28"/>
          <w:szCs w:val="28"/>
          <w:lang w:val="pt-BR"/>
        </w:rPr>
        <w:t>+ Chỉ dẫn kỹ thuật</w:t>
      </w:r>
    </w:p>
    <w:p w14:paraId="7B9412C5" w14:textId="77777777" w:rsidR="00A36037" w:rsidRPr="00153312" w:rsidRDefault="00A36037" w:rsidP="00A36037">
      <w:pPr>
        <w:widowControl w:val="0"/>
        <w:numPr>
          <w:ilvl w:val="0"/>
          <w:numId w:val="40"/>
        </w:numPr>
        <w:tabs>
          <w:tab w:val="clear" w:pos="340"/>
          <w:tab w:val="num" w:pos="0"/>
        </w:tabs>
        <w:spacing w:before="80" w:line="264" w:lineRule="auto"/>
        <w:ind w:firstLine="567"/>
        <w:rPr>
          <w:spacing w:val="-2"/>
          <w:sz w:val="28"/>
          <w:szCs w:val="28"/>
          <w:lang w:val="pt-BR"/>
        </w:rPr>
      </w:pPr>
      <w:r w:rsidRPr="00153312">
        <w:rPr>
          <w:spacing w:val="-2"/>
          <w:sz w:val="28"/>
          <w:szCs w:val="28"/>
          <w:lang w:val="pt-BR"/>
        </w:rPr>
        <w:t>Tất cả các vật tư, thiết bị phải đáp ứng các điều kiện và tiêu chuẩn kỹ thuật của việc thi công, lắp đặt áp dụng các tiêu chuẩn hiện hành của VN và các yêu cầu kỹ thuật lắp đặt của nhà sản xuất.</w:t>
      </w:r>
    </w:p>
    <w:p w14:paraId="7AA0F970" w14:textId="77777777" w:rsidR="00A36037" w:rsidRPr="00153312" w:rsidRDefault="00A36037" w:rsidP="00A36037">
      <w:pPr>
        <w:widowControl w:val="0"/>
        <w:numPr>
          <w:ilvl w:val="0"/>
          <w:numId w:val="40"/>
        </w:numPr>
        <w:spacing w:before="80" w:line="264" w:lineRule="auto"/>
        <w:rPr>
          <w:spacing w:val="-2"/>
          <w:sz w:val="28"/>
          <w:szCs w:val="28"/>
          <w:lang w:val="pt-BR"/>
        </w:rPr>
      </w:pPr>
      <w:r w:rsidRPr="00153312">
        <w:rPr>
          <w:spacing w:val="-2"/>
          <w:sz w:val="28"/>
          <w:szCs w:val="28"/>
          <w:lang w:val="pt-BR"/>
        </w:rPr>
        <w:t>Vật tư, vật liệu sử dụng cho công trình phải có chứng chỉ xuất xứ, chứng chỉ chất lượng của nhà sản xuất và phải được nghiệm thu theo qui định quản lý chất lượng công trình xây dựng ban hành kèm theo Nghị định số 06/2021/NĐ-CP ngày 26/01/2021.</w:t>
      </w:r>
    </w:p>
    <w:p w14:paraId="0C8E30DB" w14:textId="77777777" w:rsidR="00A36037" w:rsidRPr="00153312" w:rsidRDefault="00A36037" w:rsidP="00A36037">
      <w:pPr>
        <w:widowControl w:val="0"/>
        <w:numPr>
          <w:ilvl w:val="0"/>
          <w:numId w:val="40"/>
        </w:numPr>
        <w:tabs>
          <w:tab w:val="clear" w:pos="340"/>
          <w:tab w:val="num" w:pos="0"/>
        </w:tabs>
        <w:spacing w:before="80" w:line="264" w:lineRule="auto"/>
        <w:ind w:firstLine="567"/>
        <w:rPr>
          <w:spacing w:val="-2"/>
          <w:sz w:val="28"/>
          <w:szCs w:val="28"/>
          <w:lang w:val="pt-BR"/>
        </w:rPr>
      </w:pPr>
      <w:r w:rsidRPr="00153312">
        <w:rPr>
          <w:spacing w:val="-2"/>
          <w:sz w:val="28"/>
          <w:szCs w:val="28"/>
          <w:lang w:val="pt-BR"/>
        </w:rPr>
        <w:t>Trước khi sử dụng vật tư, vật liệu phụ kiện, thiết bị và các loại vật tư khác vào công trường, Nhà thầu phải thông báo cho Chủ đầu tư, Tư vấn giám sát thi công và tư vấn thiết kế tiến hành kiểm tra, nghiệm thu chất lượng theo đúng quy trình thi công và quy định của Nhà nước hiện hành.</w:t>
      </w:r>
    </w:p>
    <w:p w14:paraId="45F4FC14" w14:textId="77777777" w:rsidR="00A36037" w:rsidRPr="00153312" w:rsidRDefault="00A36037" w:rsidP="00A36037">
      <w:pPr>
        <w:widowControl w:val="0"/>
        <w:numPr>
          <w:ilvl w:val="0"/>
          <w:numId w:val="40"/>
        </w:numPr>
        <w:tabs>
          <w:tab w:val="clear" w:pos="340"/>
          <w:tab w:val="num" w:pos="0"/>
        </w:tabs>
        <w:spacing w:before="80" w:line="264" w:lineRule="auto"/>
        <w:ind w:firstLine="567"/>
        <w:rPr>
          <w:spacing w:val="-2"/>
          <w:sz w:val="28"/>
          <w:szCs w:val="28"/>
          <w:lang w:val="pt-BR"/>
        </w:rPr>
      </w:pPr>
      <w:r w:rsidRPr="00153312">
        <w:rPr>
          <w:spacing w:val="-2"/>
          <w:sz w:val="28"/>
          <w:szCs w:val="28"/>
          <w:lang w:val="pt-BR"/>
        </w:rPr>
        <w:t>Nhà thầu có trách nhiệm ghi chép vào nhật ký công trình ở dạng bản vẽ về vị trí và chi tiết mọi công việc đã thực hiện. Khi hoàn thành công trình, các thông tin này được chuyển thành bản vẽ hoàn công và giao cho Chủ đầu tư.</w:t>
      </w:r>
    </w:p>
    <w:p w14:paraId="62775FC8" w14:textId="77777777" w:rsidR="00A36037" w:rsidRPr="00153312" w:rsidRDefault="00A36037" w:rsidP="00A36037">
      <w:pPr>
        <w:widowControl w:val="0"/>
        <w:numPr>
          <w:ilvl w:val="0"/>
          <w:numId w:val="40"/>
        </w:numPr>
        <w:tabs>
          <w:tab w:val="clear" w:pos="340"/>
          <w:tab w:val="num" w:pos="0"/>
        </w:tabs>
        <w:spacing w:before="80" w:line="264" w:lineRule="auto"/>
        <w:ind w:firstLine="567"/>
        <w:rPr>
          <w:spacing w:val="-2"/>
          <w:sz w:val="28"/>
          <w:szCs w:val="28"/>
          <w:lang w:val="pt-BR"/>
        </w:rPr>
      </w:pPr>
      <w:r w:rsidRPr="00153312">
        <w:rPr>
          <w:spacing w:val="-2"/>
          <w:sz w:val="28"/>
          <w:szCs w:val="28"/>
          <w:lang w:val="pt-BR"/>
        </w:rPr>
        <w:t>Trong quá trình thi công Tư vấn giám sát thi công có quyền yêu cầu Nhà thầu làm thêm công việc theo yêu cầu kỹ thuật công trình hoặc yêu cầu đặc điểm kỹ thuật của thiết bị để đáp ứng chất lượng công trình. Trong trường hợp thấy cần thiết phải sửa đổi bản vẽ thiết kế của hạng mục nào để đáp ứng chất lượng công trình thì Nhà thầu đề xuất với Tư vấn giám sát thi công. Mọi sửa đổi phải được Tư vấn giám sát, Tư vấn thiết kế và Chủ đầu tư chấp thuận.</w:t>
      </w:r>
    </w:p>
    <w:p w14:paraId="18A277AA" w14:textId="77777777" w:rsidR="00A36037" w:rsidRPr="00153312" w:rsidRDefault="00A36037" w:rsidP="00A36037">
      <w:pPr>
        <w:widowControl w:val="0"/>
        <w:numPr>
          <w:ilvl w:val="0"/>
          <w:numId w:val="40"/>
        </w:numPr>
        <w:tabs>
          <w:tab w:val="clear" w:pos="340"/>
          <w:tab w:val="num" w:pos="0"/>
        </w:tabs>
        <w:spacing w:before="80" w:line="264" w:lineRule="auto"/>
        <w:ind w:firstLine="567"/>
        <w:rPr>
          <w:spacing w:val="-4"/>
          <w:sz w:val="28"/>
          <w:szCs w:val="28"/>
          <w:lang w:val="pt-BR"/>
        </w:rPr>
      </w:pPr>
      <w:r w:rsidRPr="00153312">
        <w:rPr>
          <w:spacing w:val="-4"/>
          <w:sz w:val="28"/>
          <w:szCs w:val="28"/>
          <w:lang w:val="pt-BR"/>
        </w:rPr>
        <w:t>Tất cả các công việc xây dựng, lắp đặt, kiểm tra khuyết tật, thử nghiệm, chất tải, vận hành chạy thử... đều phải thực hiện với sự có mặt của Tư vấn giám sát.</w:t>
      </w:r>
    </w:p>
    <w:p w14:paraId="2BD57FD6" w14:textId="77777777" w:rsidR="00A36037" w:rsidRPr="00153312" w:rsidRDefault="00A36037" w:rsidP="00A36037">
      <w:pPr>
        <w:widowControl w:val="0"/>
        <w:numPr>
          <w:ilvl w:val="0"/>
          <w:numId w:val="40"/>
        </w:numPr>
        <w:tabs>
          <w:tab w:val="clear" w:pos="340"/>
          <w:tab w:val="num" w:pos="0"/>
        </w:tabs>
        <w:spacing w:before="80" w:line="264" w:lineRule="auto"/>
        <w:ind w:firstLine="567"/>
        <w:rPr>
          <w:spacing w:val="-2"/>
          <w:sz w:val="28"/>
          <w:szCs w:val="28"/>
          <w:lang w:val="pt-BR"/>
        </w:rPr>
      </w:pPr>
      <w:r w:rsidRPr="00153312">
        <w:rPr>
          <w:spacing w:val="-2"/>
          <w:sz w:val="28"/>
          <w:szCs w:val="28"/>
          <w:lang w:val="pt-BR"/>
        </w:rPr>
        <w:t>Công trình được thi công xây trong thời gian ngắn với mục tiêu sử dụng lâu dài. Do vậy quá trình thi công phải tuyệt đối tuân thủ các qui trình, qui phạm kỹ thuật thiết kế để đảm bảo an toàn toàn tuyệt đối và đáp ứng các yêu cầu chất lượng công trình theo Nghị định số 06/2021/NĐ-CP ngày 26/01/2021.</w:t>
      </w:r>
    </w:p>
    <w:p w14:paraId="38960EBB" w14:textId="4C982EDF" w:rsidR="00A36037" w:rsidRPr="00153312" w:rsidRDefault="00A36037" w:rsidP="00A36037">
      <w:pPr>
        <w:widowControl w:val="0"/>
        <w:tabs>
          <w:tab w:val="left" w:pos="567"/>
        </w:tabs>
        <w:spacing w:before="80" w:line="264" w:lineRule="auto"/>
        <w:ind w:right="-142"/>
        <w:rPr>
          <w:b/>
          <w:bCs/>
          <w:i/>
          <w:sz w:val="28"/>
          <w:szCs w:val="28"/>
          <w:lang w:val="pt-BR"/>
        </w:rPr>
      </w:pPr>
      <w:r w:rsidRPr="00153312">
        <w:rPr>
          <w:b/>
          <w:bCs/>
          <w:i/>
          <w:sz w:val="28"/>
          <w:szCs w:val="28"/>
          <w:lang w:val="pt-BR"/>
        </w:rPr>
        <w:tab/>
        <w:t>III.</w:t>
      </w:r>
      <w:r w:rsidR="00734C20" w:rsidRPr="00153312">
        <w:rPr>
          <w:b/>
          <w:bCs/>
          <w:i/>
          <w:sz w:val="28"/>
          <w:szCs w:val="28"/>
          <w:lang w:val="pt-BR"/>
        </w:rPr>
        <w:t>7</w:t>
      </w:r>
      <w:r w:rsidRPr="00153312">
        <w:rPr>
          <w:b/>
          <w:bCs/>
          <w:i/>
          <w:sz w:val="28"/>
          <w:szCs w:val="28"/>
          <w:lang w:val="pt-BR"/>
        </w:rPr>
        <w:t>. Yêu cầu về phòng, chống cháy, nổ</w:t>
      </w:r>
    </w:p>
    <w:p w14:paraId="6FBFFB8A" w14:textId="77777777" w:rsidR="00A36037" w:rsidRPr="00153312" w:rsidRDefault="00A36037" w:rsidP="00A36037">
      <w:pPr>
        <w:widowControl w:val="0"/>
        <w:numPr>
          <w:ilvl w:val="0"/>
          <w:numId w:val="40"/>
        </w:numPr>
        <w:tabs>
          <w:tab w:val="clear" w:pos="340"/>
          <w:tab w:val="num" w:pos="0"/>
        </w:tabs>
        <w:spacing w:before="80" w:line="264" w:lineRule="auto"/>
        <w:ind w:firstLine="567"/>
        <w:rPr>
          <w:spacing w:val="-2"/>
          <w:sz w:val="28"/>
          <w:szCs w:val="28"/>
          <w:lang w:val="pt-BR"/>
        </w:rPr>
      </w:pPr>
      <w:r w:rsidRPr="00153312">
        <w:rPr>
          <w:spacing w:val="-2"/>
          <w:sz w:val="28"/>
          <w:szCs w:val="28"/>
          <w:lang w:val="pt-BR"/>
        </w:rPr>
        <w:t>Nhà thầu cần phải lập và đưa ra các biện pháp, giải pháp và thiết bị để thuyết trình biện pháp phòng chống cháy nổ trong HSDT để Chủ đầu tư xem xét, đánh giá, theo quy định của HSMT và sẽ được thống nhất áp dụng trong suốt quá trình thi công. Các biện pháp được đề ra phải tuân thủ theo các quy định của pháp luật hiện hành, ngoài ra còn phải tuân thủ các yêu cầu sau:</w:t>
      </w:r>
    </w:p>
    <w:p w14:paraId="3321D4A5"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Nhà thầu phải ban hành các quy định, nội quy và biện pháp về phòng cháy và chửa cháy;</w:t>
      </w:r>
    </w:p>
    <w:p w14:paraId="33E78CFE"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Thực hiện nghiêm túc các quy định về tổ chức mặt bằng thi công các công trường xây dựng và yêu cầu về an toàn điện khi thi công xây dựng. Các biện pháp đảm bảo an toàn, nội quy về an toàn phải được phổ biến và công khai trên công trường để mọi người biết và chấp hành;</w:t>
      </w:r>
    </w:p>
    <w:p w14:paraId="5518B7F3"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Trên công trường phải bố trí các thiết bị chữa cháy cục bộ. Tại các vị trí dễ xảy ra cháy phải có biển báo cẩm lửa và lắp đặt các thiết bị chữa cháy và thiết bị báo động, đảm bảo khi xảy ra cháy kịp thời phát hiện để ứng phó.</w:t>
      </w:r>
    </w:p>
    <w:p w14:paraId="3055D0A7" w14:textId="2955458F" w:rsidR="00A36037" w:rsidRPr="00153312" w:rsidRDefault="00A36037" w:rsidP="00A36037">
      <w:pPr>
        <w:widowControl w:val="0"/>
        <w:tabs>
          <w:tab w:val="left" w:pos="567"/>
        </w:tabs>
        <w:spacing w:before="80" w:line="264" w:lineRule="auto"/>
        <w:ind w:right="-142"/>
        <w:rPr>
          <w:b/>
          <w:bCs/>
          <w:i/>
          <w:sz w:val="28"/>
          <w:szCs w:val="28"/>
          <w:lang w:val="pt-BR"/>
        </w:rPr>
      </w:pPr>
      <w:r w:rsidRPr="00153312">
        <w:rPr>
          <w:b/>
          <w:bCs/>
          <w:i/>
          <w:sz w:val="28"/>
          <w:szCs w:val="28"/>
          <w:lang w:val="pt-BR"/>
        </w:rPr>
        <w:tab/>
        <w:t>III.</w:t>
      </w:r>
      <w:r w:rsidR="00734C20" w:rsidRPr="00153312">
        <w:rPr>
          <w:b/>
          <w:bCs/>
          <w:i/>
          <w:sz w:val="28"/>
          <w:szCs w:val="28"/>
          <w:lang w:val="pt-BR"/>
        </w:rPr>
        <w:t>8</w:t>
      </w:r>
      <w:r w:rsidRPr="00153312">
        <w:rPr>
          <w:b/>
          <w:bCs/>
          <w:i/>
          <w:sz w:val="28"/>
          <w:szCs w:val="28"/>
          <w:lang w:val="pt-BR"/>
        </w:rPr>
        <w:t>. Yêu cầu về vệ sinh môi trường</w:t>
      </w:r>
    </w:p>
    <w:p w14:paraId="6732554E" w14:textId="6BC30074" w:rsidR="00A36037" w:rsidRPr="00153312" w:rsidRDefault="00A36037" w:rsidP="00A36037">
      <w:pPr>
        <w:widowControl w:val="0"/>
        <w:tabs>
          <w:tab w:val="left" w:pos="567"/>
        </w:tabs>
        <w:spacing w:before="80" w:line="264" w:lineRule="auto"/>
        <w:rPr>
          <w:b/>
          <w:bCs/>
          <w:i/>
          <w:sz w:val="28"/>
          <w:szCs w:val="28"/>
          <w:lang w:val="pt-BR"/>
        </w:rPr>
      </w:pPr>
      <w:r w:rsidRPr="00153312">
        <w:rPr>
          <w:b/>
          <w:bCs/>
          <w:i/>
          <w:sz w:val="28"/>
          <w:szCs w:val="28"/>
          <w:lang w:val="pt-BR"/>
        </w:rPr>
        <w:tab/>
        <w:t>III.</w:t>
      </w:r>
      <w:r w:rsidR="00734C20" w:rsidRPr="00153312">
        <w:rPr>
          <w:b/>
          <w:bCs/>
          <w:i/>
          <w:sz w:val="28"/>
          <w:szCs w:val="28"/>
          <w:lang w:val="pt-BR"/>
        </w:rPr>
        <w:t>8</w:t>
      </w:r>
      <w:r w:rsidRPr="00153312">
        <w:rPr>
          <w:b/>
          <w:bCs/>
          <w:i/>
          <w:sz w:val="28"/>
          <w:szCs w:val="28"/>
          <w:lang w:val="pt-BR"/>
        </w:rPr>
        <w:t>.1. Các yêu cầu chung:</w:t>
      </w:r>
    </w:p>
    <w:p w14:paraId="10FF8BD9" w14:textId="77777777" w:rsidR="00A36037" w:rsidRPr="00153312" w:rsidRDefault="00A36037" w:rsidP="00A36037">
      <w:pPr>
        <w:widowControl w:val="0"/>
        <w:numPr>
          <w:ilvl w:val="0"/>
          <w:numId w:val="40"/>
        </w:numPr>
        <w:tabs>
          <w:tab w:val="clear" w:pos="340"/>
          <w:tab w:val="num" w:pos="0"/>
        </w:tabs>
        <w:spacing w:before="80" w:line="264" w:lineRule="auto"/>
        <w:ind w:firstLine="567"/>
        <w:rPr>
          <w:spacing w:val="-2"/>
          <w:sz w:val="28"/>
          <w:szCs w:val="28"/>
          <w:lang w:val="pt-BR"/>
        </w:rPr>
      </w:pPr>
      <w:r w:rsidRPr="00153312">
        <w:rPr>
          <w:spacing w:val="-2"/>
          <w:sz w:val="28"/>
          <w:szCs w:val="28"/>
          <w:lang w:val="pt-BR"/>
        </w:rPr>
        <w:t>Không cho phép ô nhiễm quá giới hạn cho phép tới môi trường xung quanh:</w:t>
      </w:r>
    </w:p>
    <w:p w14:paraId="36A4B6A2"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Không để bụi bẩn bay xa, ô nhiễm môi trường khu vực;</w:t>
      </w:r>
    </w:p>
    <w:p w14:paraId="67FF4488"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Tuyệt đối không xả các yếu tố độc hại;</w:t>
      </w:r>
    </w:p>
    <w:p w14:paraId="46F513E3" w14:textId="77777777" w:rsidR="00A36037" w:rsidRPr="00153312" w:rsidRDefault="00A36037" w:rsidP="00A36037">
      <w:pPr>
        <w:widowControl w:val="0"/>
        <w:spacing w:before="80" w:line="264" w:lineRule="auto"/>
        <w:ind w:firstLine="567"/>
        <w:rPr>
          <w:spacing w:val="-4"/>
          <w:sz w:val="28"/>
          <w:szCs w:val="28"/>
          <w:lang w:val="pt-BR"/>
        </w:rPr>
      </w:pPr>
      <w:r w:rsidRPr="00153312">
        <w:rPr>
          <w:spacing w:val="-4"/>
          <w:sz w:val="28"/>
          <w:szCs w:val="28"/>
          <w:lang w:val="pt-BR"/>
        </w:rPr>
        <w:t>+ Không thải nước, bùn rác, vật liệu phế thải, đất cát ra khu vực xung quanh;</w:t>
      </w:r>
    </w:p>
    <w:p w14:paraId="4308B651" w14:textId="77777777" w:rsidR="00A36037" w:rsidRPr="00153312" w:rsidRDefault="00A36037" w:rsidP="00A36037">
      <w:pPr>
        <w:widowControl w:val="0"/>
        <w:numPr>
          <w:ilvl w:val="0"/>
          <w:numId w:val="40"/>
        </w:numPr>
        <w:tabs>
          <w:tab w:val="clear" w:pos="340"/>
          <w:tab w:val="num" w:pos="0"/>
        </w:tabs>
        <w:spacing w:before="80" w:line="264" w:lineRule="auto"/>
        <w:ind w:firstLine="567"/>
        <w:rPr>
          <w:spacing w:val="-2"/>
          <w:sz w:val="28"/>
          <w:szCs w:val="28"/>
          <w:lang w:val="pt-BR"/>
        </w:rPr>
      </w:pPr>
      <w:r w:rsidRPr="00153312">
        <w:rPr>
          <w:spacing w:val="-2"/>
          <w:sz w:val="28"/>
          <w:szCs w:val="28"/>
          <w:lang w:val="pt-BR"/>
        </w:rPr>
        <w:t>Không gây nguy hiểm cho khu vực xung quanh;</w:t>
      </w:r>
    </w:p>
    <w:p w14:paraId="40472CE0" w14:textId="77777777" w:rsidR="00A36037" w:rsidRPr="00153312" w:rsidRDefault="00A36037" w:rsidP="00A36037">
      <w:pPr>
        <w:widowControl w:val="0"/>
        <w:numPr>
          <w:ilvl w:val="0"/>
          <w:numId w:val="40"/>
        </w:numPr>
        <w:tabs>
          <w:tab w:val="clear" w:pos="340"/>
          <w:tab w:val="num" w:pos="0"/>
        </w:tabs>
        <w:spacing w:before="80" w:line="264" w:lineRule="auto"/>
        <w:ind w:firstLine="567"/>
        <w:rPr>
          <w:spacing w:val="-2"/>
          <w:sz w:val="28"/>
          <w:szCs w:val="28"/>
          <w:lang w:val="pt-BR"/>
        </w:rPr>
      </w:pPr>
      <w:r w:rsidRPr="00153312">
        <w:rPr>
          <w:spacing w:val="-2"/>
          <w:sz w:val="28"/>
          <w:szCs w:val="28"/>
          <w:lang w:val="pt-BR"/>
        </w:rPr>
        <w:t>Không gây sụt lún, nứt đổ cho các hệ thống hạ tầng kỹ thuật xung quanh;</w:t>
      </w:r>
    </w:p>
    <w:p w14:paraId="059152FD" w14:textId="77777777" w:rsidR="00A36037" w:rsidRPr="00153312" w:rsidRDefault="00A36037" w:rsidP="00A36037">
      <w:pPr>
        <w:widowControl w:val="0"/>
        <w:numPr>
          <w:ilvl w:val="0"/>
          <w:numId w:val="40"/>
        </w:numPr>
        <w:tabs>
          <w:tab w:val="clear" w:pos="340"/>
          <w:tab w:val="num" w:pos="0"/>
        </w:tabs>
        <w:spacing w:before="80" w:line="264" w:lineRule="auto"/>
        <w:ind w:firstLine="567"/>
        <w:rPr>
          <w:spacing w:val="-2"/>
          <w:sz w:val="28"/>
          <w:szCs w:val="28"/>
          <w:lang w:val="pt-BR"/>
        </w:rPr>
      </w:pPr>
      <w:r w:rsidRPr="00153312">
        <w:rPr>
          <w:spacing w:val="-2"/>
          <w:sz w:val="28"/>
          <w:szCs w:val="28"/>
          <w:lang w:val="pt-BR"/>
        </w:rPr>
        <w:t>Không gây cản trở giao thông trong phạm vi hoạt động của khu vực;</w:t>
      </w:r>
    </w:p>
    <w:p w14:paraId="33295D92" w14:textId="77777777" w:rsidR="00A36037" w:rsidRPr="00153312" w:rsidRDefault="00A36037" w:rsidP="00A36037">
      <w:pPr>
        <w:widowControl w:val="0"/>
        <w:numPr>
          <w:ilvl w:val="0"/>
          <w:numId w:val="40"/>
        </w:numPr>
        <w:tabs>
          <w:tab w:val="clear" w:pos="340"/>
          <w:tab w:val="num" w:pos="0"/>
        </w:tabs>
        <w:spacing w:before="80" w:line="264" w:lineRule="auto"/>
        <w:ind w:firstLine="567"/>
        <w:rPr>
          <w:spacing w:val="-2"/>
          <w:sz w:val="28"/>
          <w:szCs w:val="28"/>
          <w:lang w:val="pt-BR"/>
        </w:rPr>
      </w:pPr>
      <w:r w:rsidRPr="00153312">
        <w:rPr>
          <w:spacing w:val="-2"/>
          <w:sz w:val="28"/>
          <w:szCs w:val="28"/>
          <w:lang w:val="pt-BR"/>
        </w:rPr>
        <w:t>Không gây sự cố cháy nổ.</w:t>
      </w:r>
    </w:p>
    <w:p w14:paraId="54F78394" w14:textId="0AED1A2B" w:rsidR="00A36037" w:rsidRPr="00153312" w:rsidRDefault="00A36037" w:rsidP="00A36037">
      <w:pPr>
        <w:widowControl w:val="0"/>
        <w:tabs>
          <w:tab w:val="left" w:pos="567"/>
        </w:tabs>
        <w:spacing w:before="80" w:line="264" w:lineRule="auto"/>
        <w:rPr>
          <w:b/>
          <w:bCs/>
          <w:i/>
          <w:sz w:val="28"/>
          <w:szCs w:val="28"/>
          <w:lang w:val="pt-BR"/>
        </w:rPr>
      </w:pPr>
      <w:r w:rsidRPr="00153312">
        <w:rPr>
          <w:b/>
          <w:bCs/>
          <w:i/>
          <w:sz w:val="28"/>
          <w:szCs w:val="28"/>
          <w:lang w:val="pt-BR"/>
        </w:rPr>
        <w:tab/>
        <w:t>III.</w:t>
      </w:r>
      <w:r w:rsidR="00734C20" w:rsidRPr="00153312">
        <w:rPr>
          <w:b/>
          <w:bCs/>
          <w:i/>
          <w:sz w:val="28"/>
          <w:szCs w:val="28"/>
          <w:lang w:val="pt-BR"/>
        </w:rPr>
        <w:t>8</w:t>
      </w:r>
      <w:r w:rsidRPr="00153312">
        <w:rPr>
          <w:b/>
          <w:bCs/>
          <w:i/>
          <w:sz w:val="28"/>
          <w:szCs w:val="28"/>
          <w:lang w:val="pt-BR"/>
        </w:rPr>
        <w:t>.2. Biện pháp thực hiện:</w:t>
      </w:r>
    </w:p>
    <w:p w14:paraId="367FA0EE" w14:textId="77777777" w:rsidR="00A36037" w:rsidRPr="00153312" w:rsidRDefault="00A36037" w:rsidP="00A36037">
      <w:pPr>
        <w:widowControl w:val="0"/>
        <w:numPr>
          <w:ilvl w:val="0"/>
          <w:numId w:val="40"/>
        </w:numPr>
        <w:tabs>
          <w:tab w:val="clear" w:pos="340"/>
          <w:tab w:val="num" w:pos="0"/>
        </w:tabs>
        <w:spacing w:before="80" w:line="264" w:lineRule="auto"/>
        <w:ind w:firstLine="567"/>
        <w:rPr>
          <w:spacing w:val="-10"/>
          <w:sz w:val="28"/>
          <w:szCs w:val="28"/>
          <w:lang w:val="pt-BR"/>
        </w:rPr>
      </w:pPr>
      <w:r w:rsidRPr="00153312">
        <w:rPr>
          <w:spacing w:val="-10"/>
          <w:sz w:val="28"/>
          <w:szCs w:val="28"/>
          <w:lang w:val="pt-BR"/>
        </w:rPr>
        <w:t>Nhà thầu cần lập thiết kế mặt bằng thi công rõ ràng trước khi tiến hành thi công;</w:t>
      </w:r>
    </w:p>
    <w:p w14:paraId="594D8DF8" w14:textId="77777777" w:rsidR="00A36037" w:rsidRPr="00153312" w:rsidRDefault="00A36037" w:rsidP="00A36037">
      <w:pPr>
        <w:widowControl w:val="0"/>
        <w:numPr>
          <w:ilvl w:val="0"/>
          <w:numId w:val="40"/>
        </w:numPr>
        <w:tabs>
          <w:tab w:val="clear" w:pos="340"/>
          <w:tab w:val="num" w:pos="0"/>
        </w:tabs>
        <w:spacing w:before="80" w:line="264" w:lineRule="auto"/>
        <w:ind w:firstLine="567"/>
        <w:rPr>
          <w:spacing w:val="-2"/>
          <w:sz w:val="28"/>
          <w:szCs w:val="28"/>
          <w:lang w:val="pt-BR"/>
        </w:rPr>
      </w:pPr>
      <w:r w:rsidRPr="00153312">
        <w:rPr>
          <w:spacing w:val="-2"/>
          <w:sz w:val="28"/>
          <w:szCs w:val="28"/>
          <w:lang w:val="pt-BR"/>
        </w:rPr>
        <w:t>Hoàn thành che chắn và làn biển báo (Có rào che chắn cao &gt; 2m những nơi nguy hiểm như đào sâu..., có biển báo công trường và báo nguy hiểm);</w:t>
      </w:r>
    </w:p>
    <w:p w14:paraId="0F4C5630" w14:textId="77777777" w:rsidR="00A36037" w:rsidRPr="00153312" w:rsidRDefault="00A36037" w:rsidP="00A36037">
      <w:pPr>
        <w:widowControl w:val="0"/>
        <w:numPr>
          <w:ilvl w:val="0"/>
          <w:numId w:val="40"/>
        </w:numPr>
        <w:tabs>
          <w:tab w:val="clear" w:pos="340"/>
          <w:tab w:val="num" w:pos="0"/>
        </w:tabs>
        <w:spacing w:before="80" w:line="264" w:lineRule="auto"/>
        <w:ind w:firstLine="567"/>
        <w:rPr>
          <w:spacing w:val="-2"/>
          <w:sz w:val="28"/>
          <w:szCs w:val="28"/>
          <w:lang w:val="pt-BR"/>
        </w:rPr>
      </w:pPr>
      <w:r w:rsidRPr="00153312">
        <w:rPr>
          <w:spacing w:val="-2"/>
          <w:sz w:val="28"/>
          <w:szCs w:val="28"/>
          <w:lang w:val="pt-BR"/>
        </w:rPr>
        <w:t>Đảm bảo vệ sinh môi trường,vệ sinh an toàn giao thông:</w:t>
      </w:r>
    </w:p>
    <w:p w14:paraId="7E9322E9"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Có phương án vận chuyển cấu kiện, vật liệu phục vụ thi công vào ban đêm và ngoài giờ hành chính theo quy định của chính quyền địa phương;</w:t>
      </w:r>
    </w:p>
    <w:p w14:paraId="6DAF3CAD"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Các phương tiện vận chuyển vật liệu phế thải đều được che bạt tránh rơi đổ phế liệu ra đường;</w:t>
      </w:r>
    </w:p>
    <w:p w14:paraId="76B7B8BF"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Vệ sinh sạch sẽ các vật liệu rơi vãi, không để mất vệ sinh, bụi, bẩn;</w:t>
      </w:r>
    </w:p>
    <w:p w14:paraId="013779FE"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Nhà thầu cần bố trí một đội thu gom phế thải dọn dẹp công trường trong suốt thời gian thi công;</w:t>
      </w:r>
    </w:p>
    <w:p w14:paraId="484FA977" w14:textId="77777777" w:rsidR="00A36037" w:rsidRPr="00153312" w:rsidRDefault="00A36037" w:rsidP="00A36037">
      <w:pPr>
        <w:widowControl w:val="0"/>
        <w:numPr>
          <w:ilvl w:val="0"/>
          <w:numId w:val="40"/>
        </w:numPr>
        <w:tabs>
          <w:tab w:val="clear" w:pos="340"/>
          <w:tab w:val="num" w:pos="0"/>
        </w:tabs>
        <w:spacing w:before="80" w:line="264" w:lineRule="auto"/>
        <w:ind w:firstLine="567"/>
        <w:rPr>
          <w:spacing w:val="-2"/>
          <w:sz w:val="28"/>
          <w:szCs w:val="28"/>
          <w:lang w:val="pt-BR"/>
        </w:rPr>
      </w:pPr>
      <w:r w:rsidRPr="00153312">
        <w:rPr>
          <w:spacing w:val="-2"/>
          <w:sz w:val="28"/>
          <w:szCs w:val="28"/>
          <w:lang w:val="pt-BR"/>
        </w:rPr>
        <w:t xml:space="preserve"> Chống ồn và rung động quá mức;</w:t>
      </w:r>
    </w:p>
    <w:p w14:paraId="332509CE" w14:textId="77777777" w:rsidR="00A36037" w:rsidRPr="00153312" w:rsidRDefault="00A36037" w:rsidP="00A36037">
      <w:pPr>
        <w:widowControl w:val="0"/>
        <w:numPr>
          <w:ilvl w:val="0"/>
          <w:numId w:val="40"/>
        </w:numPr>
        <w:tabs>
          <w:tab w:val="clear" w:pos="340"/>
          <w:tab w:val="num" w:pos="0"/>
        </w:tabs>
        <w:spacing w:before="80" w:line="264" w:lineRule="auto"/>
        <w:ind w:firstLine="567"/>
        <w:rPr>
          <w:spacing w:val="-2"/>
          <w:sz w:val="28"/>
          <w:szCs w:val="28"/>
          <w:lang w:val="pt-BR"/>
        </w:rPr>
      </w:pPr>
      <w:r w:rsidRPr="00153312">
        <w:rPr>
          <w:spacing w:val="-2"/>
          <w:sz w:val="28"/>
          <w:szCs w:val="28"/>
          <w:lang w:val="pt-BR"/>
        </w:rPr>
        <w:t>Phòng chống cháy nổ trong quá trình thi công;</w:t>
      </w:r>
    </w:p>
    <w:p w14:paraId="2EF60565" w14:textId="77777777" w:rsidR="00A36037" w:rsidRPr="00153312" w:rsidRDefault="00A36037" w:rsidP="00A36037">
      <w:pPr>
        <w:widowControl w:val="0"/>
        <w:numPr>
          <w:ilvl w:val="0"/>
          <w:numId w:val="40"/>
        </w:numPr>
        <w:tabs>
          <w:tab w:val="clear" w:pos="340"/>
          <w:tab w:val="num" w:pos="0"/>
        </w:tabs>
        <w:spacing w:before="80" w:line="264" w:lineRule="auto"/>
        <w:ind w:firstLine="567"/>
        <w:rPr>
          <w:spacing w:val="-2"/>
          <w:sz w:val="28"/>
          <w:szCs w:val="28"/>
          <w:lang w:val="pt-BR"/>
        </w:rPr>
      </w:pPr>
      <w:r w:rsidRPr="00153312">
        <w:rPr>
          <w:spacing w:val="-2"/>
          <w:sz w:val="28"/>
          <w:szCs w:val="28"/>
          <w:lang w:val="pt-BR"/>
        </w:rPr>
        <w:t>Thực hiện các biện pháp an toàn sử dụng điện khi thi công;</w:t>
      </w:r>
    </w:p>
    <w:p w14:paraId="2F39BA33" w14:textId="77777777" w:rsidR="00A36037" w:rsidRPr="00153312" w:rsidRDefault="00A36037" w:rsidP="00A36037">
      <w:pPr>
        <w:widowControl w:val="0"/>
        <w:numPr>
          <w:ilvl w:val="0"/>
          <w:numId w:val="40"/>
        </w:numPr>
        <w:tabs>
          <w:tab w:val="clear" w:pos="340"/>
          <w:tab w:val="num" w:pos="0"/>
        </w:tabs>
        <w:spacing w:before="80" w:line="264" w:lineRule="auto"/>
        <w:ind w:firstLine="567"/>
        <w:rPr>
          <w:spacing w:val="-2"/>
          <w:sz w:val="28"/>
          <w:szCs w:val="28"/>
          <w:lang w:val="pt-BR"/>
        </w:rPr>
      </w:pPr>
      <w:r w:rsidRPr="00153312">
        <w:rPr>
          <w:spacing w:val="-2"/>
          <w:sz w:val="28"/>
          <w:szCs w:val="28"/>
          <w:lang w:val="pt-BR"/>
        </w:rPr>
        <w:t>Có thiết bị chống cháy: Nước cứu hoả và bình bọt chống cháy;</w:t>
      </w:r>
    </w:p>
    <w:p w14:paraId="54A90D71" w14:textId="77777777" w:rsidR="00A36037" w:rsidRPr="00153312" w:rsidRDefault="00A36037" w:rsidP="00A36037">
      <w:pPr>
        <w:widowControl w:val="0"/>
        <w:numPr>
          <w:ilvl w:val="0"/>
          <w:numId w:val="40"/>
        </w:numPr>
        <w:tabs>
          <w:tab w:val="clear" w:pos="340"/>
          <w:tab w:val="num" w:pos="0"/>
        </w:tabs>
        <w:spacing w:before="80" w:line="264" w:lineRule="auto"/>
        <w:ind w:firstLine="567"/>
        <w:rPr>
          <w:spacing w:val="-2"/>
          <w:sz w:val="28"/>
          <w:szCs w:val="28"/>
          <w:lang w:val="pt-BR"/>
        </w:rPr>
      </w:pPr>
      <w:r w:rsidRPr="00153312">
        <w:rPr>
          <w:spacing w:val="-2"/>
          <w:sz w:val="28"/>
          <w:szCs w:val="28"/>
          <w:lang w:val="pt-BR"/>
        </w:rPr>
        <w:t>Bảo vệ công trình hạ tầng kỹ thuật và cây xanh;</w:t>
      </w:r>
    </w:p>
    <w:p w14:paraId="74759CDC" w14:textId="77777777" w:rsidR="00A36037" w:rsidRPr="00153312" w:rsidRDefault="00A36037" w:rsidP="00A36037">
      <w:pPr>
        <w:widowControl w:val="0"/>
        <w:numPr>
          <w:ilvl w:val="0"/>
          <w:numId w:val="40"/>
        </w:numPr>
        <w:tabs>
          <w:tab w:val="clear" w:pos="340"/>
          <w:tab w:val="num" w:pos="0"/>
        </w:tabs>
        <w:spacing w:before="80" w:line="264" w:lineRule="auto"/>
        <w:ind w:firstLine="567"/>
        <w:rPr>
          <w:spacing w:val="-2"/>
          <w:sz w:val="28"/>
          <w:szCs w:val="28"/>
          <w:lang w:val="pt-BR"/>
        </w:rPr>
      </w:pPr>
      <w:r w:rsidRPr="00153312">
        <w:rPr>
          <w:spacing w:val="-2"/>
          <w:sz w:val="28"/>
          <w:szCs w:val="28"/>
          <w:lang w:val="pt-BR"/>
        </w:rPr>
        <w:t>Trong khi thi công có biện pháp bảo vệ công trình hạ tầng kỹ thuật, đảm bảo duy trì sự hoạt động bình thường của hệ thống này;</w:t>
      </w:r>
    </w:p>
    <w:p w14:paraId="5F0FAAF1" w14:textId="77777777" w:rsidR="00A36037" w:rsidRPr="00153312" w:rsidRDefault="00A36037" w:rsidP="00A36037">
      <w:pPr>
        <w:widowControl w:val="0"/>
        <w:numPr>
          <w:ilvl w:val="0"/>
          <w:numId w:val="40"/>
        </w:numPr>
        <w:tabs>
          <w:tab w:val="clear" w:pos="340"/>
          <w:tab w:val="num" w:pos="0"/>
        </w:tabs>
        <w:spacing w:before="80" w:line="264" w:lineRule="auto"/>
        <w:ind w:firstLine="567"/>
        <w:rPr>
          <w:spacing w:val="-2"/>
          <w:sz w:val="28"/>
          <w:szCs w:val="28"/>
          <w:lang w:val="pt-BR"/>
        </w:rPr>
      </w:pPr>
      <w:r w:rsidRPr="00153312">
        <w:rPr>
          <w:spacing w:val="-2"/>
          <w:sz w:val="28"/>
          <w:szCs w:val="28"/>
          <w:lang w:val="pt-BR"/>
        </w:rPr>
        <w:t>Kết thúc công trình cần tiến hành thu dọn mặt bằng, chuyển hết phế liệu, vật liệu thừa, dỡ công trình tạm.</w:t>
      </w:r>
    </w:p>
    <w:p w14:paraId="771DC5AD" w14:textId="77777777" w:rsidR="00A36037" w:rsidRPr="00153312" w:rsidRDefault="00A36037" w:rsidP="00A36037">
      <w:pPr>
        <w:widowControl w:val="0"/>
        <w:numPr>
          <w:ilvl w:val="0"/>
          <w:numId w:val="40"/>
        </w:numPr>
        <w:tabs>
          <w:tab w:val="clear" w:pos="340"/>
          <w:tab w:val="num" w:pos="0"/>
        </w:tabs>
        <w:spacing w:before="80" w:line="264" w:lineRule="auto"/>
        <w:ind w:firstLine="567"/>
        <w:rPr>
          <w:spacing w:val="-12"/>
          <w:sz w:val="28"/>
          <w:szCs w:val="28"/>
          <w:lang w:val="pt-BR"/>
        </w:rPr>
      </w:pPr>
      <w:r w:rsidRPr="00153312">
        <w:rPr>
          <w:spacing w:val="-12"/>
          <w:sz w:val="28"/>
          <w:szCs w:val="28"/>
          <w:lang w:val="pt-BR"/>
        </w:rPr>
        <w:t>Biện pháp bảo đảm vệ sinh môi trường, an ninh trật tự cho khu vực công trường.</w:t>
      </w:r>
    </w:p>
    <w:p w14:paraId="4C356DCA" w14:textId="77777777" w:rsidR="00A36037" w:rsidRPr="00153312" w:rsidRDefault="00A36037" w:rsidP="00A36037">
      <w:pPr>
        <w:widowControl w:val="0"/>
        <w:numPr>
          <w:ilvl w:val="0"/>
          <w:numId w:val="40"/>
        </w:numPr>
        <w:tabs>
          <w:tab w:val="clear" w:pos="340"/>
          <w:tab w:val="num" w:pos="0"/>
        </w:tabs>
        <w:spacing w:before="80" w:line="264" w:lineRule="auto"/>
        <w:ind w:firstLine="567"/>
        <w:rPr>
          <w:spacing w:val="-2"/>
          <w:sz w:val="28"/>
          <w:szCs w:val="28"/>
          <w:lang w:val="pt-BR"/>
        </w:rPr>
      </w:pPr>
      <w:r w:rsidRPr="00153312">
        <w:rPr>
          <w:spacing w:val="-2"/>
          <w:sz w:val="28"/>
          <w:szCs w:val="28"/>
          <w:lang w:val="pt-BR"/>
        </w:rPr>
        <w:t>Biện pháp bảo vệ công trình Hạ tầng (Đường giao thông; Hệ thống cấp thoát nước, cấp điện,v.v...) và bảo vệ cây xanh hiện có trong khu công trường.</w:t>
      </w:r>
    </w:p>
    <w:p w14:paraId="38C1C69C" w14:textId="77777777" w:rsidR="00A36037" w:rsidRPr="00153312" w:rsidRDefault="00A36037" w:rsidP="00A36037">
      <w:pPr>
        <w:widowControl w:val="0"/>
        <w:numPr>
          <w:ilvl w:val="0"/>
          <w:numId w:val="40"/>
        </w:numPr>
        <w:tabs>
          <w:tab w:val="clear" w:pos="340"/>
          <w:tab w:val="num" w:pos="0"/>
        </w:tabs>
        <w:spacing w:before="80" w:line="264" w:lineRule="auto"/>
        <w:ind w:firstLine="567"/>
        <w:rPr>
          <w:spacing w:val="-2"/>
          <w:sz w:val="28"/>
          <w:szCs w:val="28"/>
          <w:lang w:val="pt-BR"/>
        </w:rPr>
      </w:pPr>
      <w:r w:rsidRPr="00153312">
        <w:rPr>
          <w:spacing w:val="-2"/>
          <w:sz w:val="28"/>
          <w:szCs w:val="28"/>
          <w:lang w:val="pt-BR"/>
        </w:rPr>
        <w:t>Biện pháp quản lý phương tiện vận chuyển vật tư, vật liệu để không ảnh hưởng đến môi trường.</w:t>
      </w:r>
    </w:p>
    <w:p w14:paraId="7CED1B8B" w14:textId="77777777" w:rsidR="00A36037" w:rsidRPr="00153312" w:rsidRDefault="00A36037" w:rsidP="00A36037">
      <w:pPr>
        <w:widowControl w:val="0"/>
        <w:numPr>
          <w:ilvl w:val="0"/>
          <w:numId w:val="40"/>
        </w:numPr>
        <w:tabs>
          <w:tab w:val="clear" w:pos="340"/>
          <w:tab w:val="num" w:pos="0"/>
        </w:tabs>
        <w:spacing w:before="80" w:line="264" w:lineRule="auto"/>
        <w:ind w:firstLine="567"/>
        <w:rPr>
          <w:spacing w:val="-2"/>
          <w:sz w:val="28"/>
          <w:szCs w:val="28"/>
          <w:lang w:val="pt-BR"/>
        </w:rPr>
      </w:pPr>
      <w:r w:rsidRPr="00153312">
        <w:rPr>
          <w:spacing w:val="-2"/>
          <w:sz w:val="28"/>
          <w:szCs w:val="28"/>
          <w:lang w:val="pt-BR"/>
        </w:rPr>
        <w:t>Biện pháp xử lý chất thải sinh hoạt và quản lý chất thải rắn trong quá trình thi công.</w:t>
      </w:r>
    </w:p>
    <w:p w14:paraId="2F46B1A3" w14:textId="4E2F13A4" w:rsidR="00A36037" w:rsidRPr="00153312" w:rsidRDefault="00A36037" w:rsidP="00A36037">
      <w:pPr>
        <w:widowControl w:val="0"/>
        <w:tabs>
          <w:tab w:val="left" w:pos="567"/>
        </w:tabs>
        <w:spacing w:before="80" w:line="264" w:lineRule="auto"/>
        <w:ind w:right="-142"/>
        <w:rPr>
          <w:b/>
          <w:bCs/>
          <w:i/>
          <w:sz w:val="28"/>
          <w:szCs w:val="28"/>
          <w:lang w:val="pt-BR"/>
        </w:rPr>
      </w:pPr>
      <w:r w:rsidRPr="00153312">
        <w:rPr>
          <w:b/>
          <w:bCs/>
          <w:i/>
          <w:sz w:val="28"/>
          <w:szCs w:val="28"/>
          <w:lang w:val="pt-BR"/>
        </w:rPr>
        <w:tab/>
        <w:t>III.</w:t>
      </w:r>
      <w:r w:rsidR="00734C20" w:rsidRPr="00153312">
        <w:rPr>
          <w:b/>
          <w:bCs/>
          <w:i/>
          <w:sz w:val="28"/>
          <w:szCs w:val="28"/>
          <w:lang w:val="pt-BR"/>
        </w:rPr>
        <w:t>9</w:t>
      </w:r>
      <w:r w:rsidRPr="00153312">
        <w:rPr>
          <w:b/>
          <w:bCs/>
          <w:i/>
          <w:sz w:val="28"/>
          <w:szCs w:val="28"/>
          <w:lang w:val="pt-BR"/>
        </w:rPr>
        <w:t>. Yêu cầu về an toàn lao động</w:t>
      </w:r>
    </w:p>
    <w:p w14:paraId="461983B8" w14:textId="59FC9AB8" w:rsidR="00A36037" w:rsidRPr="00153312" w:rsidRDefault="00A36037" w:rsidP="00A36037">
      <w:pPr>
        <w:widowControl w:val="0"/>
        <w:tabs>
          <w:tab w:val="left" w:pos="567"/>
        </w:tabs>
        <w:spacing w:before="80" w:line="264" w:lineRule="auto"/>
        <w:rPr>
          <w:b/>
          <w:bCs/>
          <w:i/>
          <w:sz w:val="28"/>
          <w:szCs w:val="28"/>
          <w:lang w:val="pt-BR"/>
        </w:rPr>
      </w:pPr>
      <w:r w:rsidRPr="00153312">
        <w:rPr>
          <w:b/>
          <w:bCs/>
          <w:i/>
          <w:sz w:val="28"/>
          <w:szCs w:val="28"/>
          <w:lang w:val="pt-BR"/>
        </w:rPr>
        <w:tab/>
        <w:t>III.</w:t>
      </w:r>
      <w:r w:rsidR="00734C20" w:rsidRPr="00153312">
        <w:rPr>
          <w:b/>
          <w:bCs/>
          <w:i/>
          <w:sz w:val="28"/>
          <w:szCs w:val="28"/>
          <w:lang w:val="pt-BR"/>
        </w:rPr>
        <w:t>9</w:t>
      </w:r>
      <w:r w:rsidRPr="00153312">
        <w:rPr>
          <w:b/>
          <w:bCs/>
          <w:i/>
          <w:sz w:val="28"/>
          <w:szCs w:val="28"/>
          <w:lang w:val="pt-BR"/>
        </w:rPr>
        <w:t>.1. Yêu cầu chung đối với công trường xây dựng:</w:t>
      </w:r>
      <w:r w:rsidRPr="00153312">
        <w:rPr>
          <w:b/>
          <w:bCs/>
          <w:i/>
          <w:sz w:val="28"/>
          <w:szCs w:val="28"/>
          <w:lang w:val="pt-BR"/>
        </w:rPr>
        <w:tab/>
      </w:r>
    </w:p>
    <w:p w14:paraId="5BDF0AF3"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Tổng mặt bằng công trường xây dựng phải được thiết kế và phê duyệt theo quy định, phù hợp với địa điểm xây dựng, diện tích mặt bằng công trường, điều kiện khí hậu tự nhiên nơi xây dựng, đảm bảo thuận lợi cho công tác thi công, an toàn cho người, máy và thiết bị trên công trường và khu vực xung quanh chịu ảnh hưởng của công tác thi công xây dựng.</w:t>
      </w:r>
    </w:p>
    <w:p w14:paraId="16B3F5B4"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Vật tư, vật liệu phải được sắp xếp gọn gàng ngăn nắp đung theo thiết kế tổng mặt bằng được phê duyệt. Không được để các vật tư, vật liệu và các chướng ngại vật cản trở đường giao thông, đường thoát hiểm, lối ra vào chữa cháy, kho chứa vật tư, vật liệu dễ cháy nổ không được bố trí gần nơi thi công và lán trại, vật liệu thải phải được dọn sạch, đổ đúng nơi quy định. Hệ thống thoát nước phải thướng xuyên được thông thoát đảm bảo mặt bằng công trường luôn khô ráo.</w:t>
      </w:r>
    </w:p>
    <w:p w14:paraId="10E5C3AC"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Trên công trường phải có biển báo quy định tại Điều 109 Luật Xây dựng số 50/2014/QH13. Tại cổng chính ra vào phải có sơ đồ tổng mặt bằng công trường, treo nội quy làm việc. Các biện pháp đảm bảo an toàn, nội quy về an toàn phải được phổ biến và công khai trên công trường xây dựng để mọi người đều biết và chấp hành, những vị trí nguy hiểm trên công trường như đường hào, hố móng, hố ga phải có rào chắn, biển cảnh báo và hướng dẫn đề phòng tai nạn, ban đêm phải có đèn tín hiệu cảnh báo.</w:t>
      </w:r>
    </w:p>
    <w:p w14:paraId="599069AF"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An toàn về điện:</w:t>
      </w:r>
    </w:p>
    <w:p w14:paraId="1433545D"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Hệ thống lưới điện động lực và lưới điện chiếu sáng trên công trường phải độc lập, có cầu dao tổng, cầu dao phân đoạn có khả năng cắt điện một phần hay toàn bộ khu vực thi công;</w:t>
      </w:r>
    </w:p>
    <w:p w14:paraId="10383BF2"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Người lao động, máy và thiết bị thi công trên công trường phải được bảo đảm an toàn về điện. Các thiết bị điện phải được cách điện an toàn trong quá trình thi công xây dựng;</w:t>
      </w:r>
    </w:p>
    <w:p w14:paraId="58606351"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Những người tham gia thi công xây dựng phải được hướng dẫn về kỹ thuật an toàn điện, biết sơ cứu người bị điện giật khi xảy ra tai nạn về điện.</w:t>
      </w:r>
    </w:p>
    <w:p w14:paraId="04CF014E" w14:textId="053E21BB" w:rsidR="00A36037" w:rsidRPr="00153312" w:rsidRDefault="00A36037" w:rsidP="00A36037">
      <w:pPr>
        <w:widowControl w:val="0"/>
        <w:tabs>
          <w:tab w:val="left" w:pos="567"/>
        </w:tabs>
        <w:spacing w:before="80" w:line="264" w:lineRule="auto"/>
        <w:rPr>
          <w:b/>
          <w:bCs/>
          <w:i/>
          <w:sz w:val="28"/>
          <w:szCs w:val="28"/>
          <w:lang w:val="pt-BR"/>
        </w:rPr>
      </w:pPr>
      <w:r w:rsidRPr="00153312">
        <w:rPr>
          <w:b/>
          <w:bCs/>
          <w:i/>
          <w:sz w:val="28"/>
          <w:szCs w:val="28"/>
          <w:lang w:val="pt-BR"/>
        </w:rPr>
        <w:tab/>
        <w:t>III.</w:t>
      </w:r>
      <w:r w:rsidR="00734C20" w:rsidRPr="00153312">
        <w:rPr>
          <w:b/>
          <w:bCs/>
          <w:i/>
          <w:sz w:val="28"/>
          <w:szCs w:val="28"/>
          <w:lang w:val="pt-BR"/>
        </w:rPr>
        <w:t>9</w:t>
      </w:r>
      <w:r w:rsidRPr="00153312">
        <w:rPr>
          <w:b/>
          <w:bCs/>
          <w:i/>
          <w:sz w:val="28"/>
          <w:szCs w:val="28"/>
          <w:lang w:val="pt-BR"/>
        </w:rPr>
        <w:t>.2. Giải pháp an toàn cho các công tác xây lắp:</w:t>
      </w:r>
    </w:p>
    <w:p w14:paraId="1471CFE0"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Trước khi khởi công xây dựng nhà thầu thi công xây dựng phải lập, phê duyệt thiết kế biện pháp thi công theo quy định, trong đó phải thể hiện được các biện pháp đảm bảo an toàn cho người lao động, thiết bị thi công, công trình chính, công trình tạm, công trình phụ trợ, công trình lân cận, phòng chống cháy nổ và bảo vệ môi trường;</w:t>
      </w:r>
    </w:p>
    <w:p w14:paraId="6D40833D"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Thi công xây dựng phải tuân thủ theo thiết kế được duyệt, tuân thủ quy chuẩn, tiêu chuẩn, quy trình kỹ thuật. Đối với những công việc có yêu cầu phụ thuộc vào chất lượng của công việc trước đó, thì chỉ được thi công khi công việc trước đó đã được nghiệm thu đảm bảo chất lượng theo quy định;</w:t>
      </w:r>
    </w:p>
    <w:p w14:paraId="5EF7A435"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Biện pháp thi công và các giải pháp về an toàn phải được xem xét định kỳ hoặc đột xuất để điều chỉnh cho phù hợp với thực trạng của công trường;</w:t>
      </w:r>
    </w:p>
    <w:p w14:paraId="5D637891" w14:textId="77777777" w:rsidR="00A36037" w:rsidRPr="00153312" w:rsidRDefault="00A36037" w:rsidP="00A36037">
      <w:pPr>
        <w:widowControl w:val="0"/>
        <w:spacing w:before="80" w:line="264" w:lineRule="auto"/>
        <w:ind w:firstLine="567"/>
        <w:rPr>
          <w:spacing w:val="4"/>
          <w:sz w:val="28"/>
          <w:szCs w:val="28"/>
          <w:lang w:val="pt-BR"/>
        </w:rPr>
      </w:pPr>
      <w:r w:rsidRPr="00153312">
        <w:rPr>
          <w:spacing w:val="4"/>
          <w:sz w:val="28"/>
          <w:szCs w:val="28"/>
          <w:lang w:val="pt-BR"/>
        </w:rPr>
        <w:t>- Tổ chức, cá nhân phải có đủ điều kiện năng lực phù hợp với công việc đảm nhận theo quy định. Những người điều khiển máy, thiết bị thi công và những người thực hiện các công việc có yêu cầu nghiêm ngặt về an toàn lao động phải được huấn luyện an toàn lao động và có thẻ an toàn lao động theo quy định;</w:t>
      </w:r>
    </w:p>
    <w:p w14:paraId="4C15416B"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Máy, thiết bị thi công có yêu cầu nghiêm ngặt về an toàn lao động phải được kiểm định, đăng ký với cơ quan có thẩm quyền theo quy định thì mới được phép hoạt động trên công trường. Khi hoạt động, máy và thiết bị thi công phải tuân thủ quy trình, biện pháp đảm bảo an toàn:</w:t>
      </w:r>
    </w:p>
    <w:p w14:paraId="667B918B"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Trường hợp khi hoạt động, thiết bị thi công vượt khỏi phạm vi mặt bằng công trường thì Chủ đầu tư phải phê duyệt biện pháp đảm bảo an toàn cho người, máy, thiết bị và công trình trong và ngoài công trường chịu ảnh hưởng của công tác thi công xây dựng;</w:t>
      </w:r>
    </w:p>
    <w:p w14:paraId="2D8B5C03"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Trường hợp do điều kiện thi công, thiết bị phải đặt ở ngoài phạm vi công trường và trong thời gian không hoạt động, nếu các thiết bị thi công vươn ra khỏi phạm vi công trường thì phải được cơ quan có thẩm quyền cho phép theo quy định của địa phương.</w:t>
      </w:r>
    </w:p>
    <w:p w14:paraId="5655A2C0"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Đối với nhân sự thi công trên công trường:</w:t>
      </w:r>
    </w:p>
    <w:p w14:paraId="2E517A6A"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Người tham gia thi công trên công trường phải có đủ các tiêu chuẩn về độ tuổi, sức khoẻ, tay nghề và đều được huẩn luyện về an toàn lao động trước khi vào thi công;</w:t>
      </w:r>
    </w:p>
    <w:p w14:paraId="06D2061C"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Người tham gia thi công trên công trường được trang bị đầy đủ dụng cụ, phương tiện, bảo hộ lao động theo nghề nghiệp  của mình;</w:t>
      </w:r>
    </w:p>
    <w:p w14:paraId="42410C3B"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Nhà thầu phải có cán bộ phụ trách về an toàn lao động có mặt trong suốt quá trình thi công để kịp thời báo cáo, xử lý hạn chế tai nạn xảy ra;</w:t>
      </w:r>
    </w:p>
    <w:p w14:paraId="547F05C7"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xml:space="preserve">+ Nêu cam kết cụ thể của nhà thầu về việc sẽ áp dụng các chính sách về bảo hiểm lao động và công tác trang bị bảo hộ lao động. Cần nêu cụ thể những chính sách về bảo hiểm và bảo hộ lao động sẽ được áp dụng như: Mua bảo hiểm tai nạn cho công nhân; .v.v.... </w:t>
      </w:r>
    </w:p>
    <w:p w14:paraId="280D9509"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Tổ chức học tập và cho tập huấn cho công nhân về an toàn lao động. Nêu rõ chương trình cụ thể về thời lượng sẽ được áp dụng cho công tác này.</w:t>
      </w:r>
    </w:p>
    <w:p w14:paraId="2C1B49C5"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Thuyết minh đầy đủ về chức năng, quyền hạn và nghĩa vụ của một số đầu mối chủ chốt trong hệ thống an toàn lao động sẽ được áp dụng trên công trường.</w:t>
      </w:r>
    </w:p>
    <w:p w14:paraId="2DE9D9B1" w14:textId="2012655A" w:rsidR="00A36037" w:rsidRPr="00153312" w:rsidRDefault="00A36037" w:rsidP="00A36037">
      <w:pPr>
        <w:widowControl w:val="0"/>
        <w:tabs>
          <w:tab w:val="left" w:pos="567"/>
        </w:tabs>
        <w:spacing w:before="80" w:line="264" w:lineRule="auto"/>
        <w:ind w:right="-142"/>
        <w:rPr>
          <w:b/>
          <w:bCs/>
          <w:i/>
          <w:sz w:val="28"/>
          <w:szCs w:val="28"/>
          <w:lang w:val="pt-BR"/>
        </w:rPr>
      </w:pPr>
      <w:r w:rsidRPr="00153312">
        <w:rPr>
          <w:b/>
          <w:bCs/>
          <w:i/>
          <w:sz w:val="28"/>
          <w:szCs w:val="28"/>
          <w:lang w:val="pt-BR"/>
        </w:rPr>
        <w:tab/>
        <w:t>III.1</w:t>
      </w:r>
      <w:r w:rsidR="00734C20" w:rsidRPr="00153312">
        <w:rPr>
          <w:b/>
          <w:bCs/>
          <w:i/>
          <w:sz w:val="28"/>
          <w:szCs w:val="28"/>
          <w:lang w:val="pt-BR"/>
        </w:rPr>
        <w:t>0</w:t>
      </w:r>
      <w:r w:rsidRPr="00153312">
        <w:rPr>
          <w:b/>
          <w:bCs/>
          <w:i/>
          <w:sz w:val="28"/>
          <w:szCs w:val="28"/>
          <w:lang w:val="pt-BR"/>
        </w:rPr>
        <w:t>. Biện pháp huy động nhân lực và thiết bị phục vụ thi công:</w:t>
      </w:r>
    </w:p>
    <w:p w14:paraId="7F512DF1"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Nhà thầu phải lập biện pháp huy động nhân lực, vật liệu, máy móc, thiết bị thi công và các điều kiện vật chất liên quan khác đủ số lượng và chủng loại để chứng minh được sự đáp ứng theo yêu cầu kỹ thuật thi công, khối lượng công việc, tiến độ thi công;</w:t>
      </w:r>
    </w:p>
    <w:p w14:paraId="685C842A"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Nhà thầu phải trình cho Chủ đầu tư những chi tiết về số lượng nhân lực tối thiểu, thiết bị chủ yếu của nhà thầu trên công trường. Nhân lực của Nhà thầu phải có trình độ chuyên môn, kỹ năng và kinh nghiệm phù hợp về nghề nghiệp, công việc đảm nhiệm;</w:t>
      </w:r>
    </w:p>
    <w:p w14:paraId="404724C9" w14:textId="77777777" w:rsidR="00A36037" w:rsidRPr="00153312" w:rsidRDefault="00A36037" w:rsidP="00A36037">
      <w:pPr>
        <w:widowControl w:val="0"/>
        <w:spacing w:before="80" w:line="264" w:lineRule="auto"/>
        <w:ind w:firstLine="567"/>
        <w:rPr>
          <w:spacing w:val="6"/>
          <w:sz w:val="28"/>
          <w:szCs w:val="28"/>
          <w:lang w:val="pt-BR"/>
        </w:rPr>
      </w:pPr>
      <w:r w:rsidRPr="00153312">
        <w:rPr>
          <w:spacing w:val="6"/>
          <w:sz w:val="28"/>
          <w:szCs w:val="28"/>
          <w:lang w:val="pt-BR"/>
        </w:rPr>
        <w:t>Nhà thầu phải thông báo cho Chủ đầu tư không muộn hơn 01 ngày, trước ngày mà mọi vật tư, thiết bị được vận chuyển tới công trường (bao gồm cả đóng gói, xếp hàng, vận chuyển, nhận, dỡ hàng, lưu kho và bảo vệ vật tư thiết bị);</w:t>
      </w:r>
    </w:p>
    <w:p w14:paraId="045B1195"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Nhà thầu phải bồi thường và gánh chịu thiệt hại cho Chủ đầu tư đối với các hư hỏng, mất mát và chi phí (kể cả lệ phí và phí tư pháp) do việc vận chuyển vật tư thiết bị của nhà thầu;</w:t>
      </w:r>
    </w:p>
    <w:p w14:paraId="34BE3D72" w14:textId="77777777" w:rsidR="00A36037" w:rsidRPr="00153312" w:rsidRDefault="00A36037" w:rsidP="00A36037">
      <w:pPr>
        <w:widowControl w:val="0"/>
        <w:spacing w:before="80" w:line="264" w:lineRule="auto"/>
        <w:ind w:firstLine="567"/>
        <w:rPr>
          <w:spacing w:val="2"/>
          <w:sz w:val="28"/>
          <w:szCs w:val="28"/>
          <w:lang w:val="pt-BR"/>
        </w:rPr>
      </w:pPr>
      <w:r w:rsidRPr="00153312">
        <w:rPr>
          <w:spacing w:val="2"/>
          <w:sz w:val="28"/>
          <w:szCs w:val="28"/>
          <w:lang w:val="pt-BR"/>
        </w:rPr>
        <w:t>Nhà thầu phải chịu trách nhiệm đối với toàn bộ thiết bị của mình. Khi được đưa tới công trình, thiết bị của Nhà thầu phải dùng riêng cho việc thi công công trình.</w:t>
      </w:r>
    </w:p>
    <w:p w14:paraId="014820B9" w14:textId="78457DC9" w:rsidR="00A36037" w:rsidRPr="00153312" w:rsidRDefault="00A36037" w:rsidP="00A36037">
      <w:pPr>
        <w:widowControl w:val="0"/>
        <w:tabs>
          <w:tab w:val="left" w:pos="567"/>
        </w:tabs>
        <w:spacing w:before="80" w:line="264" w:lineRule="auto"/>
        <w:ind w:right="-142"/>
        <w:rPr>
          <w:b/>
          <w:bCs/>
          <w:i/>
          <w:sz w:val="28"/>
          <w:szCs w:val="28"/>
          <w:lang w:val="pt-BR"/>
        </w:rPr>
      </w:pPr>
      <w:r w:rsidRPr="00153312">
        <w:rPr>
          <w:b/>
          <w:bCs/>
          <w:i/>
          <w:sz w:val="28"/>
          <w:szCs w:val="28"/>
          <w:lang w:val="pt-BR"/>
        </w:rPr>
        <w:tab/>
        <w:t>III.1</w:t>
      </w:r>
      <w:r w:rsidR="00734C20" w:rsidRPr="00153312">
        <w:rPr>
          <w:b/>
          <w:bCs/>
          <w:i/>
          <w:sz w:val="28"/>
          <w:szCs w:val="28"/>
          <w:lang w:val="pt-BR"/>
        </w:rPr>
        <w:t>1</w:t>
      </w:r>
      <w:r w:rsidRPr="00153312">
        <w:rPr>
          <w:b/>
          <w:bCs/>
          <w:i/>
          <w:sz w:val="28"/>
          <w:szCs w:val="28"/>
          <w:lang w:val="pt-BR"/>
        </w:rPr>
        <w:t>. Yêu cầu về biện pháp tổ chức thi công tổng thể và các hạng mục</w:t>
      </w:r>
    </w:p>
    <w:p w14:paraId="471C18AC" w14:textId="5F76C159" w:rsidR="00A36037" w:rsidRPr="00153312" w:rsidRDefault="00A36037" w:rsidP="00A36037">
      <w:pPr>
        <w:widowControl w:val="0"/>
        <w:tabs>
          <w:tab w:val="left" w:pos="567"/>
        </w:tabs>
        <w:spacing w:before="80" w:line="264" w:lineRule="auto"/>
        <w:rPr>
          <w:b/>
          <w:bCs/>
          <w:i/>
          <w:sz w:val="28"/>
          <w:szCs w:val="28"/>
          <w:lang w:val="pt-BR"/>
        </w:rPr>
      </w:pPr>
      <w:r w:rsidRPr="00153312">
        <w:rPr>
          <w:b/>
          <w:bCs/>
          <w:i/>
          <w:sz w:val="28"/>
          <w:szCs w:val="28"/>
          <w:lang w:val="pt-BR"/>
        </w:rPr>
        <w:tab/>
        <w:t>III.1</w:t>
      </w:r>
      <w:r w:rsidR="00734C20" w:rsidRPr="00153312">
        <w:rPr>
          <w:b/>
          <w:bCs/>
          <w:i/>
          <w:sz w:val="28"/>
          <w:szCs w:val="28"/>
          <w:lang w:val="pt-BR"/>
        </w:rPr>
        <w:t>1</w:t>
      </w:r>
      <w:r w:rsidRPr="00153312">
        <w:rPr>
          <w:b/>
          <w:bCs/>
          <w:i/>
          <w:sz w:val="28"/>
          <w:szCs w:val="28"/>
          <w:lang w:val="pt-BR"/>
        </w:rPr>
        <w:t>.1. Hệ thống quản lý chất lượng:</w:t>
      </w:r>
    </w:p>
    <w:p w14:paraId="1BEB528F"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xml:space="preserve">- Nhà thầu tổ chức bộ máy đảm bảo thực hiện công tác Quản lý chất lượng thi công xây dựng tuân thủ Nghị định 06/2021/NĐ-CP ngày 26/01/2021 của Chính phủ quy định chi tiết một số nội dung về quản lý chất lượng, thi công xây dựng và bảo trì công trình xây dựng;  </w:t>
      </w:r>
    </w:p>
    <w:p w14:paraId="2DCAEF3F" w14:textId="77777777" w:rsidR="00A36037" w:rsidRPr="00153312" w:rsidRDefault="00A36037" w:rsidP="00A36037">
      <w:pPr>
        <w:widowControl w:val="0"/>
        <w:spacing w:before="80" w:line="264" w:lineRule="auto"/>
        <w:ind w:firstLine="567"/>
        <w:rPr>
          <w:spacing w:val="-4"/>
          <w:sz w:val="28"/>
          <w:szCs w:val="28"/>
          <w:lang w:val="pt-BR"/>
        </w:rPr>
      </w:pPr>
      <w:r w:rsidRPr="00153312">
        <w:rPr>
          <w:spacing w:val="-4"/>
          <w:sz w:val="28"/>
          <w:szCs w:val="28"/>
          <w:lang w:val="pt-BR"/>
        </w:rPr>
        <w:t xml:space="preserve"> - Nhà thầu lập hệ thống quản lý chất lượng phù hợp với yêu cầu, tính chất, quy mô công trình xây dựng, trong đó quy định trách nhiệm của từng cá nhân, bộ phận Thi công xây dựng và lắp đặt thiết bị công trình trong việc quản lý chất lượng công trình xây dựng;</w:t>
      </w:r>
    </w:p>
    <w:p w14:paraId="5D491FAC"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Thực hiện các thí nghiệm kiểm tra vật liệu, cấu kiện, vật tư, thiết bị công trình, thiết bị công nghệ trước khi xây dựng và lắp đặt vào công trình xây dựng theo tiêu chuẩn và yêu cầu thiết kế;</w:t>
      </w:r>
    </w:p>
    <w:p w14:paraId="5950F6E1"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Lập và kiểm tra thực hiện biện pháp thi công, tiến độ thi công;</w:t>
      </w:r>
    </w:p>
    <w:p w14:paraId="121BF713"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Lập và ghi nhật ký Thi công xây dựng và lắp đặt thiết bị công trình theo quy định;</w:t>
      </w:r>
    </w:p>
    <w:p w14:paraId="55E24581" w14:textId="77777777" w:rsidR="00A36037" w:rsidRPr="00153312" w:rsidRDefault="00A36037" w:rsidP="00A36037">
      <w:pPr>
        <w:widowControl w:val="0"/>
        <w:spacing w:before="80" w:line="264" w:lineRule="auto"/>
        <w:ind w:firstLine="567"/>
        <w:rPr>
          <w:spacing w:val="-10"/>
          <w:sz w:val="28"/>
          <w:szCs w:val="28"/>
          <w:lang w:val="pt-BR"/>
        </w:rPr>
      </w:pPr>
      <w:r w:rsidRPr="00153312">
        <w:rPr>
          <w:spacing w:val="-10"/>
          <w:sz w:val="28"/>
          <w:szCs w:val="28"/>
          <w:lang w:val="pt-BR"/>
        </w:rPr>
        <w:t>- Kiểm tra an toàn lao động, vệ sinh môi trường bên trong và bên ngoài công trường;</w:t>
      </w:r>
    </w:p>
    <w:p w14:paraId="64914924"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Nghiệm thu nội bộ và lập bản vẽ hoàn công cho bộ phận công trình xây dựng, hạng mục công trình xây dựng và công trình xây dựng hoàn thành;</w:t>
      </w:r>
    </w:p>
    <w:p w14:paraId="34AFDDC5"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Báo cáo CĐT về tiến độ, chất lượng, khối lượng, an toàn lao động và vệ sinh môi trường thi công xây dựng theo yêu cầu của CĐT;</w:t>
      </w:r>
    </w:p>
    <w:p w14:paraId="59DB936D"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Chuẩn bị tài liệu làm căn cứ nghiệm thu, phiếu yêu cầu CĐT tổ chức nghiệm thu theo qui định.</w:t>
      </w:r>
    </w:p>
    <w:p w14:paraId="57B393AA"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Nhà thầu Thi công xây dựng và lắp đặt thiết bị công trình phải chịu trách nhiệm trước CĐT và pháp luật về chất lượng công việc do mình đảm nhận; bồi thường thiệt hại khi vi phạm hợp đồng, sử dụng vật liệu không đúng chủng loại, thi công không không đảm bảo chất lượng hoặc gây hư hỏng gây ô nhiễm môi trường và các hành vi khác gây ra thiệt hại.</w:t>
      </w:r>
    </w:p>
    <w:p w14:paraId="1F34BD26"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Nhà thầu nêu rõ mục tiêu chất lượng chung hiện đang được áp dụng.</w:t>
      </w:r>
    </w:p>
    <w:p w14:paraId="45490CDB"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Nhà thầu nêu rõ mục tiêu chất lượng cụ thể sẽ được áp dụng cho gói thầu đã được cấp trên của Nhà thầu phê duyệt hoặc chấp thuận bằng văn bản.</w:t>
      </w:r>
    </w:p>
    <w:p w14:paraId="1E7F144A"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Nêu rõ sơ đồ hệ thống quản lý chất lượng của nhà thầu trong đó có vai trò của công trường.</w:t>
      </w:r>
    </w:p>
    <w:p w14:paraId="0C3A0F7C"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Nhà thầu phải nêu rõ quy trình và các biện pháp kiểm soát chất lượng sản phẩm xây lắp trong đó cần nêu rõ trách nhiệm và quyền hạn của một số vị trí chủ chốt trong quy trình kiểm tra, đánh giá chất lượng nội bộ.</w:t>
      </w:r>
    </w:p>
    <w:p w14:paraId="2A70CF28"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Nêu rõ các giải pháp xử lý sản phẩm không phù hợp được phát hiện trong quá trình kiểm tra, đánh giá chất lượng.</w:t>
      </w:r>
    </w:p>
    <w:p w14:paraId="44C7F378" w14:textId="79D85B78" w:rsidR="00A36037" w:rsidRPr="00153312" w:rsidRDefault="00A36037" w:rsidP="00A36037">
      <w:pPr>
        <w:widowControl w:val="0"/>
        <w:tabs>
          <w:tab w:val="left" w:pos="567"/>
        </w:tabs>
        <w:spacing w:before="80" w:line="264" w:lineRule="auto"/>
        <w:rPr>
          <w:b/>
          <w:bCs/>
          <w:i/>
          <w:sz w:val="28"/>
          <w:szCs w:val="28"/>
          <w:lang w:val="pt-BR"/>
        </w:rPr>
      </w:pPr>
      <w:r w:rsidRPr="00153312">
        <w:rPr>
          <w:b/>
          <w:bCs/>
          <w:i/>
          <w:sz w:val="28"/>
          <w:szCs w:val="28"/>
          <w:lang w:val="pt-BR"/>
        </w:rPr>
        <w:tab/>
        <w:t>III.1</w:t>
      </w:r>
      <w:r w:rsidR="00734C20" w:rsidRPr="00153312">
        <w:rPr>
          <w:b/>
          <w:bCs/>
          <w:i/>
          <w:sz w:val="28"/>
          <w:szCs w:val="28"/>
          <w:lang w:val="pt-BR"/>
        </w:rPr>
        <w:t>1</w:t>
      </w:r>
      <w:r w:rsidRPr="00153312">
        <w:rPr>
          <w:b/>
          <w:bCs/>
          <w:i/>
          <w:sz w:val="28"/>
          <w:szCs w:val="28"/>
          <w:lang w:val="pt-BR"/>
        </w:rPr>
        <w:t>.2. Biện pháp thi công:</w:t>
      </w:r>
    </w:p>
    <w:p w14:paraId="45D41670" w14:textId="77777777" w:rsidR="00A36037" w:rsidRPr="00153312" w:rsidRDefault="00A36037" w:rsidP="00A36037">
      <w:pPr>
        <w:widowControl w:val="0"/>
        <w:tabs>
          <w:tab w:val="left" w:pos="567"/>
        </w:tabs>
        <w:spacing w:before="80" w:line="264" w:lineRule="auto"/>
        <w:rPr>
          <w:bCs/>
          <w:sz w:val="28"/>
          <w:szCs w:val="28"/>
          <w:lang w:val="pt-BR"/>
        </w:rPr>
      </w:pPr>
      <w:r w:rsidRPr="00153312">
        <w:rPr>
          <w:bCs/>
          <w:sz w:val="28"/>
          <w:szCs w:val="28"/>
          <w:lang w:val="pt-BR"/>
        </w:rPr>
        <w:tab/>
        <w:t>Nhà thầu phải chuẩn bị trong HSDT các giải pháp kỹ thuật, biện pháp và tổ chức thi công theo đúng yêu cầu của HSMT, thiết kế được phê duyệt, thực hiện đúng quy trình, Qui phạm của Nhà  nước;</w:t>
      </w:r>
    </w:p>
    <w:p w14:paraId="746DAA57"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a) Để chuẩn bị thi công gói thầu công trình, nhà thầu phải nghiên cứu kỹ các hồ sơ:</w:t>
      </w:r>
    </w:p>
    <w:p w14:paraId="2E2CBBC6"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xml:space="preserve">- Mặt bằng và các vật tư, vật liệu hàng hóa, cấu kiện chính của công trình </w:t>
      </w:r>
    </w:p>
    <w:p w14:paraId="052C71A0"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Cốt cao độ của các khu vực công trình.</w:t>
      </w:r>
    </w:p>
    <w:p w14:paraId="150FC0AC"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Hồ sơ thiết kế của các hệ thống, hạng mục liên quan</w:t>
      </w:r>
    </w:p>
    <w:p w14:paraId="185F4D25"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Trên cơ sở nghiên cứu các tài liệu trên, nhà thầu chọn sơ đồ, thiết bị, phương pháp thi công hợp lý.</w:t>
      </w:r>
    </w:p>
    <w:p w14:paraId="1B1F42EF"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Trước khi thi công Chủ đầu tư sẽ tiến hành bàn giao mặt bằng, giao các mốc chuẩn và các mốc ranh giới cho nhà thầu. Sau khi bàn giao, nhà thầu phải bổ sung thêm những cọc phụ (nếu cần thiết) để phục vụ cho quá trình thi công.</w:t>
      </w:r>
    </w:p>
    <w:p w14:paraId="19579109"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Yêu cầu của công tác định vị là phải xác định được đúng tim theo thiết kế. Thiết bị trắc địa phải đạt được độ chính xác theo quy định và phải có chứng chỉ kiểm định chất lượng của cơ quan có thẩm quyền còn hiệu lực.</w:t>
      </w:r>
    </w:p>
    <w:p w14:paraId="4F63C150"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Nhà thầu phải tự khảo sát, xác định vị trí và qui mô của tất cả các công trình ngầm phụ cận (đường ống cấp thoát nước, điện thoại, cáp quang, cáp điện lực và các công trình khác) có liên quan đến công trình. Nhà thầu phải đảm bảo an toàn và chịu mọi chi phí sửa chữa, bồi thường thiệt hại nếu làm hỏng những công trình hiện có trong khi thi công.</w:t>
      </w:r>
    </w:p>
    <w:p w14:paraId="40FBF8FF"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b) Biện pháp thi công do nhà thầu thực hiện  cho các hạng mục bao gồm:</w:t>
      </w:r>
    </w:p>
    <w:p w14:paraId="1D8C2DCC"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Biện pháp đảm bảo chất lượng thi công xây lắp cho công trình các phương pháp phương tiện, cơ quan kiểm tra chất lượng từng loại công việc, từng loại vật liệu, vật tư, hàng hóa, máy móc…đưa vào thi công). Phương án giám sát, nghiệm thu theo yêu cầu kỹ thuật của giám sát , nghiệm thu theo yêu cầu kỹ thuật của thiết kế, nhà sản xuất và qui phạm nhà nước.</w:t>
      </w:r>
    </w:p>
    <w:p w14:paraId="25C5B8D0"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Sơ đồ tổ chức hiện trường, danh sách nhân sự phù hợp hạng mục thi công với mặt bằng thi công và yêu cầu của HSMT.</w:t>
      </w:r>
    </w:p>
    <w:p w14:paraId="2D4FC4E7"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Các biện pháp công nghệ và trang thiết bị phục vụ cho thi công xây lắp; kiểm  tra chất lượng công trình</w:t>
      </w:r>
    </w:p>
    <w:p w14:paraId="68419461"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Các biện pháp khắc phục thi công không có sự cố như mất điện, nước…</w:t>
      </w:r>
    </w:p>
    <w:p w14:paraId="36E62B80"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Thuyết minh biện pháp cung cấp lắp đặt.</w:t>
      </w:r>
    </w:p>
    <w:p w14:paraId="371F944F"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Các bản vẽ mô tả  phần thuyết minh.</w:t>
      </w:r>
    </w:p>
    <w:p w14:paraId="51896720"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Kế hoạch, tiến độ thực hiện, hoàn thành các hạng mục công trình của nhà thầu. Đảm bảo các biện pháp tổ chức thi công phù hợp với việc đảm bảo tiến độ của công trình đã được đặt ra.</w:t>
      </w:r>
    </w:p>
    <w:p w14:paraId="1F461AF5" w14:textId="77777777" w:rsidR="00A36037" w:rsidRPr="00153312" w:rsidRDefault="00A36037" w:rsidP="00A36037">
      <w:pPr>
        <w:widowControl w:val="0"/>
        <w:spacing w:before="80" w:line="264" w:lineRule="auto"/>
        <w:ind w:firstLine="567"/>
        <w:rPr>
          <w:spacing w:val="-4"/>
          <w:sz w:val="28"/>
          <w:szCs w:val="28"/>
          <w:lang w:val="pt-BR"/>
        </w:rPr>
      </w:pPr>
      <w:r w:rsidRPr="00153312">
        <w:rPr>
          <w:spacing w:val="-4"/>
          <w:sz w:val="28"/>
          <w:szCs w:val="28"/>
          <w:lang w:val="pt-BR"/>
        </w:rPr>
        <w:t>- Thời gian thực hiện hợp đồng và cam kết hoàn thành hợp đồng của nhà thầu</w:t>
      </w:r>
    </w:p>
    <w:p w14:paraId="5F84E4CC"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xml:space="preserve">- Thiết bị thi công phải có khả năng bảo đảm được qui định trong hồ sơ thiết kế và các yêu cầu kỹ thuật khác, có đầy đủ  các chứng chỉ kiểm tra của các thiết bị thi công. </w:t>
      </w:r>
    </w:p>
    <w:p w14:paraId="084A3E01"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Nhà thầu phải cung cấp dầy đủ thiết bị chuyên dùng, nhân lực về kỹ thuật, trắc đạc và vật liệu cần thiết để phục vụ công tác kiểm tra, thử nghiệm những việc liên quan mà không được đòi hỏi bất kỳ một chi phí phát sinh nào.</w:t>
      </w:r>
    </w:p>
    <w:p w14:paraId="23396250"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Khi hoàn thành xây dựng hoặc lắp đặt các phần hoặc toàn bộ các hạng mục công việc, Nhà thầu sẽ đề nghị bằng văn bản để Chủ đầu tư kiểm tra chất lượng những công việc đã hoàn thành theo yêu cầu về thiết kế đã được phê duyệt. Nhà thầu sẽ chuẩn bị Biên bản nghiệm thu và các tài liệu kỹ thuật cho Chủ đầu tư đối chiếu trong lúc nghiệm thu. Biên bản nghiệm thu và các tài liệu đó sẽ làm cơ sở cho việc chứng nhận bàn giao từng phần hoặc toàn bộ công việc.</w:t>
      </w:r>
    </w:p>
    <w:p w14:paraId="6B7D6882" w14:textId="77777777" w:rsidR="00A36037" w:rsidRPr="00153312" w:rsidRDefault="00A36037" w:rsidP="00A36037">
      <w:pPr>
        <w:widowControl w:val="0"/>
        <w:spacing w:before="80" w:line="264" w:lineRule="auto"/>
        <w:ind w:firstLine="567"/>
        <w:rPr>
          <w:sz w:val="28"/>
          <w:szCs w:val="28"/>
          <w:lang w:val="pt-BR"/>
        </w:rPr>
      </w:pPr>
      <w:r w:rsidRPr="00153312">
        <w:rPr>
          <w:b/>
          <w:bCs/>
          <w:sz w:val="28"/>
          <w:szCs w:val="28"/>
          <w:lang w:val="pt-BR"/>
        </w:rPr>
        <w:t xml:space="preserve">Lưu ý: </w:t>
      </w:r>
      <w:r w:rsidRPr="00153312">
        <w:rPr>
          <w:sz w:val="28"/>
          <w:szCs w:val="28"/>
          <w:lang w:val="pt-BR"/>
        </w:rPr>
        <w:t>Để có thể đánh giá tính hợp lý, khả thi của biện pháp thi công. Yêu cầu toàn bộ các bản vẽ mặt bằng, mặt cắt trên phải có kích thước cụ thể, cao độ cụ thể theo thiết kế của gói thầu.</w:t>
      </w:r>
    </w:p>
    <w:p w14:paraId="451F2E13" w14:textId="77777777" w:rsidR="00A36037" w:rsidRPr="00153312" w:rsidRDefault="00A36037" w:rsidP="00A36037">
      <w:pPr>
        <w:widowControl w:val="0"/>
        <w:spacing w:before="80" w:line="264" w:lineRule="auto"/>
        <w:ind w:firstLine="567"/>
        <w:rPr>
          <w:sz w:val="28"/>
          <w:szCs w:val="28"/>
          <w:lang w:val="pt-BR"/>
        </w:rPr>
      </w:pPr>
      <w:r w:rsidRPr="00153312">
        <w:rPr>
          <w:i/>
          <w:iCs/>
          <w:sz w:val="28"/>
          <w:szCs w:val="28"/>
          <w:lang w:val="pt-BR"/>
        </w:rPr>
        <w:t>- Biện pháp tổ chức thi công kết hợp với tiến độ sẽ đánh giá mức độ hiểu biết và tiếp cận dự án của nhà thầu, nhằm quyết định xem các nhà thầu có khả năng thực hiện hợp đồng trong khuôn khổ thời gian hoàn tất cho phép được hay không. Nhà thầu chú ý rằng các biện pháp thi công mà nhà thầu đã nêu ra trong Hồ sơ dự thầu sẽ là các biện pháp sử dụng khi trúng thầu, các biện pháp này là cơ sở để chủ đầu tư và tư vấn giám sát nghiệm thu. Do vậy nhà thầu phải cân nhắc, tính toán kỹ càng.</w:t>
      </w:r>
    </w:p>
    <w:p w14:paraId="583769A4" w14:textId="56840AE6" w:rsidR="00A36037" w:rsidRPr="00153312" w:rsidRDefault="00A36037" w:rsidP="00A36037">
      <w:pPr>
        <w:widowControl w:val="0"/>
        <w:tabs>
          <w:tab w:val="left" w:pos="567"/>
        </w:tabs>
        <w:spacing w:before="80" w:line="264" w:lineRule="auto"/>
        <w:ind w:right="-142"/>
        <w:rPr>
          <w:b/>
          <w:bCs/>
          <w:i/>
          <w:sz w:val="28"/>
          <w:szCs w:val="28"/>
          <w:lang w:val="pt-BR"/>
        </w:rPr>
      </w:pPr>
      <w:r w:rsidRPr="00153312">
        <w:rPr>
          <w:b/>
          <w:bCs/>
          <w:i/>
          <w:sz w:val="28"/>
          <w:szCs w:val="28"/>
          <w:lang w:val="pt-BR"/>
        </w:rPr>
        <w:tab/>
        <w:t>III.1</w:t>
      </w:r>
      <w:r w:rsidR="00734C20" w:rsidRPr="00153312">
        <w:rPr>
          <w:b/>
          <w:bCs/>
          <w:i/>
          <w:sz w:val="28"/>
          <w:szCs w:val="28"/>
          <w:lang w:val="pt-BR"/>
        </w:rPr>
        <w:t>2</w:t>
      </w:r>
      <w:r w:rsidRPr="00153312">
        <w:rPr>
          <w:b/>
          <w:bCs/>
          <w:i/>
          <w:sz w:val="28"/>
          <w:szCs w:val="28"/>
          <w:lang w:val="pt-BR"/>
        </w:rPr>
        <w:t>. Yêu cầu về hệ thống kiểm tra, giám sát chất lượng của nhà thầu</w:t>
      </w:r>
    </w:p>
    <w:p w14:paraId="60DC9124"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Nhà thầu phải có quy trình kiểm tra chất lượng, cơ sở vật chất, trang thiết bị kiểm tra chất lượng, bố trí nhân lực kiểm tra, giám sát chất lượng đối với tất cả các hạng mục công việc thực hiện (bao gồm cả vật tư thiết bị, vật liệu, máy móc thi công, các công việc thi công...)</w:t>
      </w:r>
    </w:p>
    <w:p w14:paraId="08B906BF"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Lập hồ sơ công trình, sổ ghi nhớ hàng ngày, sau mỗi ca đều có sự thống nhất của cán bộ giám sát bên A cùng ký xác nhận.</w:t>
      </w:r>
    </w:p>
    <w:p w14:paraId="3D4479BF"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Kiên quyết xử lý các vi phạm, mọi thay đổi ở hiện trường đều phải có sự thống nhất và đồng ý của chủ đầu tư và đơn vị thiết kế.</w:t>
      </w:r>
    </w:p>
    <w:p w14:paraId="06FF5C3F"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Có biện pháp thi công, trình tự thi  lắp đặt.</w:t>
      </w:r>
    </w:p>
    <w:p w14:paraId="0D8297C9"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Công việc kiểm tra chất lượng thi công có thể được tiến hành vào bất cứ thời gian nào và yêu cầu phải sửa chữa và khắc phục những sai sót để được nâng cao chất lượng công trình.</w:t>
      </w:r>
    </w:p>
    <w:p w14:paraId="6605A4A7"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Nghiệm thu công trình:</w:t>
      </w:r>
    </w:p>
    <w:p w14:paraId="018A8213"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Nghiệm thu từng hạng mục công trình để chuyển bước thi công cần lập biên bản nghiệm thu giai đoạn. Tài liệu nghiệm thu do đơn vị thi công chuẩn bị gồm: Bản vẽ thi công, nhật ký công trình, biên bản thí nghiệm thiết bị, vật liệu…Kết thúc lập biên bản nghiệm thu bàn giao công trình có chữ ký của 3 bên gồm: chủ đầu tư, đại diện đơn vị thi công, đại diện đơn vị thiết kế.</w:t>
      </w:r>
    </w:p>
    <w:p w14:paraId="39ACB97E" w14:textId="5F57C742" w:rsidR="00A36037" w:rsidRPr="00153312" w:rsidRDefault="00A36037" w:rsidP="00A36037">
      <w:pPr>
        <w:widowControl w:val="0"/>
        <w:tabs>
          <w:tab w:val="left" w:pos="567"/>
        </w:tabs>
        <w:spacing w:before="80" w:line="264" w:lineRule="auto"/>
        <w:ind w:right="-142"/>
        <w:rPr>
          <w:b/>
          <w:bCs/>
          <w:sz w:val="28"/>
          <w:szCs w:val="28"/>
          <w:lang w:val="pt-BR"/>
        </w:rPr>
      </w:pPr>
      <w:r w:rsidRPr="00153312">
        <w:rPr>
          <w:b/>
          <w:bCs/>
          <w:sz w:val="28"/>
          <w:szCs w:val="28"/>
          <w:lang w:val="pt-BR"/>
        </w:rPr>
        <w:tab/>
        <w:t>III.1</w:t>
      </w:r>
      <w:r w:rsidR="00734C20" w:rsidRPr="00153312">
        <w:rPr>
          <w:b/>
          <w:bCs/>
          <w:sz w:val="28"/>
          <w:szCs w:val="28"/>
          <w:lang w:val="pt-BR"/>
        </w:rPr>
        <w:t>3</w:t>
      </w:r>
      <w:r w:rsidRPr="00153312">
        <w:rPr>
          <w:b/>
          <w:bCs/>
          <w:sz w:val="28"/>
          <w:szCs w:val="28"/>
          <w:lang w:val="pt-BR"/>
        </w:rPr>
        <w:t>. Nhật ký công trình</w:t>
      </w:r>
    </w:p>
    <w:p w14:paraId="3254DF28"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xml:space="preserve">Nhà thầu phải có sổ nhật ký công trình do bên giao thầu phát hành, bên Nhà thầu phải ghi chép đầy đủ diễn biến công trình, lập các văn bản nghiệm thu, kết thúc mỗi ca làm việc phải lập ngay bản thống kê khối lượng hoàn thành, chất lượng kỹ thuật có xác nhận của cán bộ giám sát bên A. Sổ nhật ký công trình sẽ được nộp kèm theo hồ sơ hoàn công và là chứng từ quan trọng cho việc quyết toán. </w:t>
      </w:r>
    </w:p>
    <w:p w14:paraId="7D01D24D" w14:textId="7A5511EA" w:rsidR="00A36037" w:rsidRPr="00153312" w:rsidRDefault="00A36037" w:rsidP="00A36037">
      <w:pPr>
        <w:widowControl w:val="0"/>
        <w:tabs>
          <w:tab w:val="left" w:pos="567"/>
        </w:tabs>
        <w:spacing w:before="80" w:line="264" w:lineRule="auto"/>
        <w:ind w:right="-142"/>
        <w:rPr>
          <w:b/>
          <w:bCs/>
          <w:sz w:val="28"/>
          <w:szCs w:val="28"/>
          <w:lang w:val="pt-BR"/>
        </w:rPr>
      </w:pPr>
      <w:r w:rsidRPr="00153312">
        <w:rPr>
          <w:b/>
          <w:bCs/>
          <w:sz w:val="28"/>
          <w:szCs w:val="28"/>
          <w:lang w:val="pt-BR"/>
        </w:rPr>
        <w:tab/>
        <w:t>III.1</w:t>
      </w:r>
      <w:r w:rsidR="00734C20" w:rsidRPr="00153312">
        <w:rPr>
          <w:b/>
          <w:bCs/>
          <w:sz w:val="28"/>
          <w:szCs w:val="28"/>
          <w:lang w:val="pt-BR"/>
        </w:rPr>
        <w:t>4</w:t>
      </w:r>
      <w:r w:rsidRPr="00153312">
        <w:rPr>
          <w:b/>
          <w:bCs/>
          <w:sz w:val="28"/>
          <w:szCs w:val="28"/>
          <w:lang w:val="pt-BR"/>
        </w:rPr>
        <w:t>. Hồ sơ hoàn công</w:t>
      </w:r>
    </w:p>
    <w:p w14:paraId="49EDCCD5" w14:textId="0439C5F9"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xml:space="preserve">- Trong thời gian hoàn thiện công trình gần xong, Nhà thầu có trách nhiệm chuẩn bị Hồ sơ hoàn công toàn bộ công trình. Khi công trình hoàn thành được bàn giao, trong vòng tối đa </w:t>
      </w:r>
      <w:r w:rsidR="00086F77" w:rsidRPr="00153312">
        <w:rPr>
          <w:sz w:val="28"/>
          <w:szCs w:val="28"/>
          <w:lang w:val="pt-BR"/>
        </w:rPr>
        <w:t>9</w:t>
      </w:r>
      <w:r w:rsidRPr="00153312">
        <w:rPr>
          <w:sz w:val="28"/>
          <w:szCs w:val="28"/>
          <w:lang w:val="pt-BR"/>
        </w:rPr>
        <w:t>0 ngày Nhà thầu phải trình Hồ sơ hoàn công của tất cả các phần việc Nhà thầu đã ký hợp đồng với bên A được chấp nhận nghiệm thu kỹ thuật và các phần việc phát sinh liên quan khác.</w:t>
      </w:r>
    </w:p>
    <w:p w14:paraId="42D7E0C5"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Hồ sơ hoàn công được lập thành 7 bộ:</w:t>
      </w:r>
    </w:p>
    <w:p w14:paraId="6ED6B3CA"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Gồm có:</w:t>
      </w:r>
    </w:p>
    <w:p w14:paraId="3DBC3E80"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Danh mục của Hồ sơ.</w:t>
      </w:r>
    </w:p>
    <w:p w14:paraId="79B6808D"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Tài liệu Hồ sơ bản vẽ hoàn công.</w:t>
      </w:r>
    </w:p>
    <w:p w14:paraId="696E8912"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Các tài liệu liên quan khác.</w:t>
      </w:r>
    </w:p>
    <w:p w14:paraId="508D6E73"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Các phiếu bảo hành, phiếu vật liệu …</w:t>
      </w:r>
    </w:p>
    <w:p w14:paraId="5CD315BB"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Các biên bản làm việc tại công trường.</w:t>
      </w:r>
    </w:p>
    <w:p w14:paraId="28F58C9D"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Các biên bản nghiệm thu giai đoạn.</w:t>
      </w:r>
    </w:p>
    <w:p w14:paraId="6F20292A"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Các biên bản bàn giao và hướng dẫn sử dụng thiết bị.</w:t>
      </w:r>
    </w:p>
    <w:p w14:paraId="3FD8310F"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Sổ nhật ký công trường,… đến khi hoàn thành công trình.</w:t>
      </w:r>
    </w:p>
    <w:p w14:paraId="63DEEF94" w14:textId="77777777" w:rsidR="00A36037" w:rsidRPr="00153312" w:rsidRDefault="00A36037" w:rsidP="00A36037">
      <w:pPr>
        <w:widowControl w:val="0"/>
        <w:spacing w:before="80" w:line="264" w:lineRule="auto"/>
        <w:ind w:firstLine="567"/>
        <w:rPr>
          <w:sz w:val="28"/>
          <w:szCs w:val="28"/>
          <w:lang w:val="pt-BR"/>
        </w:rPr>
      </w:pPr>
      <w:r w:rsidRPr="00153312">
        <w:rPr>
          <w:sz w:val="28"/>
          <w:szCs w:val="28"/>
          <w:lang w:val="pt-BR"/>
        </w:rPr>
        <w:t>+ Các tài liệu khác theo quy định hiện hành của Nhà nước.</w:t>
      </w:r>
    </w:p>
    <w:p w14:paraId="7A99E684" w14:textId="77777777" w:rsidR="00A36037" w:rsidRPr="00153312" w:rsidRDefault="00A36037" w:rsidP="00A36037">
      <w:pPr>
        <w:widowControl w:val="0"/>
        <w:autoSpaceDE w:val="0"/>
        <w:autoSpaceDN w:val="0"/>
        <w:adjustRightInd w:val="0"/>
        <w:spacing w:before="80" w:line="264" w:lineRule="auto"/>
        <w:ind w:right="-14" w:firstLine="567"/>
        <w:rPr>
          <w:sz w:val="28"/>
          <w:szCs w:val="28"/>
          <w:lang w:val="pt-BR"/>
        </w:rPr>
      </w:pPr>
      <w:r w:rsidRPr="00153312">
        <w:rPr>
          <w:sz w:val="28"/>
          <w:szCs w:val="28"/>
          <w:lang w:val="pt-BR"/>
        </w:rPr>
        <w:t>(Tất cả được đóng tập hoàn chỉnh.)</w:t>
      </w:r>
    </w:p>
    <w:p w14:paraId="7D2D496A" w14:textId="77777777" w:rsidR="00A36037" w:rsidRPr="00153312" w:rsidRDefault="00A36037" w:rsidP="00A36037">
      <w:pPr>
        <w:widowControl w:val="0"/>
        <w:autoSpaceDE w:val="0"/>
        <w:autoSpaceDN w:val="0"/>
        <w:adjustRightInd w:val="0"/>
        <w:spacing w:before="80" w:line="264" w:lineRule="auto"/>
        <w:ind w:right="-14"/>
        <w:rPr>
          <w:sz w:val="28"/>
          <w:szCs w:val="28"/>
          <w:lang w:val="pt-BR"/>
        </w:rPr>
      </w:pPr>
      <w:r w:rsidRPr="00153312">
        <w:rPr>
          <w:b/>
          <w:bCs/>
          <w:sz w:val="28"/>
          <w:szCs w:val="28"/>
          <w:lang w:val="pt-BR"/>
        </w:rPr>
        <w:t>IV. Các bản vẽ</w:t>
      </w:r>
    </w:p>
    <w:p w14:paraId="4D666443" w14:textId="77777777" w:rsidR="00A36037" w:rsidRPr="00153312" w:rsidRDefault="00A36037" w:rsidP="00A36037">
      <w:pPr>
        <w:widowControl w:val="0"/>
        <w:spacing w:before="80" w:line="264" w:lineRule="auto"/>
        <w:ind w:firstLine="454"/>
        <w:rPr>
          <w:b/>
          <w:sz w:val="28"/>
          <w:szCs w:val="28"/>
          <w:lang w:val="pt-BR"/>
        </w:rPr>
      </w:pPr>
      <w:r w:rsidRPr="00153312">
        <w:rPr>
          <w:iCs/>
          <w:sz w:val="28"/>
          <w:szCs w:val="28"/>
          <w:lang w:val="pt-BR"/>
        </w:rPr>
        <w:t>Ghi chú: Chủ đầu tư đính kèm hồ sơ thiết kế, các bản vẽ là tệp tin PDF/Word/Cad cùng E-HSMT trên Hệ thống.</w:t>
      </w:r>
    </w:p>
    <w:bookmarkEnd w:id="0"/>
    <w:p w14:paraId="380A465A" w14:textId="61810DBC" w:rsidR="006813B0" w:rsidRPr="00153312" w:rsidRDefault="006813B0" w:rsidP="006813B0">
      <w:pPr>
        <w:widowControl w:val="0"/>
        <w:tabs>
          <w:tab w:val="left" w:pos="851"/>
        </w:tabs>
        <w:autoSpaceDE w:val="0"/>
        <w:autoSpaceDN w:val="0"/>
        <w:spacing w:before="40" w:after="40"/>
        <w:ind w:firstLine="567"/>
        <w:rPr>
          <w:b/>
          <w:sz w:val="28"/>
          <w:szCs w:val="28"/>
          <w:lang w:val="pt-BR"/>
        </w:rPr>
      </w:pPr>
    </w:p>
    <w:p w14:paraId="3E84ED28" w14:textId="77777777" w:rsidR="00F36E30" w:rsidRPr="00153312" w:rsidRDefault="00F36E30" w:rsidP="006813B0">
      <w:pPr>
        <w:rPr>
          <w:sz w:val="28"/>
          <w:szCs w:val="28"/>
          <w:lang w:val="pt-BR"/>
        </w:rPr>
      </w:pPr>
    </w:p>
    <w:sectPr w:rsidR="00F36E30" w:rsidRPr="00153312" w:rsidSect="005A6609">
      <w:footerReference w:type="default" r:id="rId15"/>
      <w:footnotePr>
        <w:numRestart w:val="eachPage"/>
      </w:footnotePr>
      <w:pgSz w:w="16839" w:h="11907" w:orient="landscape" w:code="9"/>
      <w:pgMar w:top="1134" w:right="1134" w:bottom="1134" w:left="1134"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9372A8" w14:textId="77777777" w:rsidR="001B68BF" w:rsidRDefault="001B68BF" w:rsidP="00E05AF1">
      <w:r>
        <w:separator/>
      </w:r>
    </w:p>
  </w:endnote>
  <w:endnote w:type="continuationSeparator" w:id="0">
    <w:p w14:paraId="703CA3FA" w14:textId="77777777" w:rsidR="001B68BF" w:rsidRDefault="001B68BF"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VnTime">
    <w:panose1 w:val="020BE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Helvetica Neue">
    <w:altName w:val="Arial"/>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3" w:csb1="00000000"/>
  </w:font>
  <w:font w:name=".VnCentury Schoolbook">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panose1 w:val="020B7200000000000000"/>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C0D16" w14:textId="77777777" w:rsidR="00E64564" w:rsidRDefault="00E6456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5D3A31" w14:textId="77777777" w:rsidR="001B68BF" w:rsidRDefault="001B68BF" w:rsidP="00E05AF1">
      <w:r>
        <w:separator/>
      </w:r>
    </w:p>
  </w:footnote>
  <w:footnote w:type="continuationSeparator" w:id="0">
    <w:p w14:paraId="1227A35E" w14:textId="77777777" w:rsidR="001B68BF" w:rsidRDefault="001B68BF" w:rsidP="00E05AF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BC41206"/>
    <w:multiLevelType w:val="hybridMultilevel"/>
    <w:tmpl w:val="37261D44"/>
    <w:lvl w:ilvl="0" w:tplc="7D42D95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 w15:restartNumberingAfterBreak="0">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 w15:restartNumberingAfterBreak="0">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 w15:restartNumberingAfterBreak="0">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5"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6A60DB7"/>
    <w:multiLevelType w:val="hybridMultilevel"/>
    <w:tmpl w:val="C7963A7E"/>
    <w:lvl w:ilvl="0" w:tplc="C174004E">
      <w:numFmt w:val="bullet"/>
      <w:lvlText w:val="-"/>
      <w:lvlJc w:val="left"/>
      <w:pPr>
        <w:tabs>
          <w:tab w:val="num" w:pos="340"/>
        </w:tabs>
        <w:ind w:left="0" w:firstLine="0"/>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50634A"/>
    <w:multiLevelType w:val="hybridMultilevel"/>
    <w:tmpl w:val="5D5CF6EA"/>
    <w:lvl w:ilvl="0" w:tplc="B52E27B2">
      <w:start w:val="3"/>
      <w:numFmt w:val="lowerLetter"/>
      <w:lvlText w:val="%1)"/>
      <w:lvlJc w:val="left"/>
      <w:pPr>
        <w:ind w:left="542" w:hanging="360"/>
      </w:pPr>
      <w:rPr>
        <w:rFonts w:hint="default"/>
      </w:rPr>
    </w:lvl>
    <w:lvl w:ilvl="1" w:tplc="042A0019" w:tentative="1">
      <w:start w:val="1"/>
      <w:numFmt w:val="lowerLetter"/>
      <w:lvlText w:val="%2."/>
      <w:lvlJc w:val="left"/>
      <w:pPr>
        <w:ind w:left="1262" w:hanging="360"/>
      </w:pPr>
    </w:lvl>
    <w:lvl w:ilvl="2" w:tplc="042A001B" w:tentative="1">
      <w:start w:val="1"/>
      <w:numFmt w:val="lowerRoman"/>
      <w:lvlText w:val="%3."/>
      <w:lvlJc w:val="right"/>
      <w:pPr>
        <w:ind w:left="1982" w:hanging="180"/>
      </w:pPr>
    </w:lvl>
    <w:lvl w:ilvl="3" w:tplc="042A000F" w:tentative="1">
      <w:start w:val="1"/>
      <w:numFmt w:val="decimal"/>
      <w:lvlText w:val="%4."/>
      <w:lvlJc w:val="left"/>
      <w:pPr>
        <w:ind w:left="2702" w:hanging="360"/>
      </w:pPr>
    </w:lvl>
    <w:lvl w:ilvl="4" w:tplc="042A0019" w:tentative="1">
      <w:start w:val="1"/>
      <w:numFmt w:val="lowerLetter"/>
      <w:lvlText w:val="%5."/>
      <w:lvlJc w:val="left"/>
      <w:pPr>
        <w:ind w:left="3422" w:hanging="360"/>
      </w:pPr>
    </w:lvl>
    <w:lvl w:ilvl="5" w:tplc="042A001B" w:tentative="1">
      <w:start w:val="1"/>
      <w:numFmt w:val="lowerRoman"/>
      <w:lvlText w:val="%6."/>
      <w:lvlJc w:val="right"/>
      <w:pPr>
        <w:ind w:left="4142" w:hanging="180"/>
      </w:pPr>
    </w:lvl>
    <w:lvl w:ilvl="6" w:tplc="042A000F" w:tentative="1">
      <w:start w:val="1"/>
      <w:numFmt w:val="decimal"/>
      <w:lvlText w:val="%7."/>
      <w:lvlJc w:val="left"/>
      <w:pPr>
        <w:ind w:left="4862" w:hanging="360"/>
      </w:pPr>
    </w:lvl>
    <w:lvl w:ilvl="7" w:tplc="042A0019" w:tentative="1">
      <w:start w:val="1"/>
      <w:numFmt w:val="lowerLetter"/>
      <w:lvlText w:val="%8."/>
      <w:lvlJc w:val="left"/>
      <w:pPr>
        <w:ind w:left="5582" w:hanging="360"/>
      </w:pPr>
    </w:lvl>
    <w:lvl w:ilvl="8" w:tplc="042A001B" w:tentative="1">
      <w:start w:val="1"/>
      <w:numFmt w:val="lowerRoman"/>
      <w:lvlText w:val="%9."/>
      <w:lvlJc w:val="right"/>
      <w:pPr>
        <w:ind w:left="6302" w:hanging="180"/>
      </w:pPr>
    </w:lvl>
  </w:abstractNum>
  <w:abstractNum w:abstractNumId="10" w15:restartNumberingAfterBreak="0">
    <w:nsid w:val="21B1397E"/>
    <w:multiLevelType w:val="hybridMultilevel"/>
    <w:tmpl w:val="DB9A2342"/>
    <w:lvl w:ilvl="0" w:tplc="FA9A8DC8">
      <w:start w:val="1"/>
      <w:numFmt w:val="decimal"/>
      <w:lvlText w:val="%1."/>
      <w:lvlJc w:val="left"/>
      <w:pPr>
        <w:ind w:left="883" w:hanging="360"/>
      </w:pPr>
      <w:rPr>
        <w:rFonts w:hint="default"/>
      </w:r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11" w15:restartNumberingAfterBreak="0">
    <w:nsid w:val="27D41E1D"/>
    <w:multiLevelType w:val="multilevel"/>
    <w:tmpl w:val="1C4E2A04"/>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2" w15:restartNumberingAfterBreak="0">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311C4513"/>
    <w:multiLevelType w:val="multilevel"/>
    <w:tmpl w:val="B5EEE7E8"/>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4"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7"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8"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96532C"/>
    <w:multiLevelType w:val="hybridMultilevel"/>
    <w:tmpl w:val="C11E2AE0"/>
    <w:lvl w:ilvl="0" w:tplc="A0961504">
      <w:start w:val="1"/>
      <w:numFmt w:val="lowerRoman"/>
      <w:lvlText w:val="(%1)"/>
      <w:lvlJc w:val="left"/>
      <w:pPr>
        <w:ind w:left="3131"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2"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23"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4"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95B34E4"/>
    <w:multiLevelType w:val="multilevel"/>
    <w:tmpl w:val="5330BB38"/>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26"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7" w15:restartNumberingAfterBreak="0">
    <w:nsid w:val="683C25F9"/>
    <w:multiLevelType w:val="hybridMultilevel"/>
    <w:tmpl w:val="D3A8943E"/>
    <w:lvl w:ilvl="0" w:tplc="321E2E7C">
      <w:start w:val="1"/>
      <w:numFmt w:val="decimal"/>
      <w:lvlText w:val="%1"/>
      <w:lvlJc w:val="left"/>
      <w:pPr>
        <w:tabs>
          <w:tab w:val="num" w:pos="763"/>
        </w:tabs>
        <w:ind w:left="1117" w:hanging="901"/>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B060F3A"/>
    <w:multiLevelType w:val="multilevel"/>
    <w:tmpl w:val="16AC43C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b w:val="0"/>
        <w:i w:val="0"/>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29" w15:restartNumberingAfterBreak="0">
    <w:nsid w:val="6C901054"/>
    <w:multiLevelType w:val="singleLevel"/>
    <w:tmpl w:val="CA80192A"/>
    <w:lvl w:ilvl="0">
      <w:start w:val="1"/>
      <w:numFmt w:val="bullet"/>
      <w:lvlText w:val="-"/>
      <w:lvlJc w:val="left"/>
      <w:pPr>
        <w:tabs>
          <w:tab w:val="num" w:pos="360"/>
        </w:tabs>
        <w:ind w:left="360" w:hanging="360"/>
      </w:pPr>
      <w:rPr>
        <w:rFonts w:ascii="Times New Roman" w:hAnsi="Times New Roman" w:hint="default"/>
      </w:rPr>
    </w:lvl>
  </w:abstractNum>
  <w:abstractNum w:abstractNumId="30" w15:restartNumberingAfterBreak="0">
    <w:nsid w:val="6E660BBB"/>
    <w:multiLevelType w:val="hybridMultilevel"/>
    <w:tmpl w:val="52F6FB7C"/>
    <w:lvl w:ilvl="0" w:tplc="83B2A94C">
      <w:start w:val="1"/>
      <w:numFmt w:val="lowerLetter"/>
      <w:lvlText w:val="%1)"/>
      <w:lvlJc w:val="left"/>
      <w:pPr>
        <w:ind w:left="399" w:hanging="267"/>
      </w:pPr>
      <w:rPr>
        <w:rFonts w:ascii="Times New Roman" w:eastAsia="Times New Roman" w:hAnsi="Times New Roman" w:cs="Times New Roman" w:hint="default"/>
        <w:spacing w:val="0"/>
        <w:w w:val="101"/>
        <w:sz w:val="24"/>
        <w:szCs w:val="24"/>
      </w:rPr>
    </w:lvl>
    <w:lvl w:ilvl="1" w:tplc="587E40CA">
      <w:numFmt w:val="bullet"/>
      <w:lvlText w:val="-"/>
      <w:lvlJc w:val="left"/>
      <w:pPr>
        <w:ind w:left="399" w:hanging="176"/>
      </w:pPr>
      <w:rPr>
        <w:rFonts w:ascii="Times New Roman" w:eastAsia="Times New Roman" w:hAnsi="Times New Roman" w:cs="Times New Roman" w:hint="default"/>
        <w:w w:val="101"/>
        <w:sz w:val="24"/>
        <w:szCs w:val="24"/>
      </w:rPr>
    </w:lvl>
    <w:lvl w:ilvl="2" w:tplc="0826DDD4">
      <w:numFmt w:val="bullet"/>
      <w:lvlText w:val="•"/>
      <w:lvlJc w:val="left"/>
      <w:pPr>
        <w:ind w:left="2152" w:hanging="176"/>
      </w:pPr>
      <w:rPr>
        <w:rFonts w:hint="default"/>
      </w:rPr>
    </w:lvl>
    <w:lvl w:ilvl="3" w:tplc="B5DAE204">
      <w:numFmt w:val="bullet"/>
      <w:lvlText w:val="•"/>
      <w:lvlJc w:val="left"/>
      <w:pPr>
        <w:ind w:left="3028" w:hanging="176"/>
      </w:pPr>
      <w:rPr>
        <w:rFonts w:hint="default"/>
      </w:rPr>
    </w:lvl>
    <w:lvl w:ilvl="4" w:tplc="4A9CD5BA">
      <w:numFmt w:val="bullet"/>
      <w:lvlText w:val="•"/>
      <w:lvlJc w:val="left"/>
      <w:pPr>
        <w:ind w:left="3904" w:hanging="176"/>
      </w:pPr>
      <w:rPr>
        <w:rFonts w:hint="default"/>
      </w:rPr>
    </w:lvl>
    <w:lvl w:ilvl="5" w:tplc="CBA2A064">
      <w:numFmt w:val="bullet"/>
      <w:lvlText w:val="•"/>
      <w:lvlJc w:val="left"/>
      <w:pPr>
        <w:ind w:left="4780" w:hanging="176"/>
      </w:pPr>
      <w:rPr>
        <w:rFonts w:hint="default"/>
      </w:rPr>
    </w:lvl>
    <w:lvl w:ilvl="6" w:tplc="B49E94D8">
      <w:numFmt w:val="bullet"/>
      <w:lvlText w:val="•"/>
      <w:lvlJc w:val="left"/>
      <w:pPr>
        <w:ind w:left="5656" w:hanging="176"/>
      </w:pPr>
      <w:rPr>
        <w:rFonts w:hint="default"/>
      </w:rPr>
    </w:lvl>
    <w:lvl w:ilvl="7" w:tplc="B3C4E5C4">
      <w:numFmt w:val="bullet"/>
      <w:lvlText w:val="•"/>
      <w:lvlJc w:val="left"/>
      <w:pPr>
        <w:ind w:left="6532" w:hanging="176"/>
      </w:pPr>
      <w:rPr>
        <w:rFonts w:hint="default"/>
      </w:rPr>
    </w:lvl>
    <w:lvl w:ilvl="8" w:tplc="4FC6BA58">
      <w:numFmt w:val="bullet"/>
      <w:lvlText w:val="•"/>
      <w:lvlJc w:val="left"/>
      <w:pPr>
        <w:ind w:left="7408" w:hanging="176"/>
      </w:pPr>
      <w:rPr>
        <w:rFonts w:hint="default"/>
      </w:rPr>
    </w:lvl>
  </w:abstractNum>
  <w:abstractNum w:abstractNumId="31" w15:restartNumberingAfterBreak="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2" w15:restartNumberingAfterBreak="0">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35" w15:restartNumberingAfterBreak="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36" w15:restartNumberingAfterBreak="0">
    <w:nsid w:val="788F5B77"/>
    <w:multiLevelType w:val="hybridMultilevel"/>
    <w:tmpl w:val="55CE505C"/>
    <w:lvl w:ilvl="0" w:tplc="2D5EEA08">
      <w:numFmt w:val="bullet"/>
      <w:lvlText w:val="-"/>
      <w:lvlJc w:val="left"/>
      <w:pPr>
        <w:ind w:left="399" w:hanging="150"/>
      </w:pPr>
      <w:rPr>
        <w:rFonts w:ascii="Times New Roman" w:eastAsia="Times New Roman" w:hAnsi="Times New Roman" w:cs="Times New Roman" w:hint="default"/>
        <w:w w:val="101"/>
        <w:sz w:val="24"/>
        <w:szCs w:val="24"/>
      </w:rPr>
    </w:lvl>
    <w:lvl w:ilvl="1" w:tplc="DF1AA1FE">
      <w:numFmt w:val="bullet"/>
      <w:lvlText w:val="-"/>
      <w:lvlJc w:val="left"/>
      <w:pPr>
        <w:ind w:left="399" w:hanging="147"/>
      </w:pPr>
      <w:rPr>
        <w:rFonts w:ascii="Times New Roman" w:eastAsia="Times New Roman" w:hAnsi="Times New Roman" w:cs="Times New Roman" w:hint="default"/>
        <w:w w:val="101"/>
        <w:sz w:val="24"/>
        <w:szCs w:val="24"/>
      </w:rPr>
    </w:lvl>
    <w:lvl w:ilvl="2" w:tplc="05CCAC36">
      <w:numFmt w:val="bullet"/>
      <w:lvlText w:val="•"/>
      <w:lvlJc w:val="left"/>
      <w:pPr>
        <w:ind w:left="2152" w:hanging="147"/>
      </w:pPr>
      <w:rPr>
        <w:rFonts w:hint="default"/>
      </w:rPr>
    </w:lvl>
    <w:lvl w:ilvl="3" w:tplc="2B641802">
      <w:numFmt w:val="bullet"/>
      <w:lvlText w:val="•"/>
      <w:lvlJc w:val="left"/>
      <w:pPr>
        <w:ind w:left="3028" w:hanging="147"/>
      </w:pPr>
      <w:rPr>
        <w:rFonts w:hint="default"/>
      </w:rPr>
    </w:lvl>
    <w:lvl w:ilvl="4" w:tplc="855C8D78">
      <w:numFmt w:val="bullet"/>
      <w:lvlText w:val="•"/>
      <w:lvlJc w:val="left"/>
      <w:pPr>
        <w:ind w:left="3904" w:hanging="147"/>
      </w:pPr>
      <w:rPr>
        <w:rFonts w:hint="default"/>
      </w:rPr>
    </w:lvl>
    <w:lvl w:ilvl="5" w:tplc="D3E8EE98">
      <w:numFmt w:val="bullet"/>
      <w:lvlText w:val="•"/>
      <w:lvlJc w:val="left"/>
      <w:pPr>
        <w:ind w:left="4780" w:hanging="147"/>
      </w:pPr>
      <w:rPr>
        <w:rFonts w:hint="default"/>
      </w:rPr>
    </w:lvl>
    <w:lvl w:ilvl="6" w:tplc="FB4072BE">
      <w:numFmt w:val="bullet"/>
      <w:lvlText w:val="•"/>
      <w:lvlJc w:val="left"/>
      <w:pPr>
        <w:ind w:left="5656" w:hanging="147"/>
      </w:pPr>
      <w:rPr>
        <w:rFonts w:hint="default"/>
      </w:rPr>
    </w:lvl>
    <w:lvl w:ilvl="7" w:tplc="648239D4">
      <w:numFmt w:val="bullet"/>
      <w:lvlText w:val="•"/>
      <w:lvlJc w:val="left"/>
      <w:pPr>
        <w:ind w:left="6532" w:hanging="147"/>
      </w:pPr>
      <w:rPr>
        <w:rFonts w:hint="default"/>
      </w:rPr>
    </w:lvl>
    <w:lvl w:ilvl="8" w:tplc="C75C9944">
      <w:numFmt w:val="bullet"/>
      <w:lvlText w:val="•"/>
      <w:lvlJc w:val="left"/>
      <w:pPr>
        <w:ind w:left="7408" w:hanging="147"/>
      </w:pPr>
      <w:rPr>
        <w:rFonts w:hint="default"/>
      </w:rPr>
    </w:lvl>
  </w:abstractNum>
  <w:abstractNum w:abstractNumId="37" w15:restartNumberingAfterBreak="0">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0"/>
  </w:num>
  <w:num w:numId="3">
    <w:abstractNumId w:val="7"/>
  </w:num>
  <w:num w:numId="4">
    <w:abstractNumId w:val="22"/>
  </w:num>
  <w:num w:numId="5">
    <w:abstractNumId w:val="34"/>
  </w:num>
  <w:num w:numId="6">
    <w:abstractNumId w:val="13"/>
  </w:num>
  <w:num w:numId="7">
    <w:abstractNumId w:val="28"/>
  </w:num>
  <w:num w:numId="8">
    <w:abstractNumId w:val="11"/>
  </w:num>
  <w:num w:numId="9">
    <w:abstractNumId w:val="25"/>
  </w:num>
  <w:num w:numId="10">
    <w:abstractNumId w:val="24"/>
  </w:num>
  <w:num w:numId="11">
    <w:abstractNumId w:val="37"/>
  </w:num>
  <w:num w:numId="12">
    <w:abstractNumId w:val="4"/>
  </w:num>
  <w:num w:numId="13">
    <w:abstractNumId w:val="2"/>
  </w:num>
  <w:num w:numId="14">
    <w:abstractNumId w:val="35"/>
  </w:num>
  <w:num w:numId="15">
    <w:abstractNumId w:val="31"/>
  </w:num>
  <w:num w:numId="16">
    <w:abstractNumId w:val="3"/>
  </w:num>
  <w:num w:numId="17">
    <w:abstractNumId w:val="16"/>
  </w:num>
  <w:num w:numId="18">
    <w:abstractNumId w:val="21"/>
  </w:num>
  <w:num w:numId="19">
    <w:abstractNumId w:val="26"/>
  </w:num>
  <w:num w:numId="20">
    <w:abstractNumId w:val="23"/>
  </w:num>
  <w:num w:numId="21">
    <w:abstractNumId w:val="14"/>
  </w:num>
  <w:num w:numId="22">
    <w:abstractNumId w:val="5"/>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6"/>
  </w:num>
  <w:num w:numId="25">
    <w:abstractNumId w:val="33"/>
  </w:num>
  <w:num w:numId="26">
    <w:abstractNumId w:val="15"/>
  </w:num>
  <w:num w:numId="27">
    <w:abstractNumId w:val="18"/>
  </w:num>
  <w:num w:numId="28">
    <w:abstractNumId w:val="32"/>
  </w:num>
  <w:num w:numId="29">
    <w:abstractNumId w:val="0"/>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1"/>
  </w:num>
  <w:num w:numId="34">
    <w:abstractNumId w:val="9"/>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36"/>
  </w:num>
  <w:num w:numId="38">
    <w:abstractNumId w:val="29"/>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hideSpellingErrors/>
  <w:defaultTabStop w:val="720"/>
  <w:characterSpacingControl w:val="doNotCompress"/>
  <w:savePreviewPicture/>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2"/>
  </w:compat>
  <w:rsids>
    <w:rsidRoot w:val="00E05AF1"/>
    <w:rsid w:val="00000475"/>
    <w:rsid w:val="000039A1"/>
    <w:rsid w:val="000046F4"/>
    <w:rsid w:val="000047A8"/>
    <w:rsid w:val="00006BCF"/>
    <w:rsid w:val="0001069C"/>
    <w:rsid w:val="00011587"/>
    <w:rsid w:val="00013602"/>
    <w:rsid w:val="00013963"/>
    <w:rsid w:val="000152D0"/>
    <w:rsid w:val="00016527"/>
    <w:rsid w:val="000171A5"/>
    <w:rsid w:val="00017C07"/>
    <w:rsid w:val="00017C46"/>
    <w:rsid w:val="00020E91"/>
    <w:rsid w:val="000217F7"/>
    <w:rsid w:val="0002314E"/>
    <w:rsid w:val="00023AC4"/>
    <w:rsid w:val="00025ACE"/>
    <w:rsid w:val="00025CFE"/>
    <w:rsid w:val="00026D34"/>
    <w:rsid w:val="00030C38"/>
    <w:rsid w:val="00031DF2"/>
    <w:rsid w:val="000325E5"/>
    <w:rsid w:val="00032ADA"/>
    <w:rsid w:val="0003301E"/>
    <w:rsid w:val="000343C1"/>
    <w:rsid w:val="000345CA"/>
    <w:rsid w:val="00036ACC"/>
    <w:rsid w:val="00037DCC"/>
    <w:rsid w:val="0004033F"/>
    <w:rsid w:val="000406F0"/>
    <w:rsid w:val="0004162F"/>
    <w:rsid w:val="00042850"/>
    <w:rsid w:val="000445B4"/>
    <w:rsid w:val="00044C27"/>
    <w:rsid w:val="0004504E"/>
    <w:rsid w:val="000451E0"/>
    <w:rsid w:val="0004572D"/>
    <w:rsid w:val="00045763"/>
    <w:rsid w:val="00046327"/>
    <w:rsid w:val="00046718"/>
    <w:rsid w:val="00046C59"/>
    <w:rsid w:val="000500BF"/>
    <w:rsid w:val="00050C59"/>
    <w:rsid w:val="000511CF"/>
    <w:rsid w:val="0005149E"/>
    <w:rsid w:val="00051598"/>
    <w:rsid w:val="00051D1B"/>
    <w:rsid w:val="0005663E"/>
    <w:rsid w:val="000615E1"/>
    <w:rsid w:val="00061C9C"/>
    <w:rsid w:val="00062E15"/>
    <w:rsid w:val="00065093"/>
    <w:rsid w:val="000660C8"/>
    <w:rsid w:val="000668E2"/>
    <w:rsid w:val="0006788B"/>
    <w:rsid w:val="000715F6"/>
    <w:rsid w:val="0007254E"/>
    <w:rsid w:val="00073EAF"/>
    <w:rsid w:val="00076581"/>
    <w:rsid w:val="000766BF"/>
    <w:rsid w:val="00077D2F"/>
    <w:rsid w:val="00080364"/>
    <w:rsid w:val="00080A61"/>
    <w:rsid w:val="0008541D"/>
    <w:rsid w:val="00086F77"/>
    <w:rsid w:val="000901DF"/>
    <w:rsid w:val="00090803"/>
    <w:rsid w:val="000945B6"/>
    <w:rsid w:val="00094E44"/>
    <w:rsid w:val="00096A4E"/>
    <w:rsid w:val="00097411"/>
    <w:rsid w:val="00097604"/>
    <w:rsid w:val="000A0123"/>
    <w:rsid w:val="000A12DE"/>
    <w:rsid w:val="000A1510"/>
    <w:rsid w:val="000A157B"/>
    <w:rsid w:val="000A202A"/>
    <w:rsid w:val="000A295B"/>
    <w:rsid w:val="000A32A2"/>
    <w:rsid w:val="000A3D8F"/>
    <w:rsid w:val="000A52B1"/>
    <w:rsid w:val="000A52E0"/>
    <w:rsid w:val="000A57A6"/>
    <w:rsid w:val="000A7270"/>
    <w:rsid w:val="000A7C2B"/>
    <w:rsid w:val="000B0092"/>
    <w:rsid w:val="000B00E3"/>
    <w:rsid w:val="000B03A4"/>
    <w:rsid w:val="000B03B0"/>
    <w:rsid w:val="000B0B61"/>
    <w:rsid w:val="000B1574"/>
    <w:rsid w:val="000B1C84"/>
    <w:rsid w:val="000B2306"/>
    <w:rsid w:val="000B2F1E"/>
    <w:rsid w:val="000B3162"/>
    <w:rsid w:val="000B397F"/>
    <w:rsid w:val="000B59E3"/>
    <w:rsid w:val="000B68D1"/>
    <w:rsid w:val="000C0CAA"/>
    <w:rsid w:val="000C1B89"/>
    <w:rsid w:val="000C341B"/>
    <w:rsid w:val="000C4699"/>
    <w:rsid w:val="000C692E"/>
    <w:rsid w:val="000D0FC3"/>
    <w:rsid w:val="000D11E2"/>
    <w:rsid w:val="000D16C0"/>
    <w:rsid w:val="000D186A"/>
    <w:rsid w:val="000D2543"/>
    <w:rsid w:val="000D5475"/>
    <w:rsid w:val="000D5CF4"/>
    <w:rsid w:val="000E0AFD"/>
    <w:rsid w:val="000E1C5C"/>
    <w:rsid w:val="000E32C5"/>
    <w:rsid w:val="000E5BFC"/>
    <w:rsid w:val="000E6D64"/>
    <w:rsid w:val="000E7B61"/>
    <w:rsid w:val="000F10EE"/>
    <w:rsid w:val="000F342C"/>
    <w:rsid w:val="000F3943"/>
    <w:rsid w:val="000F5860"/>
    <w:rsid w:val="000F5A3F"/>
    <w:rsid w:val="00105154"/>
    <w:rsid w:val="00110404"/>
    <w:rsid w:val="001107C4"/>
    <w:rsid w:val="00110C87"/>
    <w:rsid w:val="0011128B"/>
    <w:rsid w:val="0011171C"/>
    <w:rsid w:val="00112BFB"/>
    <w:rsid w:val="00115A40"/>
    <w:rsid w:val="00116F41"/>
    <w:rsid w:val="00116F64"/>
    <w:rsid w:val="001201FB"/>
    <w:rsid w:val="0012142C"/>
    <w:rsid w:val="001223FF"/>
    <w:rsid w:val="0012280C"/>
    <w:rsid w:val="001235D8"/>
    <w:rsid w:val="00124787"/>
    <w:rsid w:val="00125DE4"/>
    <w:rsid w:val="0013188D"/>
    <w:rsid w:val="00131A21"/>
    <w:rsid w:val="00134E57"/>
    <w:rsid w:val="00135B1D"/>
    <w:rsid w:val="00135DEF"/>
    <w:rsid w:val="0013739D"/>
    <w:rsid w:val="00141117"/>
    <w:rsid w:val="00141396"/>
    <w:rsid w:val="00141F25"/>
    <w:rsid w:val="001424BB"/>
    <w:rsid w:val="00143921"/>
    <w:rsid w:val="0014474E"/>
    <w:rsid w:val="00146166"/>
    <w:rsid w:val="0015151A"/>
    <w:rsid w:val="0015285D"/>
    <w:rsid w:val="00152936"/>
    <w:rsid w:val="00153312"/>
    <w:rsid w:val="00155799"/>
    <w:rsid w:val="00157D52"/>
    <w:rsid w:val="0016114D"/>
    <w:rsid w:val="00161E8C"/>
    <w:rsid w:val="001620F7"/>
    <w:rsid w:val="001625FB"/>
    <w:rsid w:val="00162C22"/>
    <w:rsid w:val="0016453E"/>
    <w:rsid w:val="001653EA"/>
    <w:rsid w:val="00166173"/>
    <w:rsid w:val="001667B3"/>
    <w:rsid w:val="001669A5"/>
    <w:rsid w:val="00167E55"/>
    <w:rsid w:val="00167E90"/>
    <w:rsid w:val="00170ACE"/>
    <w:rsid w:val="00171BF3"/>
    <w:rsid w:val="001727CE"/>
    <w:rsid w:val="00175115"/>
    <w:rsid w:val="00175E1B"/>
    <w:rsid w:val="001766E5"/>
    <w:rsid w:val="001767CC"/>
    <w:rsid w:val="00177203"/>
    <w:rsid w:val="00182B92"/>
    <w:rsid w:val="00183A8C"/>
    <w:rsid w:val="0018537A"/>
    <w:rsid w:val="0018624F"/>
    <w:rsid w:val="0018772F"/>
    <w:rsid w:val="0018787C"/>
    <w:rsid w:val="0019136D"/>
    <w:rsid w:val="00191698"/>
    <w:rsid w:val="00193905"/>
    <w:rsid w:val="00194B99"/>
    <w:rsid w:val="00197855"/>
    <w:rsid w:val="00197C27"/>
    <w:rsid w:val="001A05A2"/>
    <w:rsid w:val="001A1C8F"/>
    <w:rsid w:val="001A2004"/>
    <w:rsid w:val="001A23B4"/>
    <w:rsid w:val="001A34CF"/>
    <w:rsid w:val="001A6766"/>
    <w:rsid w:val="001A786D"/>
    <w:rsid w:val="001A7F7F"/>
    <w:rsid w:val="001B0916"/>
    <w:rsid w:val="001B2A68"/>
    <w:rsid w:val="001B2F1B"/>
    <w:rsid w:val="001B3382"/>
    <w:rsid w:val="001B5E49"/>
    <w:rsid w:val="001B603A"/>
    <w:rsid w:val="001B60E5"/>
    <w:rsid w:val="001B64DD"/>
    <w:rsid w:val="001B68BF"/>
    <w:rsid w:val="001B6930"/>
    <w:rsid w:val="001C0731"/>
    <w:rsid w:val="001C2D5A"/>
    <w:rsid w:val="001C346D"/>
    <w:rsid w:val="001C452E"/>
    <w:rsid w:val="001C4A35"/>
    <w:rsid w:val="001C6840"/>
    <w:rsid w:val="001D00E0"/>
    <w:rsid w:val="001D06E9"/>
    <w:rsid w:val="001D1325"/>
    <w:rsid w:val="001D3D4C"/>
    <w:rsid w:val="001D5B6A"/>
    <w:rsid w:val="001D723E"/>
    <w:rsid w:val="001D7742"/>
    <w:rsid w:val="001D78C4"/>
    <w:rsid w:val="001E1323"/>
    <w:rsid w:val="001E1890"/>
    <w:rsid w:val="001E2621"/>
    <w:rsid w:val="001E2EDE"/>
    <w:rsid w:val="001E5EF4"/>
    <w:rsid w:val="001E5F88"/>
    <w:rsid w:val="001E746F"/>
    <w:rsid w:val="001E7C8A"/>
    <w:rsid w:val="001F0A37"/>
    <w:rsid w:val="001F1191"/>
    <w:rsid w:val="001F157A"/>
    <w:rsid w:val="001F3A2A"/>
    <w:rsid w:val="001F57FE"/>
    <w:rsid w:val="001F6D3C"/>
    <w:rsid w:val="001F71F8"/>
    <w:rsid w:val="00200054"/>
    <w:rsid w:val="00201316"/>
    <w:rsid w:val="00201843"/>
    <w:rsid w:val="00204FB3"/>
    <w:rsid w:val="0020509D"/>
    <w:rsid w:val="0020542E"/>
    <w:rsid w:val="00205DB0"/>
    <w:rsid w:val="00206C3D"/>
    <w:rsid w:val="00206E9E"/>
    <w:rsid w:val="00207CA2"/>
    <w:rsid w:val="00207F4A"/>
    <w:rsid w:val="002102F9"/>
    <w:rsid w:val="0021108E"/>
    <w:rsid w:val="0021194B"/>
    <w:rsid w:val="00211FC7"/>
    <w:rsid w:val="00212C20"/>
    <w:rsid w:val="00212E4D"/>
    <w:rsid w:val="0021319F"/>
    <w:rsid w:val="0021435B"/>
    <w:rsid w:val="00215792"/>
    <w:rsid w:val="00221C19"/>
    <w:rsid w:val="002231AD"/>
    <w:rsid w:val="00223DB8"/>
    <w:rsid w:val="002245B6"/>
    <w:rsid w:val="00225656"/>
    <w:rsid w:val="00226994"/>
    <w:rsid w:val="00227D2C"/>
    <w:rsid w:val="002306F9"/>
    <w:rsid w:val="002317B5"/>
    <w:rsid w:val="00231D5B"/>
    <w:rsid w:val="00232054"/>
    <w:rsid w:val="00233167"/>
    <w:rsid w:val="00233458"/>
    <w:rsid w:val="00236E0D"/>
    <w:rsid w:val="00236F68"/>
    <w:rsid w:val="00240245"/>
    <w:rsid w:val="002407F3"/>
    <w:rsid w:val="0024138C"/>
    <w:rsid w:val="00241A73"/>
    <w:rsid w:val="00242442"/>
    <w:rsid w:val="00243983"/>
    <w:rsid w:val="00244F8B"/>
    <w:rsid w:val="002452D7"/>
    <w:rsid w:val="00246533"/>
    <w:rsid w:val="00246C7D"/>
    <w:rsid w:val="002507DD"/>
    <w:rsid w:val="00251AAE"/>
    <w:rsid w:val="00252052"/>
    <w:rsid w:val="00252FE0"/>
    <w:rsid w:val="002540ED"/>
    <w:rsid w:val="00256144"/>
    <w:rsid w:val="00256214"/>
    <w:rsid w:val="0025662C"/>
    <w:rsid w:val="00257C8D"/>
    <w:rsid w:val="00257CEB"/>
    <w:rsid w:val="0026259E"/>
    <w:rsid w:val="00264159"/>
    <w:rsid w:val="00264386"/>
    <w:rsid w:val="00264882"/>
    <w:rsid w:val="00264F01"/>
    <w:rsid w:val="002651E9"/>
    <w:rsid w:val="00265F60"/>
    <w:rsid w:val="00266335"/>
    <w:rsid w:val="00270C0E"/>
    <w:rsid w:val="00271D4E"/>
    <w:rsid w:val="002723D6"/>
    <w:rsid w:val="002741F1"/>
    <w:rsid w:val="0027489D"/>
    <w:rsid w:val="0027495A"/>
    <w:rsid w:val="00275477"/>
    <w:rsid w:val="002759B8"/>
    <w:rsid w:val="002769DC"/>
    <w:rsid w:val="00277D1F"/>
    <w:rsid w:val="00280DAF"/>
    <w:rsid w:val="002834F2"/>
    <w:rsid w:val="00283982"/>
    <w:rsid w:val="002847FB"/>
    <w:rsid w:val="00285DC4"/>
    <w:rsid w:val="002868A0"/>
    <w:rsid w:val="002904BB"/>
    <w:rsid w:val="00290790"/>
    <w:rsid w:val="002913A3"/>
    <w:rsid w:val="00292019"/>
    <w:rsid w:val="002932EE"/>
    <w:rsid w:val="002945B1"/>
    <w:rsid w:val="002946C2"/>
    <w:rsid w:val="00295656"/>
    <w:rsid w:val="002A082E"/>
    <w:rsid w:val="002A0838"/>
    <w:rsid w:val="002A0EBD"/>
    <w:rsid w:val="002A1532"/>
    <w:rsid w:val="002A21D1"/>
    <w:rsid w:val="002A28A5"/>
    <w:rsid w:val="002A3260"/>
    <w:rsid w:val="002A44B2"/>
    <w:rsid w:val="002A50CB"/>
    <w:rsid w:val="002A553A"/>
    <w:rsid w:val="002A76F3"/>
    <w:rsid w:val="002B068D"/>
    <w:rsid w:val="002B09A8"/>
    <w:rsid w:val="002B190E"/>
    <w:rsid w:val="002B26AA"/>
    <w:rsid w:val="002B272E"/>
    <w:rsid w:val="002B2BBC"/>
    <w:rsid w:val="002B3972"/>
    <w:rsid w:val="002B3CA9"/>
    <w:rsid w:val="002B407D"/>
    <w:rsid w:val="002B5122"/>
    <w:rsid w:val="002B5A34"/>
    <w:rsid w:val="002B7403"/>
    <w:rsid w:val="002C015C"/>
    <w:rsid w:val="002C04CC"/>
    <w:rsid w:val="002C163F"/>
    <w:rsid w:val="002C2B99"/>
    <w:rsid w:val="002C385B"/>
    <w:rsid w:val="002C47E4"/>
    <w:rsid w:val="002C5C38"/>
    <w:rsid w:val="002C6684"/>
    <w:rsid w:val="002C7CB5"/>
    <w:rsid w:val="002D0560"/>
    <w:rsid w:val="002D0F85"/>
    <w:rsid w:val="002D1BB8"/>
    <w:rsid w:val="002D25B8"/>
    <w:rsid w:val="002D2C6A"/>
    <w:rsid w:val="002D4361"/>
    <w:rsid w:val="002D4451"/>
    <w:rsid w:val="002D5221"/>
    <w:rsid w:val="002E0380"/>
    <w:rsid w:val="002E1815"/>
    <w:rsid w:val="002E2838"/>
    <w:rsid w:val="002E2F22"/>
    <w:rsid w:val="002E3838"/>
    <w:rsid w:val="002E4DBB"/>
    <w:rsid w:val="002E562D"/>
    <w:rsid w:val="002E6272"/>
    <w:rsid w:val="002E6CA0"/>
    <w:rsid w:val="002E73F0"/>
    <w:rsid w:val="002F122E"/>
    <w:rsid w:val="002F27A7"/>
    <w:rsid w:val="002F30B8"/>
    <w:rsid w:val="002F35E1"/>
    <w:rsid w:val="002F5983"/>
    <w:rsid w:val="00301BD4"/>
    <w:rsid w:val="00303A42"/>
    <w:rsid w:val="00306C72"/>
    <w:rsid w:val="00310E7A"/>
    <w:rsid w:val="003142F2"/>
    <w:rsid w:val="00316747"/>
    <w:rsid w:val="00317601"/>
    <w:rsid w:val="00317F21"/>
    <w:rsid w:val="00322487"/>
    <w:rsid w:val="0032268A"/>
    <w:rsid w:val="003226BF"/>
    <w:rsid w:val="003228B7"/>
    <w:rsid w:val="00323C0E"/>
    <w:rsid w:val="003247C2"/>
    <w:rsid w:val="00327418"/>
    <w:rsid w:val="003277FF"/>
    <w:rsid w:val="00330AEF"/>
    <w:rsid w:val="00330C95"/>
    <w:rsid w:val="00334443"/>
    <w:rsid w:val="00334477"/>
    <w:rsid w:val="00337F8B"/>
    <w:rsid w:val="00340AA8"/>
    <w:rsid w:val="003415D9"/>
    <w:rsid w:val="00342709"/>
    <w:rsid w:val="00342B4C"/>
    <w:rsid w:val="00342C03"/>
    <w:rsid w:val="00342D96"/>
    <w:rsid w:val="00350682"/>
    <w:rsid w:val="00351865"/>
    <w:rsid w:val="0035405B"/>
    <w:rsid w:val="003576C4"/>
    <w:rsid w:val="00357A47"/>
    <w:rsid w:val="0036055F"/>
    <w:rsid w:val="00362F13"/>
    <w:rsid w:val="00364479"/>
    <w:rsid w:val="00365B91"/>
    <w:rsid w:val="00365F1D"/>
    <w:rsid w:val="00366E9D"/>
    <w:rsid w:val="00367459"/>
    <w:rsid w:val="00370E50"/>
    <w:rsid w:val="00371BD2"/>
    <w:rsid w:val="00374133"/>
    <w:rsid w:val="00374C4A"/>
    <w:rsid w:val="00374F04"/>
    <w:rsid w:val="00375374"/>
    <w:rsid w:val="00376A5D"/>
    <w:rsid w:val="00376A68"/>
    <w:rsid w:val="00383F9B"/>
    <w:rsid w:val="00391064"/>
    <w:rsid w:val="003925FE"/>
    <w:rsid w:val="00392C8E"/>
    <w:rsid w:val="003969B6"/>
    <w:rsid w:val="00397C9D"/>
    <w:rsid w:val="003A0004"/>
    <w:rsid w:val="003A0895"/>
    <w:rsid w:val="003A0E7D"/>
    <w:rsid w:val="003A18D2"/>
    <w:rsid w:val="003A1A43"/>
    <w:rsid w:val="003A1C64"/>
    <w:rsid w:val="003A29E9"/>
    <w:rsid w:val="003A335C"/>
    <w:rsid w:val="003A4ACA"/>
    <w:rsid w:val="003A74D4"/>
    <w:rsid w:val="003B00F1"/>
    <w:rsid w:val="003B15A9"/>
    <w:rsid w:val="003B1971"/>
    <w:rsid w:val="003B2201"/>
    <w:rsid w:val="003B3C17"/>
    <w:rsid w:val="003B4378"/>
    <w:rsid w:val="003B75B6"/>
    <w:rsid w:val="003C17F6"/>
    <w:rsid w:val="003C18C4"/>
    <w:rsid w:val="003C1C9D"/>
    <w:rsid w:val="003C1E2F"/>
    <w:rsid w:val="003C3E55"/>
    <w:rsid w:val="003C51A4"/>
    <w:rsid w:val="003C6225"/>
    <w:rsid w:val="003C6743"/>
    <w:rsid w:val="003D0457"/>
    <w:rsid w:val="003D0DDA"/>
    <w:rsid w:val="003D12BE"/>
    <w:rsid w:val="003D16BF"/>
    <w:rsid w:val="003D1E8D"/>
    <w:rsid w:val="003D2B60"/>
    <w:rsid w:val="003D3556"/>
    <w:rsid w:val="003D3CBF"/>
    <w:rsid w:val="003D4125"/>
    <w:rsid w:val="003D48AE"/>
    <w:rsid w:val="003D4AB2"/>
    <w:rsid w:val="003D66B8"/>
    <w:rsid w:val="003E0A6F"/>
    <w:rsid w:val="003E14BD"/>
    <w:rsid w:val="003E25F0"/>
    <w:rsid w:val="003E2647"/>
    <w:rsid w:val="003E3102"/>
    <w:rsid w:val="003E3DC4"/>
    <w:rsid w:val="003E4DBF"/>
    <w:rsid w:val="003E54B2"/>
    <w:rsid w:val="003E5FF1"/>
    <w:rsid w:val="003E7A83"/>
    <w:rsid w:val="003F01F4"/>
    <w:rsid w:val="003F0231"/>
    <w:rsid w:val="003F136B"/>
    <w:rsid w:val="003F145E"/>
    <w:rsid w:val="003F1D79"/>
    <w:rsid w:val="003F3BC8"/>
    <w:rsid w:val="003F3F46"/>
    <w:rsid w:val="003F5424"/>
    <w:rsid w:val="003F6BEE"/>
    <w:rsid w:val="0040024B"/>
    <w:rsid w:val="00400302"/>
    <w:rsid w:val="00401463"/>
    <w:rsid w:val="00403065"/>
    <w:rsid w:val="004040BC"/>
    <w:rsid w:val="00404A0B"/>
    <w:rsid w:val="00405372"/>
    <w:rsid w:val="00405A44"/>
    <w:rsid w:val="00407C2C"/>
    <w:rsid w:val="004100A5"/>
    <w:rsid w:val="00410BE1"/>
    <w:rsid w:val="00413EEC"/>
    <w:rsid w:val="004173B7"/>
    <w:rsid w:val="00417861"/>
    <w:rsid w:val="00421122"/>
    <w:rsid w:val="004226EB"/>
    <w:rsid w:val="00424DA6"/>
    <w:rsid w:val="004269FF"/>
    <w:rsid w:val="0042784E"/>
    <w:rsid w:val="00430BE5"/>
    <w:rsid w:val="004334E0"/>
    <w:rsid w:val="0043445D"/>
    <w:rsid w:val="00437C25"/>
    <w:rsid w:val="004415C6"/>
    <w:rsid w:val="004444CF"/>
    <w:rsid w:val="00445E41"/>
    <w:rsid w:val="00446EE1"/>
    <w:rsid w:val="00447F38"/>
    <w:rsid w:val="00451683"/>
    <w:rsid w:val="004518B7"/>
    <w:rsid w:val="00452360"/>
    <w:rsid w:val="0045291D"/>
    <w:rsid w:val="0045300A"/>
    <w:rsid w:val="004531E1"/>
    <w:rsid w:val="0045369E"/>
    <w:rsid w:val="00453B36"/>
    <w:rsid w:val="0045594C"/>
    <w:rsid w:val="00456C50"/>
    <w:rsid w:val="00457E43"/>
    <w:rsid w:val="00462267"/>
    <w:rsid w:val="00464499"/>
    <w:rsid w:val="00464F6A"/>
    <w:rsid w:val="00466E4C"/>
    <w:rsid w:val="00466F9E"/>
    <w:rsid w:val="0047247C"/>
    <w:rsid w:val="004747BE"/>
    <w:rsid w:val="00475782"/>
    <w:rsid w:val="00476D14"/>
    <w:rsid w:val="004775BB"/>
    <w:rsid w:val="00477EF8"/>
    <w:rsid w:val="00481C3B"/>
    <w:rsid w:val="00482603"/>
    <w:rsid w:val="004833E7"/>
    <w:rsid w:val="00483FBB"/>
    <w:rsid w:val="004905D7"/>
    <w:rsid w:val="00490632"/>
    <w:rsid w:val="00490D19"/>
    <w:rsid w:val="004920DE"/>
    <w:rsid w:val="0049303E"/>
    <w:rsid w:val="0049507D"/>
    <w:rsid w:val="0049517A"/>
    <w:rsid w:val="00497C39"/>
    <w:rsid w:val="004A016E"/>
    <w:rsid w:val="004A02EA"/>
    <w:rsid w:val="004A1A71"/>
    <w:rsid w:val="004A308B"/>
    <w:rsid w:val="004A3684"/>
    <w:rsid w:val="004A4756"/>
    <w:rsid w:val="004A4906"/>
    <w:rsid w:val="004A4E86"/>
    <w:rsid w:val="004A6A41"/>
    <w:rsid w:val="004A6FCB"/>
    <w:rsid w:val="004A7261"/>
    <w:rsid w:val="004B4245"/>
    <w:rsid w:val="004B44D0"/>
    <w:rsid w:val="004B50AA"/>
    <w:rsid w:val="004B6C92"/>
    <w:rsid w:val="004B70B6"/>
    <w:rsid w:val="004C03B0"/>
    <w:rsid w:val="004C0BF5"/>
    <w:rsid w:val="004C23D6"/>
    <w:rsid w:val="004C34E4"/>
    <w:rsid w:val="004C3860"/>
    <w:rsid w:val="004C3992"/>
    <w:rsid w:val="004C4206"/>
    <w:rsid w:val="004C64F0"/>
    <w:rsid w:val="004C7D68"/>
    <w:rsid w:val="004D0715"/>
    <w:rsid w:val="004D103A"/>
    <w:rsid w:val="004D1507"/>
    <w:rsid w:val="004D36BD"/>
    <w:rsid w:val="004D3CC9"/>
    <w:rsid w:val="004D4777"/>
    <w:rsid w:val="004D4C45"/>
    <w:rsid w:val="004D549E"/>
    <w:rsid w:val="004D6596"/>
    <w:rsid w:val="004D6A32"/>
    <w:rsid w:val="004D6B69"/>
    <w:rsid w:val="004D7267"/>
    <w:rsid w:val="004E0528"/>
    <w:rsid w:val="004E198B"/>
    <w:rsid w:val="004E3194"/>
    <w:rsid w:val="004E3CA7"/>
    <w:rsid w:val="004E49A2"/>
    <w:rsid w:val="004E55E6"/>
    <w:rsid w:val="004E664C"/>
    <w:rsid w:val="004E70E5"/>
    <w:rsid w:val="004E71D4"/>
    <w:rsid w:val="004F050A"/>
    <w:rsid w:val="004F0DA8"/>
    <w:rsid w:val="004F10A1"/>
    <w:rsid w:val="004F1CB9"/>
    <w:rsid w:val="004F37C2"/>
    <w:rsid w:val="004F4ECA"/>
    <w:rsid w:val="004F5ED2"/>
    <w:rsid w:val="004F6304"/>
    <w:rsid w:val="004F6C34"/>
    <w:rsid w:val="005004F0"/>
    <w:rsid w:val="00500F82"/>
    <w:rsid w:val="00501050"/>
    <w:rsid w:val="00501A1F"/>
    <w:rsid w:val="00504053"/>
    <w:rsid w:val="00504D2D"/>
    <w:rsid w:val="00504F5C"/>
    <w:rsid w:val="005052E4"/>
    <w:rsid w:val="005055BF"/>
    <w:rsid w:val="00505F8D"/>
    <w:rsid w:val="00506925"/>
    <w:rsid w:val="00507CF3"/>
    <w:rsid w:val="0051175D"/>
    <w:rsid w:val="005120BE"/>
    <w:rsid w:val="00513948"/>
    <w:rsid w:val="00514238"/>
    <w:rsid w:val="005169F8"/>
    <w:rsid w:val="005173A1"/>
    <w:rsid w:val="00517489"/>
    <w:rsid w:val="00517ED2"/>
    <w:rsid w:val="0052075E"/>
    <w:rsid w:val="005209F1"/>
    <w:rsid w:val="005218C5"/>
    <w:rsid w:val="00523014"/>
    <w:rsid w:val="00523B42"/>
    <w:rsid w:val="00525E92"/>
    <w:rsid w:val="005261CF"/>
    <w:rsid w:val="00527724"/>
    <w:rsid w:val="00527ACE"/>
    <w:rsid w:val="00527C30"/>
    <w:rsid w:val="00527DD3"/>
    <w:rsid w:val="00530166"/>
    <w:rsid w:val="00530A10"/>
    <w:rsid w:val="00530D7D"/>
    <w:rsid w:val="005311D9"/>
    <w:rsid w:val="005325C8"/>
    <w:rsid w:val="00533761"/>
    <w:rsid w:val="00534B1B"/>
    <w:rsid w:val="00536D71"/>
    <w:rsid w:val="0054345B"/>
    <w:rsid w:val="00544B37"/>
    <w:rsid w:val="00546D59"/>
    <w:rsid w:val="005471FD"/>
    <w:rsid w:val="00547D17"/>
    <w:rsid w:val="00547EB0"/>
    <w:rsid w:val="00552F5B"/>
    <w:rsid w:val="00552FD4"/>
    <w:rsid w:val="005530B6"/>
    <w:rsid w:val="005544BB"/>
    <w:rsid w:val="00554627"/>
    <w:rsid w:val="005547B7"/>
    <w:rsid w:val="0055493C"/>
    <w:rsid w:val="00554BF5"/>
    <w:rsid w:val="00554DEF"/>
    <w:rsid w:val="005552BD"/>
    <w:rsid w:val="0055582F"/>
    <w:rsid w:val="005572D7"/>
    <w:rsid w:val="005601A7"/>
    <w:rsid w:val="00561D78"/>
    <w:rsid w:val="0056267A"/>
    <w:rsid w:val="00562A69"/>
    <w:rsid w:val="00563DD6"/>
    <w:rsid w:val="00564096"/>
    <w:rsid w:val="00565E2F"/>
    <w:rsid w:val="00565F2A"/>
    <w:rsid w:val="005664FC"/>
    <w:rsid w:val="00567323"/>
    <w:rsid w:val="00567DAA"/>
    <w:rsid w:val="0057175A"/>
    <w:rsid w:val="00573830"/>
    <w:rsid w:val="00573970"/>
    <w:rsid w:val="0057448C"/>
    <w:rsid w:val="00574A9C"/>
    <w:rsid w:val="00574BBF"/>
    <w:rsid w:val="00575989"/>
    <w:rsid w:val="00575E9D"/>
    <w:rsid w:val="0058032A"/>
    <w:rsid w:val="00581097"/>
    <w:rsid w:val="00581A0E"/>
    <w:rsid w:val="005842B7"/>
    <w:rsid w:val="00584AAF"/>
    <w:rsid w:val="00585DD9"/>
    <w:rsid w:val="00586AB4"/>
    <w:rsid w:val="00590772"/>
    <w:rsid w:val="00590D46"/>
    <w:rsid w:val="005914DE"/>
    <w:rsid w:val="00591ABA"/>
    <w:rsid w:val="00591C16"/>
    <w:rsid w:val="00592A7E"/>
    <w:rsid w:val="005939FF"/>
    <w:rsid w:val="00593CA6"/>
    <w:rsid w:val="00593FFA"/>
    <w:rsid w:val="00594315"/>
    <w:rsid w:val="005974E9"/>
    <w:rsid w:val="00597B1A"/>
    <w:rsid w:val="005A1434"/>
    <w:rsid w:val="005A1AB5"/>
    <w:rsid w:val="005A2792"/>
    <w:rsid w:val="005A2C68"/>
    <w:rsid w:val="005A2DD2"/>
    <w:rsid w:val="005A3840"/>
    <w:rsid w:val="005A3D04"/>
    <w:rsid w:val="005A5184"/>
    <w:rsid w:val="005A5E29"/>
    <w:rsid w:val="005A6609"/>
    <w:rsid w:val="005A68F3"/>
    <w:rsid w:val="005B0049"/>
    <w:rsid w:val="005B01BF"/>
    <w:rsid w:val="005B085E"/>
    <w:rsid w:val="005B1C3C"/>
    <w:rsid w:val="005B3CFE"/>
    <w:rsid w:val="005B42A5"/>
    <w:rsid w:val="005B5A08"/>
    <w:rsid w:val="005B60EF"/>
    <w:rsid w:val="005B6C5D"/>
    <w:rsid w:val="005B6E52"/>
    <w:rsid w:val="005B70AC"/>
    <w:rsid w:val="005B7868"/>
    <w:rsid w:val="005C0C7B"/>
    <w:rsid w:val="005C35EC"/>
    <w:rsid w:val="005C3C4A"/>
    <w:rsid w:val="005C46FC"/>
    <w:rsid w:val="005C4E4C"/>
    <w:rsid w:val="005C507B"/>
    <w:rsid w:val="005C62B1"/>
    <w:rsid w:val="005C7CAE"/>
    <w:rsid w:val="005D1585"/>
    <w:rsid w:val="005D16DC"/>
    <w:rsid w:val="005D410C"/>
    <w:rsid w:val="005D55DE"/>
    <w:rsid w:val="005D7950"/>
    <w:rsid w:val="005E0EBF"/>
    <w:rsid w:val="005E11B7"/>
    <w:rsid w:val="005E1265"/>
    <w:rsid w:val="005E27F9"/>
    <w:rsid w:val="005E46BC"/>
    <w:rsid w:val="005F008D"/>
    <w:rsid w:val="005F0D62"/>
    <w:rsid w:val="005F14EB"/>
    <w:rsid w:val="005F25A2"/>
    <w:rsid w:val="005F3A0C"/>
    <w:rsid w:val="005F650B"/>
    <w:rsid w:val="005F657E"/>
    <w:rsid w:val="005F679A"/>
    <w:rsid w:val="005F696B"/>
    <w:rsid w:val="005F6E64"/>
    <w:rsid w:val="005F7770"/>
    <w:rsid w:val="0060153C"/>
    <w:rsid w:val="0060201D"/>
    <w:rsid w:val="006039C3"/>
    <w:rsid w:val="0060494F"/>
    <w:rsid w:val="0060633F"/>
    <w:rsid w:val="00611176"/>
    <w:rsid w:val="00611A5D"/>
    <w:rsid w:val="00611D75"/>
    <w:rsid w:val="006156D8"/>
    <w:rsid w:val="00615E67"/>
    <w:rsid w:val="00615FD3"/>
    <w:rsid w:val="00616260"/>
    <w:rsid w:val="006167D7"/>
    <w:rsid w:val="00621093"/>
    <w:rsid w:val="00622DD1"/>
    <w:rsid w:val="00623F47"/>
    <w:rsid w:val="00624510"/>
    <w:rsid w:val="006245F8"/>
    <w:rsid w:val="00624A2C"/>
    <w:rsid w:val="00624F1F"/>
    <w:rsid w:val="006256FC"/>
    <w:rsid w:val="00625727"/>
    <w:rsid w:val="00632198"/>
    <w:rsid w:val="00633386"/>
    <w:rsid w:val="00634E8F"/>
    <w:rsid w:val="006352DD"/>
    <w:rsid w:val="00635A10"/>
    <w:rsid w:val="006368C0"/>
    <w:rsid w:val="00637130"/>
    <w:rsid w:val="00640403"/>
    <w:rsid w:val="0064046B"/>
    <w:rsid w:val="00642719"/>
    <w:rsid w:val="0064478F"/>
    <w:rsid w:val="00645D95"/>
    <w:rsid w:val="00646FEB"/>
    <w:rsid w:val="0064781F"/>
    <w:rsid w:val="00647F3E"/>
    <w:rsid w:val="00647FBA"/>
    <w:rsid w:val="006511F2"/>
    <w:rsid w:val="0065168E"/>
    <w:rsid w:val="0065247A"/>
    <w:rsid w:val="006525DC"/>
    <w:rsid w:val="0065304E"/>
    <w:rsid w:val="00654406"/>
    <w:rsid w:val="00660808"/>
    <w:rsid w:val="006610AC"/>
    <w:rsid w:val="00661DCD"/>
    <w:rsid w:val="00662096"/>
    <w:rsid w:val="00662A62"/>
    <w:rsid w:val="006651A4"/>
    <w:rsid w:val="00665BBD"/>
    <w:rsid w:val="006667CD"/>
    <w:rsid w:val="00670C29"/>
    <w:rsid w:val="006725D0"/>
    <w:rsid w:val="00672883"/>
    <w:rsid w:val="00672F63"/>
    <w:rsid w:val="0067587C"/>
    <w:rsid w:val="00677CB7"/>
    <w:rsid w:val="00680A56"/>
    <w:rsid w:val="006813B0"/>
    <w:rsid w:val="006819C0"/>
    <w:rsid w:val="00681A06"/>
    <w:rsid w:val="00683359"/>
    <w:rsid w:val="00683629"/>
    <w:rsid w:val="0068428B"/>
    <w:rsid w:val="00685EF5"/>
    <w:rsid w:val="00691868"/>
    <w:rsid w:val="00691F7D"/>
    <w:rsid w:val="00693129"/>
    <w:rsid w:val="00693A81"/>
    <w:rsid w:val="00693F33"/>
    <w:rsid w:val="006970A0"/>
    <w:rsid w:val="006A0BCC"/>
    <w:rsid w:val="006A16FB"/>
    <w:rsid w:val="006A5335"/>
    <w:rsid w:val="006A5864"/>
    <w:rsid w:val="006A6117"/>
    <w:rsid w:val="006A740E"/>
    <w:rsid w:val="006B3541"/>
    <w:rsid w:val="006B3CE3"/>
    <w:rsid w:val="006B3EA0"/>
    <w:rsid w:val="006B5FB8"/>
    <w:rsid w:val="006B7486"/>
    <w:rsid w:val="006C2AAC"/>
    <w:rsid w:val="006C2C59"/>
    <w:rsid w:val="006C4AB7"/>
    <w:rsid w:val="006C54C2"/>
    <w:rsid w:val="006C5EDF"/>
    <w:rsid w:val="006C6FB9"/>
    <w:rsid w:val="006C7DCE"/>
    <w:rsid w:val="006D0E57"/>
    <w:rsid w:val="006D1156"/>
    <w:rsid w:val="006D2EB6"/>
    <w:rsid w:val="006D3087"/>
    <w:rsid w:val="006D34A4"/>
    <w:rsid w:val="006D57BD"/>
    <w:rsid w:val="006D5DED"/>
    <w:rsid w:val="006D680D"/>
    <w:rsid w:val="006D70A4"/>
    <w:rsid w:val="006D745B"/>
    <w:rsid w:val="006E3B55"/>
    <w:rsid w:val="006E4880"/>
    <w:rsid w:val="006E4D4E"/>
    <w:rsid w:val="006F128D"/>
    <w:rsid w:val="006F1E80"/>
    <w:rsid w:val="006F45FB"/>
    <w:rsid w:val="006F7C82"/>
    <w:rsid w:val="00700208"/>
    <w:rsid w:val="00702F6D"/>
    <w:rsid w:val="00703C52"/>
    <w:rsid w:val="007045EE"/>
    <w:rsid w:val="00704685"/>
    <w:rsid w:val="00704A73"/>
    <w:rsid w:val="00705B1C"/>
    <w:rsid w:val="00707CCB"/>
    <w:rsid w:val="007142C3"/>
    <w:rsid w:val="00716656"/>
    <w:rsid w:val="0071675D"/>
    <w:rsid w:val="0071688B"/>
    <w:rsid w:val="007169CE"/>
    <w:rsid w:val="0071769D"/>
    <w:rsid w:val="00720630"/>
    <w:rsid w:val="007220FA"/>
    <w:rsid w:val="007221BF"/>
    <w:rsid w:val="007233B4"/>
    <w:rsid w:val="00723B85"/>
    <w:rsid w:val="00723C5B"/>
    <w:rsid w:val="007275F5"/>
    <w:rsid w:val="00731DEF"/>
    <w:rsid w:val="00733BB2"/>
    <w:rsid w:val="00733F3B"/>
    <w:rsid w:val="00734C20"/>
    <w:rsid w:val="0073563E"/>
    <w:rsid w:val="00735A1F"/>
    <w:rsid w:val="00736AA7"/>
    <w:rsid w:val="007373EF"/>
    <w:rsid w:val="00737AAD"/>
    <w:rsid w:val="00737D37"/>
    <w:rsid w:val="00737F96"/>
    <w:rsid w:val="0074044B"/>
    <w:rsid w:val="00741696"/>
    <w:rsid w:val="00743810"/>
    <w:rsid w:val="00744ADF"/>
    <w:rsid w:val="007458F1"/>
    <w:rsid w:val="00745C37"/>
    <w:rsid w:val="0074663D"/>
    <w:rsid w:val="00746A60"/>
    <w:rsid w:val="00746DAD"/>
    <w:rsid w:val="007503CD"/>
    <w:rsid w:val="00750F8D"/>
    <w:rsid w:val="00750FEA"/>
    <w:rsid w:val="00751F49"/>
    <w:rsid w:val="0075549A"/>
    <w:rsid w:val="0075662D"/>
    <w:rsid w:val="007624D9"/>
    <w:rsid w:val="00764101"/>
    <w:rsid w:val="007652EE"/>
    <w:rsid w:val="00765DE2"/>
    <w:rsid w:val="00770308"/>
    <w:rsid w:val="00770355"/>
    <w:rsid w:val="007708E5"/>
    <w:rsid w:val="00773FF0"/>
    <w:rsid w:val="007745F8"/>
    <w:rsid w:val="00776C16"/>
    <w:rsid w:val="007776E6"/>
    <w:rsid w:val="00780654"/>
    <w:rsid w:val="00781E29"/>
    <w:rsid w:val="00782429"/>
    <w:rsid w:val="00782B7E"/>
    <w:rsid w:val="007834E6"/>
    <w:rsid w:val="00786B87"/>
    <w:rsid w:val="00787B33"/>
    <w:rsid w:val="00790F4C"/>
    <w:rsid w:val="00791813"/>
    <w:rsid w:val="00791FAE"/>
    <w:rsid w:val="00792161"/>
    <w:rsid w:val="007924AD"/>
    <w:rsid w:val="00792AF1"/>
    <w:rsid w:val="00792C7D"/>
    <w:rsid w:val="007955E9"/>
    <w:rsid w:val="00795BE2"/>
    <w:rsid w:val="0079645E"/>
    <w:rsid w:val="007A1480"/>
    <w:rsid w:val="007A25C3"/>
    <w:rsid w:val="007A2EEE"/>
    <w:rsid w:val="007A2FCF"/>
    <w:rsid w:val="007A5F4A"/>
    <w:rsid w:val="007A7316"/>
    <w:rsid w:val="007B0DDB"/>
    <w:rsid w:val="007B1497"/>
    <w:rsid w:val="007B1E20"/>
    <w:rsid w:val="007B21C5"/>
    <w:rsid w:val="007B38D0"/>
    <w:rsid w:val="007B3D46"/>
    <w:rsid w:val="007B479D"/>
    <w:rsid w:val="007B512E"/>
    <w:rsid w:val="007B5F74"/>
    <w:rsid w:val="007B67EA"/>
    <w:rsid w:val="007C0406"/>
    <w:rsid w:val="007C29C1"/>
    <w:rsid w:val="007C3A5F"/>
    <w:rsid w:val="007C7C16"/>
    <w:rsid w:val="007D11F8"/>
    <w:rsid w:val="007D198C"/>
    <w:rsid w:val="007D1ABD"/>
    <w:rsid w:val="007D1C5B"/>
    <w:rsid w:val="007D2992"/>
    <w:rsid w:val="007D385A"/>
    <w:rsid w:val="007D3FC9"/>
    <w:rsid w:val="007D4100"/>
    <w:rsid w:val="007D6665"/>
    <w:rsid w:val="007D7F20"/>
    <w:rsid w:val="007E0702"/>
    <w:rsid w:val="007E0A5C"/>
    <w:rsid w:val="007E1623"/>
    <w:rsid w:val="007E17FA"/>
    <w:rsid w:val="007E189B"/>
    <w:rsid w:val="007E24B6"/>
    <w:rsid w:val="007E5036"/>
    <w:rsid w:val="007E785D"/>
    <w:rsid w:val="007F04B2"/>
    <w:rsid w:val="007F0BC9"/>
    <w:rsid w:val="007F262F"/>
    <w:rsid w:val="007F33F5"/>
    <w:rsid w:val="007F6E2E"/>
    <w:rsid w:val="00800A75"/>
    <w:rsid w:val="00801627"/>
    <w:rsid w:val="00803E01"/>
    <w:rsid w:val="0080541A"/>
    <w:rsid w:val="00806C7E"/>
    <w:rsid w:val="0080783B"/>
    <w:rsid w:val="0081114F"/>
    <w:rsid w:val="008111D1"/>
    <w:rsid w:val="00812408"/>
    <w:rsid w:val="00812A9D"/>
    <w:rsid w:val="00814056"/>
    <w:rsid w:val="00814C61"/>
    <w:rsid w:val="00815AA5"/>
    <w:rsid w:val="008163A6"/>
    <w:rsid w:val="00816660"/>
    <w:rsid w:val="00820710"/>
    <w:rsid w:val="00820A4B"/>
    <w:rsid w:val="008210F3"/>
    <w:rsid w:val="0082141E"/>
    <w:rsid w:val="00822BBC"/>
    <w:rsid w:val="0082447F"/>
    <w:rsid w:val="008265D5"/>
    <w:rsid w:val="00826C7B"/>
    <w:rsid w:val="00830F73"/>
    <w:rsid w:val="00832BE8"/>
    <w:rsid w:val="00833B6C"/>
    <w:rsid w:val="008356CD"/>
    <w:rsid w:val="00835F3D"/>
    <w:rsid w:val="00837026"/>
    <w:rsid w:val="00840057"/>
    <w:rsid w:val="00840315"/>
    <w:rsid w:val="0084103B"/>
    <w:rsid w:val="00842488"/>
    <w:rsid w:val="008446E8"/>
    <w:rsid w:val="008456D5"/>
    <w:rsid w:val="00846055"/>
    <w:rsid w:val="00850354"/>
    <w:rsid w:val="00850989"/>
    <w:rsid w:val="00850C71"/>
    <w:rsid w:val="0085130C"/>
    <w:rsid w:val="00853123"/>
    <w:rsid w:val="008539BE"/>
    <w:rsid w:val="00853A97"/>
    <w:rsid w:val="00854A0A"/>
    <w:rsid w:val="00855A5F"/>
    <w:rsid w:val="0086057A"/>
    <w:rsid w:val="00860E16"/>
    <w:rsid w:val="0086140A"/>
    <w:rsid w:val="00861C5E"/>
    <w:rsid w:val="00862A52"/>
    <w:rsid w:val="008631C7"/>
    <w:rsid w:val="00863919"/>
    <w:rsid w:val="00863A83"/>
    <w:rsid w:val="00864FC0"/>
    <w:rsid w:val="00866EF5"/>
    <w:rsid w:val="008673C3"/>
    <w:rsid w:val="0086778F"/>
    <w:rsid w:val="00871CD6"/>
    <w:rsid w:val="00871D73"/>
    <w:rsid w:val="00873311"/>
    <w:rsid w:val="0087467E"/>
    <w:rsid w:val="00874A1F"/>
    <w:rsid w:val="008755E4"/>
    <w:rsid w:val="0087561F"/>
    <w:rsid w:val="00875C99"/>
    <w:rsid w:val="00877C20"/>
    <w:rsid w:val="00881A69"/>
    <w:rsid w:val="00881FDC"/>
    <w:rsid w:val="008824AD"/>
    <w:rsid w:val="00882AE0"/>
    <w:rsid w:val="0088341A"/>
    <w:rsid w:val="008836F2"/>
    <w:rsid w:val="00885A3A"/>
    <w:rsid w:val="00885DC3"/>
    <w:rsid w:val="00885E55"/>
    <w:rsid w:val="008861D1"/>
    <w:rsid w:val="00886571"/>
    <w:rsid w:val="0088688D"/>
    <w:rsid w:val="008869E0"/>
    <w:rsid w:val="00887250"/>
    <w:rsid w:val="00887600"/>
    <w:rsid w:val="00891287"/>
    <w:rsid w:val="0089173C"/>
    <w:rsid w:val="00893610"/>
    <w:rsid w:val="00894387"/>
    <w:rsid w:val="0089604C"/>
    <w:rsid w:val="00896B04"/>
    <w:rsid w:val="00896B17"/>
    <w:rsid w:val="008A1A60"/>
    <w:rsid w:val="008A2EBB"/>
    <w:rsid w:val="008A5938"/>
    <w:rsid w:val="008A60C2"/>
    <w:rsid w:val="008A623B"/>
    <w:rsid w:val="008A70B7"/>
    <w:rsid w:val="008A7990"/>
    <w:rsid w:val="008B128D"/>
    <w:rsid w:val="008B1976"/>
    <w:rsid w:val="008B228C"/>
    <w:rsid w:val="008B36C8"/>
    <w:rsid w:val="008B390E"/>
    <w:rsid w:val="008B3FA0"/>
    <w:rsid w:val="008B58DC"/>
    <w:rsid w:val="008B6DF1"/>
    <w:rsid w:val="008B7661"/>
    <w:rsid w:val="008B7E04"/>
    <w:rsid w:val="008C12CF"/>
    <w:rsid w:val="008C1FBD"/>
    <w:rsid w:val="008C407C"/>
    <w:rsid w:val="008C4705"/>
    <w:rsid w:val="008C49A3"/>
    <w:rsid w:val="008C5392"/>
    <w:rsid w:val="008C53CC"/>
    <w:rsid w:val="008C5DFF"/>
    <w:rsid w:val="008C641D"/>
    <w:rsid w:val="008C7677"/>
    <w:rsid w:val="008D1B51"/>
    <w:rsid w:val="008D2583"/>
    <w:rsid w:val="008D2F4E"/>
    <w:rsid w:val="008D32E5"/>
    <w:rsid w:val="008D683E"/>
    <w:rsid w:val="008D71C8"/>
    <w:rsid w:val="008D7D55"/>
    <w:rsid w:val="008D7FDE"/>
    <w:rsid w:val="008E112A"/>
    <w:rsid w:val="008E3184"/>
    <w:rsid w:val="008E415C"/>
    <w:rsid w:val="008E4607"/>
    <w:rsid w:val="008E4A7E"/>
    <w:rsid w:val="008E601A"/>
    <w:rsid w:val="008E6F58"/>
    <w:rsid w:val="008E7069"/>
    <w:rsid w:val="008E7343"/>
    <w:rsid w:val="008E7799"/>
    <w:rsid w:val="008F19FB"/>
    <w:rsid w:val="008F2D6D"/>
    <w:rsid w:val="008F345A"/>
    <w:rsid w:val="008F35C7"/>
    <w:rsid w:val="008F3607"/>
    <w:rsid w:val="008F4590"/>
    <w:rsid w:val="008F492A"/>
    <w:rsid w:val="008F5BBD"/>
    <w:rsid w:val="008F728A"/>
    <w:rsid w:val="00900EB7"/>
    <w:rsid w:val="0090120E"/>
    <w:rsid w:val="00902D8C"/>
    <w:rsid w:val="0090337C"/>
    <w:rsid w:val="00904239"/>
    <w:rsid w:val="00905377"/>
    <w:rsid w:val="00905C71"/>
    <w:rsid w:val="00905E7C"/>
    <w:rsid w:val="00907362"/>
    <w:rsid w:val="009079E7"/>
    <w:rsid w:val="00907E5B"/>
    <w:rsid w:val="00911133"/>
    <w:rsid w:val="00911B56"/>
    <w:rsid w:val="0091267B"/>
    <w:rsid w:val="00912F5A"/>
    <w:rsid w:val="00915C49"/>
    <w:rsid w:val="0091722B"/>
    <w:rsid w:val="00917540"/>
    <w:rsid w:val="009206B7"/>
    <w:rsid w:val="0092120C"/>
    <w:rsid w:val="00922DC3"/>
    <w:rsid w:val="009230B1"/>
    <w:rsid w:val="00923A70"/>
    <w:rsid w:val="00924D2D"/>
    <w:rsid w:val="009250FA"/>
    <w:rsid w:val="00927461"/>
    <w:rsid w:val="00930BF2"/>
    <w:rsid w:val="00930E86"/>
    <w:rsid w:val="0093187A"/>
    <w:rsid w:val="0093216A"/>
    <w:rsid w:val="00932C2B"/>
    <w:rsid w:val="009339AB"/>
    <w:rsid w:val="0093402D"/>
    <w:rsid w:val="0093572C"/>
    <w:rsid w:val="00936CC7"/>
    <w:rsid w:val="00937537"/>
    <w:rsid w:val="00940C9E"/>
    <w:rsid w:val="00940D7D"/>
    <w:rsid w:val="009413A7"/>
    <w:rsid w:val="009418DF"/>
    <w:rsid w:val="00942282"/>
    <w:rsid w:val="00942579"/>
    <w:rsid w:val="0094291C"/>
    <w:rsid w:val="00943C2B"/>
    <w:rsid w:val="00944CEE"/>
    <w:rsid w:val="00947D87"/>
    <w:rsid w:val="00947E81"/>
    <w:rsid w:val="00951CBF"/>
    <w:rsid w:val="00951EF7"/>
    <w:rsid w:val="00955AD2"/>
    <w:rsid w:val="009564E9"/>
    <w:rsid w:val="009565E7"/>
    <w:rsid w:val="00956CDE"/>
    <w:rsid w:val="009570B3"/>
    <w:rsid w:val="0095712B"/>
    <w:rsid w:val="0095716F"/>
    <w:rsid w:val="0095758D"/>
    <w:rsid w:val="009579DA"/>
    <w:rsid w:val="009609F1"/>
    <w:rsid w:val="00961342"/>
    <w:rsid w:val="00961D62"/>
    <w:rsid w:val="00961F67"/>
    <w:rsid w:val="00962119"/>
    <w:rsid w:val="00962434"/>
    <w:rsid w:val="00964352"/>
    <w:rsid w:val="009643CD"/>
    <w:rsid w:val="0096484E"/>
    <w:rsid w:val="009716CC"/>
    <w:rsid w:val="009725AE"/>
    <w:rsid w:val="009728AC"/>
    <w:rsid w:val="00973E47"/>
    <w:rsid w:val="009744EE"/>
    <w:rsid w:val="00975B8D"/>
    <w:rsid w:val="00975B98"/>
    <w:rsid w:val="00976201"/>
    <w:rsid w:val="009764F3"/>
    <w:rsid w:val="00976A6D"/>
    <w:rsid w:val="00976DBD"/>
    <w:rsid w:val="00977042"/>
    <w:rsid w:val="00977BA0"/>
    <w:rsid w:val="009815A2"/>
    <w:rsid w:val="009817DE"/>
    <w:rsid w:val="0098439E"/>
    <w:rsid w:val="00985E33"/>
    <w:rsid w:val="009872EC"/>
    <w:rsid w:val="00991A5B"/>
    <w:rsid w:val="00991F56"/>
    <w:rsid w:val="00992C4F"/>
    <w:rsid w:val="00994E9E"/>
    <w:rsid w:val="009956D3"/>
    <w:rsid w:val="0099572A"/>
    <w:rsid w:val="00996C57"/>
    <w:rsid w:val="00996FDD"/>
    <w:rsid w:val="00997374"/>
    <w:rsid w:val="009A2880"/>
    <w:rsid w:val="009A3184"/>
    <w:rsid w:val="009A3914"/>
    <w:rsid w:val="009A4EE8"/>
    <w:rsid w:val="009A56FE"/>
    <w:rsid w:val="009A5943"/>
    <w:rsid w:val="009A767A"/>
    <w:rsid w:val="009B0811"/>
    <w:rsid w:val="009B16B8"/>
    <w:rsid w:val="009B18C2"/>
    <w:rsid w:val="009B1BED"/>
    <w:rsid w:val="009B3DC4"/>
    <w:rsid w:val="009B507E"/>
    <w:rsid w:val="009B572F"/>
    <w:rsid w:val="009C1F55"/>
    <w:rsid w:val="009C3B85"/>
    <w:rsid w:val="009C4318"/>
    <w:rsid w:val="009C6C2D"/>
    <w:rsid w:val="009C7832"/>
    <w:rsid w:val="009D305C"/>
    <w:rsid w:val="009D35C5"/>
    <w:rsid w:val="009D5685"/>
    <w:rsid w:val="009D6C0C"/>
    <w:rsid w:val="009D7689"/>
    <w:rsid w:val="009E11CD"/>
    <w:rsid w:val="009E2071"/>
    <w:rsid w:val="009E4B51"/>
    <w:rsid w:val="009E4FAE"/>
    <w:rsid w:val="009E71F3"/>
    <w:rsid w:val="009E7E54"/>
    <w:rsid w:val="009F0614"/>
    <w:rsid w:val="009F1B8C"/>
    <w:rsid w:val="009F2047"/>
    <w:rsid w:val="009F4EA7"/>
    <w:rsid w:val="009F6818"/>
    <w:rsid w:val="009F753F"/>
    <w:rsid w:val="009F76F2"/>
    <w:rsid w:val="009F7AB3"/>
    <w:rsid w:val="00A0035C"/>
    <w:rsid w:val="00A00EF9"/>
    <w:rsid w:val="00A01089"/>
    <w:rsid w:val="00A02036"/>
    <w:rsid w:val="00A0254A"/>
    <w:rsid w:val="00A03886"/>
    <w:rsid w:val="00A05E99"/>
    <w:rsid w:val="00A0605B"/>
    <w:rsid w:val="00A06264"/>
    <w:rsid w:val="00A0742F"/>
    <w:rsid w:val="00A102DE"/>
    <w:rsid w:val="00A1124A"/>
    <w:rsid w:val="00A11CD0"/>
    <w:rsid w:val="00A13C37"/>
    <w:rsid w:val="00A15601"/>
    <w:rsid w:val="00A15651"/>
    <w:rsid w:val="00A15C21"/>
    <w:rsid w:val="00A2453C"/>
    <w:rsid w:val="00A26BA0"/>
    <w:rsid w:val="00A30119"/>
    <w:rsid w:val="00A31AFB"/>
    <w:rsid w:val="00A340EB"/>
    <w:rsid w:val="00A3499D"/>
    <w:rsid w:val="00A36037"/>
    <w:rsid w:val="00A37060"/>
    <w:rsid w:val="00A377A7"/>
    <w:rsid w:val="00A40A14"/>
    <w:rsid w:val="00A40B9B"/>
    <w:rsid w:val="00A4173D"/>
    <w:rsid w:val="00A437C1"/>
    <w:rsid w:val="00A43BA3"/>
    <w:rsid w:val="00A444A6"/>
    <w:rsid w:val="00A45C63"/>
    <w:rsid w:val="00A4682E"/>
    <w:rsid w:val="00A502DF"/>
    <w:rsid w:val="00A51A2A"/>
    <w:rsid w:val="00A521C7"/>
    <w:rsid w:val="00A52384"/>
    <w:rsid w:val="00A55051"/>
    <w:rsid w:val="00A55ECE"/>
    <w:rsid w:val="00A56136"/>
    <w:rsid w:val="00A56675"/>
    <w:rsid w:val="00A56A03"/>
    <w:rsid w:val="00A56CBD"/>
    <w:rsid w:val="00A5740F"/>
    <w:rsid w:val="00A57A83"/>
    <w:rsid w:val="00A61C53"/>
    <w:rsid w:val="00A61EE1"/>
    <w:rsid w:val="00A629D7"/>
    <w:rsid w:val="00A62DAD"/>
    <w:rsid w:val="00A63992"/>
    <w:rsid w:val="00A6412E"/>
    <w:rsid w:val="00A65A81"/>
    <w:rsid w:val="00A65C0B"/>
    <w:rsid w:val="00A66066"/>
    <w:rsid w:val="00A66860"/>
    <w:rsid w:val="00A703BA"/>
    <w:rsid w:val="00A72350"/>
    <w:rsid w:val="00A7360B"/>
    <w:rsid w:val="00A7517E"/>
    <w:rsid w:val="00A75843"/>
    <w:rsid w:val="00A76314"/>
    <w:rsid w:val="00A76843"/>
    <w:rsid w:val="00A77445"/>
    <w:rsid w:val="00A813E7"/>
    <w:rsid w:val="00A814C7"/>
    <w:rsid w:val="00A81894"/>
    <w:rsid w:val="00A83CE3"/>
    <w:rsid w:val="00A86554"/>
    <w:rsid w:val="00A86739"/>
    <w:rsid w:val="00A872DA"/>
    <w:rsid w:val="00A87311"/>
    <w:rsid w:val="00A919E2"/>
    <w:rsid w:val="00A91F11"/>
    <w:rsid w:val="00A92BB0"/>
    <w:rsid w:val="00A93420"/>
    <w:rsid w:val="00A9424E"/>
    <w:rsid w:val="00AA14C9"/>
    <w:rsid w:val="00AA16A0"/>
    <w:rsid w:val="00AA1A18"/>
    <w:rsid w:val="00AA29D8"/>
    <w:rsid w:val="00AA4232"/>
    <w:rsid w:val="00AA444D"/>
    <w:rsid w:val="00AA4E20"/>
    <w:rsid w:val="00AA56FD"/>
    <w:rsid w:val="00AA6AB9"/>
    <w:rsid w:val="00AB111B"/>
    <w:rsid w:val="00AB2DBE"/>
    <w:rsid w:val="00AB3267"/>
    <w:rsid w:val="00AB3301"/>
    <w:rsid w:val="00AB4124"/>
    <w:rsid w:val="00AB4162"/>
    <w:rsid w:val="00AB47AC"/>
    <w:rsid w:val="00AB50AF"/>
    <w:rsid w:val="00AB5518"/>
    <w:rsid w:val="00AB5666"/>
    <w:rsid w:val="00AB733C"/>
    <w:rsid w:val="00AB7BC7"/>
    <w:rsid w:val="00AB7C6F"/>
    <w:rsid w:val="00AC1A2B"/>
    <w:rsid w:val="00AC2181"/>
    <w:rsid w:val="00AC25B1"/>
    <w:rsid w:val="00AC2B27"/>
    <w:rsid w:val="00AC3E67"/>
    <w:rsid w:val="00AC413C"/>
    <w:rsid w:val="00AC4A22"/>
    <w:rsid w:val="00AC5A95"/>
    <w:rsid w:val="00AD16BF"/>
    <w:rsid w:val="00AD1994"/>
    <w:rsid w:val="00AD25B2"/>
    <w:rsid w:val="00AD2C83"/>
    <w:rsid w:val="00AD4AF8"/>
    <w:rsid w:val="00AD6FAA"/>
    <w:rsid w:val="00AE0CE5"/>
    <w:rsid w:val="00AE119E"/>
    <w:rsid w:val="00AE13CB"/>
    <w:rsid w:val="00AE21F8"/>
    <w:rsid w:val="00AE27A8"/>
    <w:rsid w:val="00AE2C06"/>
    <w:rsid w:val="00AE31DB"/>
    <w:rsid w:val="00AE5AF7"/>
    <w:rsid w:val="00AE68B2"/>
    <w:rsid w:val="00AF20E8"/>
    <w:rsid w:val="00AF3104"/>
    <w:rsid w:val="00AF32CE"/>
    <w:rsid w:val="00AF4AA3"/>
    <w:rsid w:val="00AF5B06"/>
    <w:rsid w:val="00AF64A9"/>
    <w:rsid w:val="00AF667E"/>
    <w:rsid w:val="00AF6F78"/>
    <w:rsid w:val="00B00060"/>
    <w:rsid w:val="00B0051E"/>
    <w:rsid w:val="00B00806"/>
    <w:rsid w:val="00B0102E"/>
    <w:rsid w:val="00B03228"/>
    <w:rsid w:val="00B03237"/>
    <w:rsid w:val="00B03456"/>
    <w:rsid w:val="00B03510"/>
    <w:rsid w:val="00B04FFD"/>
    <w:rsid w:val="00B06233"/>
    <w:rsid w:val="00B063F5"/>
    <w:rsid w:val="00B06822"/>
    <w:rsid w:val="00B07855"/>
    <w:rsid w:val="00B10867"/>
    <w:rsid w:val="00B1169D"/>
    <w:rsid w:val="00B11A77"/>
    <w:rsid w:val="00B12105"/>
    <w:rsid w:val="00B12ECD"/>
    <w:rsid w:val="00B13378"/>
    <w:rsid w:val="00B13F4F"/>
    <w:rsid w:val="00B21D63"/>
    <w:rsid w:val="00B235C4"/>
    <w:rsid w:val="00B24C26"/>
    <w:rsid w:val="00B26353"/>
    <w:rsid w:val="00B30E14"/>
    <w:rsid w:val="00B31794"/>
    <w:rsid w:val="00B31CB2"/>
    <w:rsid w:val="00B3317D"/>
    <w:rsid w:val="00B4205C"/>
    <w:rsid w:val="00B429D3"/>
    <w:rsid w:val="00B42B16"/>
    <w:rsid w:val="00B438D0"/>
    <w:rsid w:val="00B4444A"/>
    <w:rsid w:val="00B44BC7"/>
    <w:rsid w:val="00B44BD1"/>
    <w:rsid w:val="00B4750F"/>
    <w:rsid w:val="00B516BA"/>
    <w:rsid w:val="00B519E3"/>
    <w:rsid w:val="00B52000"/>
    <w:rsid w:val="00B52B4C"/>
    <w:rsid w:val="00B535A3"/>
    <w:rsid w:val="00B53D6C"/>
    <w:rsid w:val="00B54D42"/>
    <w:rsid w:val="00B559FD"/>
    <w:rsid w:val="00B55F04"/>
    <w:rsid w:val="00B56062"/>
    <w:rsid w:val="00B57374"/>
    <w:rsid w:val="00B61077"/>
    <w:rsid w:val="00B61CE0"/>
    <w:rsid w:val="00B62110"/>
    <w:rsid w:val="00B65580"/>
    <w:rsid w:val="00B65FBE"/>
    <w:rsid w:val="00B675CE"/>
    <w:rsid w:val="00B6770D"/>
    <w:rsid w:val="00B70CD3"/>
    <w:rsid w:val="00B73D64"/>
    <w:rsid w:val="00B75A7C"/>
    <w:rsid w:val="00B75ADD"/>
    <w:rsid w:val="00B76830"/>
    <w:rsid w:val="00B80D14"/>
    <w:rsid w:val="00B8345F"/>
    <w:rsid w:val="00B865FB"/>
    <w:rsid w:val="00B86AC4"/>
    <w:rsid w:val="00B86BFB"/>
    <w:rsid w:val="00B87C0B"/>
    <w:rsid w:val="00B90223"/>
    <w:rsid w:val="00B9076E"/>
    <w:rsid w:val="00B90F7E"/>
    <w:rsid w:val="00B920A2"/>
    <w:rsid w:val="00B92AE7"/>
    <w:rsid w:val="00B932AE"/>
    <w:rsid w:val="00B95165"/>
    <w:rsid w:val="00B965A2"/>
    <w:rsid w:val="00B96BD4"/>
    <w:rsid w:val="00B96F03"/>
    <w:rsid w:val="00BA02EF"/>
    <w:rsid w:val="00BA33E1"/>
    <w:rsid w:val="00BA4889"/>
    <w:rsid w:val="00BA4A4F"/>
    <w:rsid w:val="00BA72B5"/>
    <w:rsid w:val="00BB3625"/>
    <w:rsid w:val="00BB4090"/>
    <w:rsid w:val="00BB4DE9"/>
    <w:rsid w:val="00BB50C4"/>
    <w:rsid w:val="00BB6A46"/>
    <w:rsid w:val="00BB7717"/>
    <w:rsid w:val="00BC1BCB"/>
    <w:rsid w:val="00BC25D7"/>
    <w:rsid w:val="00BC313A"/>
    <w:rsid w:val="00BC3A80"/>
    <w:rsid w:val="00BC44E8"/>
    <w:rsid w:val="00BC4604"/>
    <w:rsid w:val="00BC543B"/>
    <w:rsid w:val="00BC7681"/>
    <w:rsid w:val="00BC7C8B"/>
    <w:rsid w:val="00BD0FD6"/>
    <w:rsid w:val="00BD1D8B"/>
    <w:rsid w:val="00BD494C"/>
    <w:rsid w:val="00BD5B57"/>
    <w:rsid w:val="00BD7437"/>
    <w:rsid w:val="00BE0D29"/>
    <w:rsid w:val="00BE17E3"/>
    <w:rsid w:val="00BE1A32"/>
    <w:rsid w:val="00BE2522"/>
    <w:rsid w:val="00BE263A"/>
    <w:rsid w:val="00BE37D8"/>
    <w:rsid w:val="00BE416B"/>
    <w:rsid w:val="00BE4A97"/>
    <w:rsid w:val="00BE5A9A"/>
    <w:rsid w:val="00BE6A3C"/>
    <w:rsid w:val="00BE6FB0"/>
    <w:rsid w:val="00BF1846"/>
    <w:rsid w:val="00BF1B2B"/>
    <w:rsid w:val="00BF2BC1"/>
    <w:rsid w:val="00BF32EE"/>
    <w:rsid w:val="00BF3617"/>
    <w:rsid w:val="00BF6F66"/>
    <w:rsid w:val="00BF6FF5"/>
    <w:rsid w:val="00BF79AD"/>
    <w:rsid w:val="00BF79DA"/>
    <w:rsid w:val="00C00D3D"/>
    <w:rsid w:val="00C01C33"/>
    <w:rsid w:val="00C02645"/>
    <w:rsid w:val="00C032B5"/>
    <w:rsid w:val="00C03E74"/>
    <w:rsid w:val="00C07C37"/>
    <w:rsid w:val="00C12C43"/>
    <w:rsid w:val="00C131B2"/>
    <w:rsid w:val="00C14068"/>
    <w:rsid w:val="00C150B3"/>
    <w:rsid w:val="00C1559A"/>
    <w:rsid w:val="00C15FF1"/>
    <w:rsid w:val="00C16BB2"/>
    <w:rsid w:val="00C16E13"/>
    <w:rsid w:val="00C17124"/>
    <w:rsid w:val="00C2051A"/>
    <w:rsid w:val="00C214EB"/>
    <w:rsid w:val="00C23120"/>
    <w:rsid w:val="00C23566"/>
    <w:rsid w:val="00C23607"/>
    <w:rsid w:val="00C23642"/>
    <w:rsid w:val="00C2499E"/>
    <w:rsid w:val="00C25A21"/>
    <w:rsid w:val="00C25CC5"/>
    <w:rsid w:val="00C26A36"/>
    <w:rsid w:val="00C30E2D"/>
    <w:rsid w:val="00C311DB"/>
    <w:rsid w:val="00C333F0"/>
    <w:rsid w:val="00C34A60"/>
    <w:rsid w:val="00C3797B"/>
    <w:rsid w:val="00C37A8A"/>
    <w:rsid w:val="00C37A8F"/>
    <w:rsid w:val="00C401BC"/>
    <w:rsid w:val="00C4083C"/>
    <w:rsid w:val="00C416A5"/>
    <w:rsid w:val="00C4174D"/>
    <w:rsid w:val="00C4285B"/>
    <w:rsid w:val="00C43B6F"/>
    <w:rsid w:val="00C443E3"/>
    <w:rsid w:val="00C50440"/>
    <w:rsid w:val="00C51413"/>
    <w:rsid w:val="00C51C55"/>
    <w:rsid w:val="00C51E42"/>
    <w:rsid w:val="00C52CCE"/>
    <w:rsid w:val="00C52E94"/>
    <w:rsid w:val="00C55BDC"/>
    <w:rsid w:val="00C6033B"/>
    <w:rsid w:val="00C62083"/>
    <w:rsid w:val="00C627BA"/>
    <w:rsid w:val="00C643CA"/>
    <w:rsid w:val="00C6442F"/>
    <w:rsid w:val="00C64FAB"/>
    <w:rsid w:val="00C65A4D"/>
    <w:rsid w:val="00C67C13"/>
    <w:rsid w:val="00C707E9"/>
    <w:rsid w:val="00C70BF7"/>
    <w:rsid w:val="00C736E8"/>
    <w:rsid w:val="00C73FFC"/>
    <w:rsid w:val="00C769BF"/>
    <w:rsid w:val="00C81A37"/>
    <w:rsid w:val="00C82463"/>
    <w:rsid w:val="00C84C31"/>
    <w:rsid w:val="00C84D92"/>
    <w:rsid w:val="00C86C48"/>
    <w:rsid w:val="00C86DBA"/>
    <w:rsid w:val="00C8730A"/>
    <w:rsid w:val="00C87F1B"/>
    <w:rsid w:val="00C917F3"/>
    <w:rsid w:val="00C926BC"/>
    <w:rsid w:val="00C927CE"/>
    <w:rsid w:val="00C92F1B"/>
    <w:rsid w:val="00C931B0"/>
    <w:rsid w:val="00C94954"/>
    <w:rsid w:val="00C94E41"/>
    <w:rsid w:val="00C95DA4"/>
    <w:rsid w:val="00C96787"/>
    <w:rsid w:val="00C96BC4"/>
    <w:rsid w:val="00C97248"/>
    <w:rsid w:val="00C97C4B"/>
    <w:rsid w:val="00CA36EA"/>
    <w:rsid w:val="00CA4A3F"/>
    <w:rsid w:val="00CA61DD"/>
    <w:rsid w:val="00CA6ABC"/>
    <w:rsid w:val="00CB066A"/>
    <w:rsid w:val="00CB2CA8"/>
    <w:rsid w:val="00CB3C73"/>
    <w:rsid w:val="00CB4453"/>
    <w:rsid w:val="00CB4D49"/>
    <w:rsid w:val="00CB4DC5"/>
    <w:rsid w:val="00CB6A32"/>
    <w:rsid w:val="00CB6C3E"/>
    <w:rsid w:val="00CB7005"/>
    <w:rsid w:val="00CC0291"/>
    <w:rsid w:val="00CC2123"/>
    <w:rsid w:val="00CC2904"/>
    <w:rsid w:val="00CC2ACE"/>
    <w:rsid w:val="00CC3967"/>
    <w:rsid w:val="00CC4840"/>
    <w:rsid w:val="00CC532D"/>
    <w:rsid w:val="00CC6886"/>
    <w:rsid w:val="00CC707E"/>
    <w:rsid w:val="00CD11B3"/>
    <w:rsid w:val="00CD2F13"/>
    <w:rsid w:val="00CD3378"/>
    <w:rsid w:val="00CD3F48"/>
    <w:rsid w:val="00CD491F"/>
    <w:rsid w:val="00CD5693"/>
    <w:rsid w:val="00CD5C8C"/>
    <w:rsid w:val="00CE04B2"/>
    <w:rsid w:val="00CE234F"/>
    <w:rsid w:val="00CE4744"/>
    <w:rsid w:val="00CE54C0"/>
    <w:rsid w:val="00CE55E2"/>
    <w:rsid w:val="00CE6991"/>
    <w:rsid w:val="00CE7772"/>
    <w:rsid w:val="00CF04A8"/>
    <w:rsid w:val="00CF12FD"/>
    <w:rsid w:val="00CF1C92"/>
    <w:rsid w:val="00CF3C64"/>
    <w:rsid w:val="00CF4894"/>
    <w:rsid w:val="00CF6207"/>
    <w:rsid w:val="00CF740F"/>
    <w:rsid w:val="00CF7663"/>
    <w:rsid w:val="00D0074E"/>
    <w:rsid w:val="00D00780"/>
    <w:rsid w:val="00D023A3"/>
    <w:rsid w:val="00D02A55"/>
    <w:rsid w:val="00D02A7D"/>
    <w:rsid w:val="00D03C9B"/>
    <w:rsid w:val="00D04130"/>
    <w:rsid w:val="00D042E9"/>
    <w:rsid w:val="00D046A3"/>
    <w:rsid w:val="00D04E29"/>
    <w:rsid w:val="00D05E7A"/>
    <w:rsid w:val="00D05EA8"/>
    <w:rsid w:val="00D07038"/>
    <w:rsid w:val="00D07D40"/>
    <w:rsid w:val="00D10E60"/>
    <w:rsid w:val="00D10F5C"/>
    <w:rsid w:val="00D1213D"/>
    <w:rsid w:val="00D124CF"/>
    <w:rsid w:val="00D12E84"/>
    <w:rsid w:val="00D13479"/>
    <w:rsid w:val="00D13E11"/>
    <w:rsid w:val="00D1410A"/>
    <w:rsid w:val="00D15B07"/>
    <w:rsid w:val="00D15BA7"/>
    <w:rsid w:val="00D20BAA"/>
    <w:rsid w:val="00D22C66"/>
    <w:rsid w:val="00D22F3A"/>
    <w:rsid w:val="00D23578"/>
    <w:rsid w:val="00D23A03"/>
    <w:rsid w:val="00D24115"/>
    <w:rsid w:val="00D24C3F"/>
    <w:rsid w:val="00D24D74"/>
    <w:rsid w:val="00D24DF0"/>
    <w:rsid w:val="00D262C9"/>
    <w:rsid w:val="00D265B6"/>
    <w:rsid w:val="00D266DB"/>
    <w:rsid w:val="00D27132"/>
    <w:rsid w:val="00D30227"/>
    <w:rsid w:val="00D30B20"/>
    <w:rsid w:val="00D343CF"/>
    <w:rsid w:val="00D35568"/>
    <w:rsid w:val="00D36783"/>
    <w:rsid w:val="00D3734E"/>
    <w:rsid w:val="00D377F2"/>
    <w:rsid w:val="00D4025E"/>
    <w:rsid w:val="00D40923"/>
    <w:rsid w:val="00D419D8"/>
    <w:rsid w:val="00D43A5B"/>
    <w:rsid w:val="00D43A93"/>
    <w:rsid w:val="00D460DD"/>
    <w:rsid w:val="00D4623C"/>
    <w:rsid w:val="00D46780"/>
    <w:rsid w:val="00D4786C"/>
    <w:rsid w:val="00D50D55"/>
    <w:rsid w:val="00D5359E"/>
    <w:rsid w:val="00D546EF"/>
    <w:rsid w:val="00D54988"/>
    <w:rsid w:val="00D557B3"/>
    <w:rsid w:val="00D56217"/>
    <w:rsid w:val="00D57ED3"/>
    <w:rsid w:val="00D57EF3"/>
    <w:rsid w:val="00D6117A"/>
    <w:rsid w:val="00D62CCC"/>
    <w:rsid w:val="00D63BC7"/>
    <w:rsid w:val="00D64B73"/>
    <w:rsid w:val="00D66597"/>
    <w:rsid w:val="00D666EF"/>
    <w:rsid w:val="00D70928"/>
    <w:rsid w:val="00D7298E"/>
    <w:rsid w:val="00D73448"/>
    <w:rsid w:val="00D741A6"/>
    <w:rsid w:val="00D75578"/>
    <w:rsid w:val="00D75B95"/>
    <w:rsid w:val="00D7706A"/>
    <w:rsid w:val="00D80280"/>
    <w:rsid w:val="00D802C8"/>
    <w:rsid w:val="00D80550"/>
    <w:rsid w:val="00D80CF6"/>
    <w:rsid w:val="00D825AC"/>
    <w:rsid w:val="00D83209"/>
    <w:rsid w:val="00D84ED6"/>
    <w:rsid w:val="00D85920"/>
    <w:rsid w:val="00D85C11"/>
    <w:rsid w:val="00D8638D"/>
    <w:rsid w:val="00D864DB"/>
    <w:rsid w:val="00D86719"/>
    <w:rsid w:val="00D86E56"/>
    <w:rsid w:val="00D87F54"/>
    <w:rsid w:val="00D90833"/>
    <w:rsid w:val="00D910C8"/>
    <w:rsid w:val="00D939A8"/>
    <w:rsid w:val="00D94C9B"/>
    <w:rsid w:val="00D95260"/>
    <w:rsid w:val="00D95393"/>
    <w:rsid w:val="00DA0DC8"/>
    <w:rsid w:val="00DA248F"/>
    <w:rsid w:val="00DA357D"/>
    <w:rsid w:val="00DA3E37"/>
    <w:rsid w:val="00DA4BB2"/>
    <w:rsid w:val="00DA59B6"/>
    <w:rsid w:val="00DA6036"/>
    <w:rsid w:val="00DB06E2"/>
    <w:rsid w:val="00DB0ACC"/>
    <w:rsid w:val="00DB0EFD"/>
    <w:rsid w:val="00DB15F4"/>
    <w:rsid w:val="00DB2A32"/>
    <w:rsid w:val="00DB406D"/>
    <w:rsid w:val="00DB44CD"/>
    <w:rsid w:val="00DB49F4"/>
    <w:rsid w:val="00DB52BB"/>
    <w:rsid w:val="00DB63A8"/>
    <w:rsid w:val="00DB7141"/>
    <w:rsid w:val="00DC0843"/>
    <w:rsid w:val="00DC1F31"/>
    <w:rsid w:val="00DC20A1"/>
    <w:rsid w:val="00DC36D1"/>
    <w:rsid w:val="00DC58A1"/>
    <w:rsid w:val="00DC655C"/>
    <w:rsid w:val="00DC714A"/>
    <w:rsid w:val="00DC7562"/>
    <w:rsid w:val="00DC78C1"/>
    <w:rsid w:val="00DC7C50"/>
    <w:rsid w:val="00DD0FDA"/>
    <w:rsid w:val="00DD1B54"/>
    <w:rsid w:val="00DD1B70"/>
    <w:rsid w:val="00DD30B0"/>
    <w:rsid w:val="00DD5236"/>
    <w:rsid w:val="00DD5AF6"/>
    <w:rsid w:val="00DD621B"/>
    <w:rsid w:val="00DD6B25"/>
    <w:rsid w:val="00DD7CC6"/>
    <w:rsid w:val="00DE0B0B"/>
    <w:rsid w:val="00DE1CD0"/>
    <w:rsid w:val="00DE39D8"/>
    <w:rsid w:val="00DE49D3"/>
    <w:rsid w:val="00DE56EE"/>
    <w:rsid w:val="00DF02AD"/>
    <w:rsid w:val="00DF0E3D"/>
    <w:rsid w:val="00DF2A90"/>
    <w:rsid w:val="00DF49FC"/>
    <w:rsid w:val="00E00313"/>
    <w:rsid w:val="00E01086"/>
    <w:rsid w:val="00E01452"/>
    <w:rsid w:val="00E01C49"/>
    <w:rsid w:val="00E024CC"/>
    <w:rsid w:val="00E03A7C"/>
    <w:rsid w:val="00E053A9"/>
    <w:rsid w:val="00E05AF1"/>
    <w:rsid w:val="00E0676A"/>
    <w:rsid w:val="00E11367"/>
    <w:rsid w:val="00E1275C"/>
    <w:rsid w:val="00E15374"/>
    <w:rsid w:val="00E1565F"/>
    <w:rsid w:val="00E15884"/>
    <w:rsid w:val="00E15B43"/>
    <w:rsid w:val="00E172A9"/>
    <w:rsid w:val="00E17B41"/>
    <w:rsid w:val="00E2124F"/>
    <w:rsid w:val="00E21720"/>
    <w:rsid w:val="00E21D09"/>
    <w:rsid w:val="00E2269E"/>
    <w:rsid w:val="00E23A49"/>
    <w:rsid w:val="00E23D87"/>
    <w:rsid w:val="00E24051"/>
    <w:rsid w:val="00E24558"/>
    <w:rsid w:val="00E246B5"/>
    <w:rsid w:val="00E24A60"/>
    <w:rsid w:val="00E25A06"/>
    <w:rsid w:val="00E2631A"/>
    <w:rsid w:val="00E32AAC"/>
    <w:rsid w:val="00E332F0"/>
    <w:rsid w:val="00E3369B"/>
    <w:rsid w:val="00E34405"/>
    <w:rsid w:val="00E37780"/>
    <w:rsid w:val="00E4004F"/>
    <w:rsid w:val="00E40290"/>
    <w:rsid w:val="00E4077F"/>
    <w:rsid w:val="00E41A32"/>
    <w:rsid w:val="00E41BC4"/>
    <w:rsid w:val="00E4386D"/>
    <w:rsid w:val="00E45378"/>
    <w:rsid w:val="00E45514"/>
    <w:rsid w:val="00E45D83"/>
    <w:rsid w:val="00E46002"/>
    <w:rsid w:val="00E46499"/>
    <w:rsid w:val="00E47D7D"/>
    <w:rsid w:val="00E51013"/>
    <w:rsid w:val="00E51B56"/>
    <w:rsid w:val="00E52381"/>
    <w:rsid w:val="00E53915"/>
    <w:rsid w:val="00E53F9B"/>
    <w:rsid w:val="00E540C7"/>
    <w:rsid w:val="00E5424C"/>
    <w:rsid w:val="00E54CD9"/>
    <w:rsid w:val="00E55A11"/>
    <w:rsid w:val="00E55E25"/>
    <w:rsid w:val="00E56613"/>
    <w:rsid w:val="00E56C6E"/>
    <w:rsid w:val="00E61039"/>
    <w:rsid w:val="00E613D9"/>
    <w:rsid w:val="00E64564"/>
    <w:rsid w:val="00E67CFB"/>
    <w:rsid w:val="00E70015"/>
    <w:rsid w:val="00E7026F"/>
    <w:rsid w:val="00E7034A"/>
    <w:rsid w:val="00E70655"/>
    <w:rsid w:val="00E71196"/>
    <w:rsid w:val="00E714E6"/>
    <w:rsid w:val="00E71C33"/>
    <w:rsid w:val="00E72563"/>
    <w:rsid w:val="00E72BE3"/>
    <w:rsid w:val="00E73303"/>
    <w:rsid w:val="00E73D2D"/>
    <w:rsid w:val="00E73EA1"/>
    <w:rsid w:val="00E74425"/>
    <w:rsid w:val="00E75DA1"/>
    <w:rsid w:val="00E75EE7"/>
    <w:rsid w:val="00E76340"/>
    <w:rsid w:val="00E769DC"/>
    <w:rsid w:val="00E77F82"/>
    <w:rsid w:val="00E806D5"/>
    <w:rsid w:val="00E80CD6"/>
    <w:rsid w:val="00E8214B"/>
    <w:rsid w:val="00E83C23"/>
    <w:rsid w:val="00E8484B"/>
    <w:rsid w:val="00E84933"/>
    <w:rsid w:val="00E85E2B"/>
    <w:rsid w:val="00E85E47"/>
    <w:rsid w:val="00E87468"/>
    <w:rsid w:val="00E87E7C"/>
    <w:rsid w:val="00E90775"/>
    <w:rsid w:val="00E90B0D"/>
    <w:rsid w:val="00E91388"/>
    <w:rsid w:val="00E92249"/>
    <w:rsid w:val="00E92721"/>
    <w:rsid w:val="00E937DC"/>
    <w:rsid w:val="00E94612"/>
    <w:rsid w:val="00E948C1"/>
    <w:rsid w:val="00E949E2"/>
    <w:rsid w:val="00E95F5D"/>
    <w:rsid w:val="00E968F2"/>
    <w:rsid w:val="00EA1F69"/>
    <w:rsid w:val="00EA379C"/>
    <w:rsid w:val="00EA42B8"/>
    <w:rsid w:val="00EA6AC9"/>
    <w:rsid w:val="00EA6D4C"/>
    <w:rsid w:val="00EA6FDC"/>
    <w:rsid w:val="00EA7210"/>
    <w:rsid w:val="00EB1E11"/>
    <w:rsid w:val="00EB25FF"/>
    <w:rsid w:val="00EB39DF"/>
    <w:rsid w:val="00EB3FA3"/>
    <w:rsid w:val="00EB4D56"/>
    <w:rsid w:val="00EB567E"/>
    <w:rsid w:val="00EB5EEC"/>
    <w:rsid w:val="00EB76CF"/>
    <w:rsid w:val="00EC0519"/>
    <w:rsid w:val="00EC0C52"/>
    <w:rsid w:val="00EC1B04"/>
    <w:rsid w:val="00EC1E4E"/>
    <w:rsid w:val="00EC5786"/>
    <w:rsid w:val="00EC77D1"/>
    <w:rsid w:val="00EC7B05"/>
    <w:rsid w:val="00ED0027"/>
    <w:rsid w:val="00ED0F83"/>
    <w:rsid w:val="00ED1088"/>
    <w:rsid w:val="00ED1397"/>
    <w:rsid w:val="00ED1480"/>
    <w:rsid w:val="00ED15B7"/>
    <w:rsid w:val="00ED17FA"/>
    <w:rsid w:val="00ED1A57"/>
    <w:rsid w:val="00ED1AF1"/>
    <w:rsid w:val="00ED1D65"/>
    <w:rsid w:val="00ED2101"/>
    <w:rsid w:val="00ED283F"/>
    <w:rsid w:val="00ED2BD7"/>
    <w:rsid w:val="00ED31EE"/>
    <w:rsid w:val="00ED3B3C"/>
    <w:rsid w:val="00ED51F2"/>
    <w:rsid w:val="00ED5958"/>
    <w:rsid w:val="00ED6494"/>
    <w:rsid w:val="00ED7617"/>
    <w:rsid w:val="00EE27EC"/>
    <w:rsid w:val="00EE371C"/>
    <w:rsid w:val="00EE433D"/>
    <w:rsid w:val="00EE5B92"/>
    <w:rsid w:val="00EE64D0"/>
    <w:rsid w:val="00EF064B"/>
    <w:rsid w:val="00EF0F00"/>
    <w:rsid w:val="00EF0FE6"/>
    <w:rsid w:val="00EF2145"/>
    <w:rsid w:val="00EF25A1"/>
    <w:rsid w:val="00EF264F"/>
    <w:rsid w:val="00EF2851"/>
    <w:rsid w:val="00EF2F8D"/>
    <w:rsid w:val="00EF3072"/>
    <w:rsid w:val="00EF61C0"/>
    <w:rsid w:val="00EF6697"/>
    <w:rsid w:val="00EF6CBC"/>
    <w:rsid w:val="00F03768"/>
    <w:rsid w:val="00F073D1"/>
    <w:rsid w:val="00F1418A"/>
    <w:rsid w:val="00F15192"/>
    <w:rsid w:val="00F1595F"/>
    <w:rsid w:val="00F16746"/>
    <w:rsid w:val="00F17148"/>
    <w:rsid w:val="00F17154"/>
    <w:rsid w:val="00F20005"/>
    <w:rsid w:val="00F2120F"/>
    <w:rsid w:val="00F23878"/>
    <w:rsid w:val="00F24CD0"/>
    <w:rsid w:val="00F252A9"/>
    <w:rsid w:val="00F25599"/>
    <w:rsid w:val="00F260C2"/>
    <w:rsid w:val="00F26ED0"/>
    <w:rsid w:val="00F30159"/>
    <w:rsid w:val="00F30267"/>
    <w:rsid w:val="00F32AD8"/>
    <w:rsid w:val="00F33925"/>
    <w:rsid w:val="00F353A2"/>
    <w:rsid w:val="00F358C1"/>
    <w:rsid w:val="00F36E30"/>
    <w:rsid w:val="00F3721B"/>
    <w:rsid w:val="00F37B21"/>
    <w:rsid w:val="00F418B4"/>
    <w:rsid w:val="00F41A65"/>
    <w:rsid w:val="00F427E8"/>
    <w:rsid w:val="00F43C36"/>
    <w:rsid w:val="00F44BC0"/>
    <w:rsid w:val="00F44CF6"/>
    <w:rsid w:val="00F45C4A"/>
    <w:rsid w:val="00F50B65"/>
    <w:rsid w:val="00F5138C"/>
    <w:rsid w:val="00F51B74"/>
    <w:rsid w:val="00F52775"/>
    <w:rsid w:val="00F538A2"/>
    <w:rsid w:val="00F54E48"/>
    <w:rsid w:val="00F54EC0"/>
    <w:rsid w:val="00F55C9C"/>
    <w:rsid w:val="00F568F4"/>
    <w:rsid w:val="00F56DE5"/>
    <w:rsid w:val="00F6223E"/>
    <w:rsid w:val="00F62B02"/>
    <w:rsid w:val="00F64449"/>
    <w:rsid w:val="00F644DF"/>
    <w:rsid w:val="00F651EC"/>
    <w:rsid w:val="00F65AFC"/>
    <w:rsid w:val="00F65D01"/>
    <w:rsid w:val="00F70963"/>
    <w:rsid w:val="00F71FDE"/>
    <w:rsid w:val="00F72812"/>
    <w:rsid w:val="00F72CC5"/>
    <w:rsid w:val="00F74346"/>
    <w:rsid w:val="00F74B6E"/>
    <w:rsid w:val="00F74D33"/>
    <w:rsid w:val="00F76AB7"/>
    <w:rsid w:val="00F77B71"/>
    <w:rsid w:val="00F77F91"/>
    <w:rsid w:val="00F80BBB"/>
    <w:rsid w:val="00F81DDA"/>
    <w:rsid w:val="00F82AED"/>
    <w:rsid w:val="00F8319A"/>
    <w:rsid w:val="00F83827"/>
    <w:rsid w:val="00F83E16"/>
    <w:rsid w:val="00F84FC0"/>
    <w:rsid w:val="00F85A6E"/>
    <w:rsid w:val="00F860B1"/>
    <w:rsid w:val="00F9196A"/>
    <w:rsid w:val="00F9289A"/>
    <w:rsid w:val="00F92A97"/>
    <w:rsid w:val="00F931AB"/>
    <w:rsid w:val="00F958CE"/>
    <w:rsid w:val="00F97526"/>
    <w:rsid w:val="00F9770C"/>
    <w:rsid w:val="00FA0ABD"/>
    <w:rsid w:val="00FA3964"/>
    <w:rsid w:val="00FA45C7"/>
    <w:rsid w:val="00FA4679"/>
    <w:rsid w:val="00FA5F0E"/>
    <w:rsid w:val="00FA6D33"/>
    <w:rsid w:val="00FA6EA0"/>
    <w:rsid w:val="00FB2409"/>
    <w:rsid w:val="00FB32BA"/>
    <w:rsid w:val="00FB35F4"/>
    <w:rsid w:val="00FB3601"/>
    <w:rsid w:val="00FB3854"/>
    <w:rsid w:val="00FB4C5F"/>
    <w:rsid w:val="00FB70D5"/>
    <w:rsid w:val="00FC0237"/>
    <w:rsid w:val="00FC067E"/>
    <w:rsid w:val="00FC06C1"/>
    <w:rsid w:val="00FC0C01"/>
    <w:rsid w:val="00FC1166"/>
    <w:rsid w:val="00FC1482"/>
    <w:rsid w:val="00FC2503"/>
    <w:rsid w:val="00FC5BC1"/>
    <w:rsid w:val="00FC70D4"/>
    <w:rsid w:val="00FC70D6"/>
    <w:rsid w:val="00FC7E7A"/>
    <w:rsid w:val="00FD0165"/>
    <w:rsid w:val="00FD0ECB"/>
    <w:rsid w:val="00FD20EE"/>
    <w:rsid w:val="00FD2EF0"/>
    <w:rsid w:val="00FD3678"/>
    <w:rsid w:val="00FD50BC"/>
    <w:rsid w:val="00FD58EB"/>
    <w:rsid w:val="00FD5EB2"/>
    <w:rsid w:val="00FD6A77"/>
    <w:rsid w:val="00FD6DF5"/>
    <w:rsid w:val="00FD74A1"/>
    <w:rsid w:val="00FD76B5"/>
    <w:rsid w:val="00FE0579"/>
    <w:rsid w:val="00FE0733"/>
    <w:rsid w:val="00FE08F0"/>
    <w:rsid w:val="00FE3590"/>
    <w:rsid w:val="00FE3F6C"/>
    <w:rsid w:val="00FE4C30"/>
    <w:rsid w:val="00FE7C53"/>
    <w:rsid w:val="00FF100B"/>
    <w:rsid w:val="00FF1077"/>
    <w:rsid w:val="00FF1AAC"/>
    <w:rsid w:val="00FF52C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76E00C"/>
  <w15:docId w15:val="{596FDD50-DE85-4583-A933-C08211222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uiPriority w:val="9"/>
    <w:rsid w:val="00E05AF1"/>
    <w:rPr>
      <w:rFonts w:ascii="Arial" w:eastAsia="Times New Roman" w:hAnsi="Arial"/>
      <w:b/>
      <w:i/>
      <w:sz w:val="18"/>
      <w:lang w:val="es-ES_tradnl"/>
    </w:rPr>
  </w:style>
  <w:style w:type="character" w:customStyle="1" w:styleId="Heading3Char">
    <w:name w:val="Heading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uiPriority w:val="39"/>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uiPriority w:val="99"/>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uiPriority w:val="99"/>
    <w:rsid w:val="00E05AF1"/>
    <w:pPr>
      <w:suppressAutoHyphens/>
      <w:ind w:right="-72"/>
    </w:pPr>
    <w:rPr>
      <w:spacing w:val="-4"/>
    </w:rPr>
  </w:style>
  <w:style w:type="character" w:customStyle="1" w:styleId="BodyTextChar">
    <w:name w:val="Body Text Char"/>
    <w:link w:val="BodyText"/>
    <w:uiPriority w:val="99"/>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uiPriority w:val="99"/>
    <w:qFormat/>
    <w:rsid w:val="00E05AF1"/>
    <w:pPr>
      <w:jc w:val="center"/>
    </w:pPr>
    <w:rPr>
      <w:b/>
      <w:sz w:val="44"/>
    </w:rPr>
  </w:style>
  <w:style w:type="character" w:customStyle="1" w:styleId="SubtitleChar">
    <w:name w:val="Subtitle Char"/>
    <w:link w:val="Subtitle"/>
    <w:uiPriority w:val="99"/>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basedOn w:val="Normal"/>
    <w:link w:val="CommentTextChar"/>
    <w:uiPriority w:val="99"/>
    <w:rsid w:val="00E05AF1"/>
    <w:pPr>
      <w:jc w:val="left"/>
    </w:pPr>
    <w:rPr>
      <w:sz w:val="20"/>
    </w:rPr>
  </w:style>
  <w:style w:type="character" w:customStyle="1" w:styleId="CommentTextChar">
    <w:name w:val="Comment Text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24"/>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25"/>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27"/>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26"/>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paragraph" w:customStyle="1" w:styleId="TableParagraph">
    <w:name w:val="Table Paragraph"/>
    <w:basedOn w:val="Normal"/>
    <w:uiPriority w:val="1"/>
    <w:qFormat/>
    <w:rsid w:val="000F342C"/>
    <w:pPr>
      <w:widowControl w:val="0"/>
      <w:autoSpaceDE w:val="0"/>
      <w:autoSpaceDN w:val="0"/>
      <w:ind w:left="107"/>
      <w:jc w:val="left"/>
    </w:pPr>
    <w:rPr>
      <w:sz w:val="22"/>
      <w:szCs w:val="22"/>
    </w:rPr>
  </w:style>
  <w:style w:type="character" w:customStyle="1" w:styleId="Khc">
    <w:name w:val="Khác_"/>
    <w:link w:val="Khc0"/>
    <w:rsid w:val="00855A5F"/>
    <w:rPr>
      <w:sz w:val="26"/>
      <w:szCs w:val="26"/>
    </w:rPr>
  </w:style>
  <w:style w:type="paragraph" w:customStyle="1" w:styleId="Khc0">
    <w:name w:val="Khác"/>
    <w:basedOn w:val="Normal"/>
    <w:link w:val="Khc"/>
    <w:rsid w:val="00855A5F"/>
    <w:pPr>
      <w:widowControl w:val="0"/>
      <w:spacing w:line="278" w:lineRule="auto"/>
      <w:ind w:firstLine="400"/>
      <w:jc w:val="left"/>
    </w:pPr>
    <w:rPr>
      <w:rFonts w:ascii="Calibri" w:eastAsia="MS Mincho" w:hAnsi="Calibr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221791770">
      <w:bodyDiv w:val="1"/>
      <w:marLeft w:val="0"/>
      <w:marRight w:val="0"/>
      <w:marTop w:val="0"/>
      <w:marBottom w:val="0"/>
      <w:divBdr>
        <w:top w:val="none" w:sz="0" w:space="0" w:color="auto"/>
        <w:left w:val="none" w:sz="0" w:space="0" w:color="auto"/>
        <w:bottom w:val="none" w:sz="0" w:space="0" w:color="auto"/>
        <w:right w:val="none" w:sz="0" w:space="0" w:color="auto"/>
      </w:divBdr>
    </w:div>
    <w:div w:id="295650807">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04309998">
      <w:bodyDiv w:val="1"/>
      <w:marLeft w:val="0"/>
      <w:marRight w:val="0"/>
      <w:marTop w:val="0"/>
      <w:marBottom w:val="0"/>
      <w:divBdr>
        <w:top w:val="none" w:sz="0" w:space="0" w:color="auto"/>
        <w:left w:val="none" w:sz="0" w:space="0" w:color="auto"/>
        <w:bottom w:val="none" w:sz="0" w:space="0" w:color="auto"/>
        <w:right w:val="none" w:sz="0" w:space="0" w:color="auto"/>
      </w:divBdr>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11279409">
      <w:bodyDiv w:val="1"/>
      <w:marLeft w:val="0"/>
      <w:marRight w:val="0"/>
      <w:marTop w:val="0"/>
      <w:marBottom w:val="0"/>
      <w:divBdr>
        <w:top w:val="none" w:sz="0" w:space="0" w:color="auto"/>
        <w:left w:val="none" w:sz="0" w:space="0" w:color="auto"/>
        <w:bottom w:val="none" w:sz="0" w:space="0" w:color="auto"/>
        <w:right w:val="none" w:sz="0" w:space="0" w:color="auto"/>
      </w:divBdr>
    </w:div>
    <w:div w:id="969819531">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157500255">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TCVN/Xay-dung/TCVN-4252-2012-Quy-trinh-lap-thiet-ke-to-chuc-xay-dung-thiet-ke-to-chuc-thi-cong-907785.aspx" TargetMode="External"/><Relationship Id="rId13" Type="http://schemas.openxmlformats.org/officeDocument/2006/relationships/hyperlink" Target="https://thuvienphapluat.vn/TCVN/Xay-dung/TCVN-4516-1988-hoan-thien-mat-bang-xay-dung-quy-pham-thi-cong-va-nghiem-thu-901937.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uvienphapluat.vn/TCVN/Xay-dung/TCVN-4459-1987-Huong-dan-pha-tron-va-su-dung-vua-xay-dung-906252.asp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TCVN/Xay-dung/TCVN-4252-2012-Quy-trinh-lap-thiet-ke-to-chuc-xay-dung-thiet-ke-to-chuc-thi-cong-907785.asp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huvienphapluat.vn/TCVN/Xay-dung/TCVN-4087-2012-Su-dung-may-xay-dung-Yeu-cau-chung-908344.aspx" TargetMode="External"/><Relationship Id="rId4" Type="http://schemas.openxmlformats.org/officeDocument/2006/relationships/settings" Target="settings.xml"/><Relationship Id="rId9" Type="http://schemas.openxmlformats.org/officeDocument/2006/relationships/hyperlink" Target="https://thuvienphapluat.vn/TCVN/Xay-dung/TCVN-4056-2012-He-thong-bao-duong-may-xay-dung-Thuat-ngu-Dinh-nghia-908343.aspx" TargetMode="External"/><Relationship Id="rId14" Type="http://schemas.openxmlformats.org/officeDocument/2006/relationships/hyperlink" Target="https://thuvienphapluat.vn/TCVN/Linh-vuc-khac/Tieu-chuan-Viet-Nam-TCVN-2287-1978-he-thong-tieu-chuan-an-toan-lao-dong-90025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EAF25-0F86-41FE-822F-88DA377A1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1902</TotalTime>
  <Pages>21</Pages>
  <Words>5888</Words>
  <Characters>33566</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39376</CharactersWithSpaces>
  <SharedDoc>false</SharedDoc>
  <HLinks>
    <vt:vector size="6" baseType="variant">
      <vt:variant>
        <vt:i4>1310729</vt:i4>
      </vt:variant>
      <vt:variant>
        <vt:i4>0</vt:i4>
      </vt:variant>
      <vt:variant>
        <vt:i4>0</vt:i4>
      </vt:variant>
      <vt:variant>
        <vt:i4>5</vt:i4>
      </vt:variant>
      <vt:variant>
        <vt:lpwstr>http://muasamcong.mpi.gov.vn/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dc:creator>
  <cp:lastModifiedBy>Admin</cp:lastModifiedBy>
  <cp:revision>266</cp:revision>
  <cp:lastPrinted>2025-11-27T05:06:00Z</cp:lastPrinted>
  <dcterms:created xsi:type="dcterms:W3CDTF">2022-09-26T00:51:00Z</dcterms:created>
  <dcterms:modified xsi:type="dcterms:W3CDTF">2026-06-05T01:25:00Z</dcterms:modified>
</cp:coreProperties>
</file>