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3F4F" w:rsidRPr="00F919CF" w:rsidRDefault="004C3F4F" w:rsidP="004C3F4F">
      <w:pPr>
        <w:tabs>
          <w:tab w:val="left" w:pos="1418"/>
        </w:tabs>
        <w:spacing w:before="120" w:after="120" w:line="264" w:lineRule="auto"/>
        <w:ind w:firstLine="709"/>
        <w:rPr>
          <w:sz w:val="26"/>
          <w:szCs w:val="26"/>
          <w:lang w:val="nl-NL"/>
        </w:rPr>
      </w:pPr>
      <w:r w:rsidRPr="00F919CF">
        <w:rPr>
          <w:b/>
          <w:iCs/>
          <w:sz w:val="26"/>
          <w:szCs w:val="26"/>
        </w:rPr>
        <w:t>3.2. Các tiêu chi đánh giá E-HSDT</w:t>
      </w:r>
      <w:r w:rsidRPr="00F919CF">
        <w:rPr>
          <w:b/>
          <w:sz w:val="26"/>
          <w:szCs w:val="26"/>
        </w:rPr>
        <w:t>:</w:t>
      </w:r>
    </w:p>
    <w:p w:rsidR="004C3F4F" w:rsidRPr="00F919CF" w:rsidRDefault="004C3F4F" w:rsidP="004C3F4F">
      <w:pPr>
        <w:pStyle w:val="TOC1"/>
        <w:tabs>
          <w:tab w:val="left" w:pos="1418"/>
        </w:tabs>
        <w:spacing w:before="120" w:after="120" w:line="264" w:lineRule="auto"/>
        <w:ind w:left="0" w:firstLine="709"/>
        <w:rPr>
          <w:sz w:val="26"/>
          <w:szCs w:val="26"/>
          <w:lang w:val="nl-NL"/>
        </w:rPr>
      </w:pPr>
    </w:p>
    <w:tbl>
      <w:tblPr>
        <w:tblW w:w="992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4075"/>
        <w:gridCol w:w="1453"/>
      </w:tblGrid>
      <w:tr w:rsidR="004C3F4F" w:rsidRPr="00F919CF" w:rsidTr="00E32AAE">
        <w:tc>
          <w:tcPr>
            <w:tcW w:w="4395" w:type="dxa"/>
          </w:tcPr>
          <w:p w:rsidR="004C3F4F" w:rsidRPr="00F919CF" w:rsidRDefault="004C3F4F" w:rsidP="00E32AAE">
            <w:pPr>
              <w:tabs>
                <w:tab w:val="left" w:pos="1418"/>
              </w:tabs>
              <w:spacing w:before="40" w:after="40"/>
              <w:jc w:val="center"/>
              <w:rPr>
                <w:b/>
                <w:sz w:val="28"/>
                <w:szCs w:val="28"/>
                <w:lang w:val="nl-NL"/>
              </w:rPr>
            </w:pPr>
            <w:r w:rsidRPr="00F919CF">
              <w:rPr>
                <w:b/>
                <w:sz w:val="28"/>
                <w:szCs w:val="28"/>
                <w:lang w:val="nl-NL"/>
              </w:rPr>
              <w:t>Nội dung yêu cầu</w:t>
            </w:r>
          </w:p>
        </w:tc>
        <w:tc>
          <w:tcPr>
            <w:tcW w:w="5528" w:type="dxa"/>
            <w:gridSpan w:val="2"/>
          </w:tcPr>
          <w:p w:rsidR="004C3F4F" w:rsidRPr="00F919CF" w:rsidRDefault="004C3F4F" w:rsidP="00E32AAE">
            <w:pPr>
              <w:tabs>
                <w:tab w:val="left" w:pos="1418"/>
              </w:tabs>
              <w:spacing w:before="40" w:after="40"/>
              <w:jc w:val="center"/>
              <w:rPr>
                <w:b/>
                <w:sz w:val="28"/>
                <w:szCs w:val="28"/>
                <w:lang w:val="nl-NL"/>
              </w:rPr>
            </w:pPr>
            <w:r w:rsidRPr="00F919CF">
              <w:rPr>
                <w:b/>
                <w:sz w:val="28"/>
                <w:szCs w:val="28"/>
                <w:lang w:val="nl-NL"/>
              </w:rPr>
              <w:t>Mức độ đáp ứng</w:t>
            </w:r>
          </w:p>
        </w:tc>
      </w:tr>
      <w:tr w:rsidR="004C3F4F" w:rsidRPr="00F919CF" w:rsidTr="00E32AAE">
        <w:tc>
          <w:tcPr>
            <w:tcW w:w="9923" w:type="dxa"/>
            <w:gridSpan w:val="3"/>
          </w:tcPr>
          <w:p w:rsidR="004C3F4F" w:rsidRPr="00F919CF" w:rsidRDefault="004C3F4F" w:rsidP="00E32AAE">
            <w:pPr>
              <w:tabs>
                <w:tab w:val="left" w:pos="1418"/>
              </w:tabs>
              <w:spacing w:before="40" w:after="40"/>
              <w:rPr>
                <w:b/>
                <w:sz w:val="28"/>
                <w:szCs w:val="28"/>
                <w:lang w:val="nl-NL"/>
              </w:rPr>
            </w:pPr>
            <w:r w:rsidRPr="00F919CF">
              <w:rPr>
                <w:b/>
                <w:sz w:val="28"/>
                <w:szCs w:val="28"/>
                <w:lang w:val="nl-NL"/>
              </w:rPr>
              <w:t>1 Tính hợp lý và khả thi của các giải pháp kỹ thuật, biện pháp tổ chức thi công phù hợp với đề xuất về tiến độ thi công</w:t>
            </w:r>
          </w:p>
        </w:tc>
      </w:tr>
      <w:tr w:rsidR="004C3F4F" w:rsidRPr="00F919CF" w:rsidTr="00E32AAE">
        <w:tc>
          <w:tcPr>
            <w:tcW w:w="4395" w:type="dxa"/>
            <w:vMerge w:val="restart"/>
          </w:tcPr>
          <w:p w:rsidR="004C3F4F" w:rsidRPr="00F919CF" w:rsidRDefault="004C3F4F" w:rsidP="00E32AAE">
            <w:pPr>
              <w:tabs>
                <w:tab w:val="left" w:pos="1418"/>
              </w:tabs>
              <w:spacing w:before="40" w:after="40"/>
              <w:rPr>
                <w:sz w:val="28"/>
                <w:szCs w:val="28"/>
                <w:lang w:val="nl-NL"/>
              </w:rPr>
            </w:pPr>
            <w:r w:rsidRPr="00F919CF">
              <w:rPr>
                <w:sz w:val="28"/>
                <w:szCs w:val="28"/>
                <w:lang w:val="nl-NL"/>
              </w:rPr>
              <w:t>1.1. Tổ chức mặt bằng công trường:</w:t>
            </w:r>
          </w:p>
          <w:p w:rsidR="004C3F4F" w:rsidRPr="00F919CF" w:rsidRDefault="004C3F4F" w:rsidP="00E32AAE">
            <w:pPr>
              <w:tabs>
                <w:tab w:val="left" w:pos="1418"/>
              </w:tabs>
              <w:spacing w:before="40" w:after="40"/>
              <w:rPr>
                <w:sz w:val="28"/>
                <w:szCs w:val="28"/>
                <w:lang w:val="nl-NL"/>
              </w:rPr>
            </w:pPr>
            <w:r w:rsidRPr="00F919CF">
              <w:rPr>
                <w:sz w:val="28"/>
                <w:szCs w:val="28"/>
                <w:lang w:val="nl-NL"/>
              </w:rPr>
              <w:t xml:space="preserve">Có giải pháp tổ chức mặt bằng công trường, trong đó thể hiện được: </w:t>
            </w:r>
          </w:p>
          <w:p w:rsidR="004C3F4F" w:rsidRPr="00F919CF" w:rsidRDefault="004C3F4F" w:rsidP="00E32AAE">
            <w:pPr>
              <w:tabs>
                <w:tab w:val="left" w:pos="1418"/>
              </w:tabs>
              <w:spacing w:before="40" w:after="40"/>
              <w:rPr>
                <w:sz w:val="28"/>
                <w:szCs w:val="28"/>
                <w:lang w:val="nl-NL"/>
              </w:rPr>
            </w:pPr>
            <w:r w:rsidRPr="00F919CF">
              <w:rPr>
                <w:sz w:val="28"/>
                <w:szCs w:val="28"/>
                <w:lang w:val="nl-NL"/>
              </w:rPr>
              <w:t xml:space="preserve">- Mặt bằng vị trí bố trí công trình tạm trên tổng mặt bằng công trình, mặt bằng chi tiết công trình tạm, thiết bị thi công, kho bãi tập kết vật liệu, chất thải. </w:t>
            </w:r>
          </w:p>
          <w:p w:rsidR="004C3F4F" w:rsidRPr="00F919CF" w:rsidRDefault="004C3F4F" w:rsidP="00E32AAE">
            <w:pPr>
              <w:tabs>
                <w:tab w:val="left" w:pos="1418"/>
              </w:tabs>
              <w:spacing w:before="40" w:after="40"/>
              <w:rPr>
                <w:sz w:val="28"/>
                <w:szCs w:val="28"/>
                <w:lang w:val="nl-NL"/>
              </w:rPr>
            </w:pPr>
            <w:r w:rsidRPr="00F919CF">
              <w:rPr>
                <w:sz w:val="28"/>
                <w:szCs w:val="28"/>
                <w:lang w:val="nl-NL"/>
              </w:rPr>
              <w:t xml:space="preserve">- Cổng ra vào, rào chắn, biển báo. </w:t>
            </w:r>
          </w:p>
          <w:p w:rsidR="004C3F4F" w:rsidRPr="00F919CF" w:rsidRDefault="004C3F4F" w:rsidP="00E32AAE">
            <w:pPr>
              <w:tabs>
                <w:tab w:val="left" w:pos="1418"/>
              </w:tabs>
              <w:spacing w:before="40" w:after="40"/>
              <w:rPr>
                <w:sz w:val="28"/>
                <w:szCs w:val="28"/>
                <w:lang w:val="nl-NL"/>
              </w:rPr>
            </w:pPr>
            <w:r w:rsidRPr="00F919CF">
              <w:rPr>
                <w:sz w:val="28"/>
                <w:szCs w:val="28"/>
                <w:lang w:val="nl-NL"/>
              </w:rPr>
              <w:t>- Giải pháp cấp điện, cấp nước, thoát nước, giao thông, liên lạc trong quá trình thi công.</w:t>
            </w:r>
          </w:p>
          <w:p w:rsidR="004C3F4F" w:rsidRPr="00F919CF" w:rsidRDefault="004C3F4F" w:rsidP="00E32AAE">
            <w:pPr>
              <w:tabs>
                <w:tab w:val="left" w:pos="1418"/>
              </w:tabs>
              <w:spacing w:before="40" w:after="40"/>
              <w:rPr>
                <w:sz w:val="28"/>
                <w:szCs w:val="28"/>
                <w:lang w:val="nl-NL"/>
              </w:rPr>
            </w:pPr>
            <w:r w:rsidRPr="00F919CF">
              <w:rPr>
                <w:sz w:val="28"/>
                <w:szCs w:val="28"/>
                <w:lang w:val="nl-NL"/>
              </w:rPr>
              <w:t xml:space="preserve">- Bố trí Văn phòng Ban chỉ huy công trường; Văn phòng TVGS và Chủ đầu tư tại hiện trường. </w:t>
            </w:r>
          </w:p>
          <w:p w:rsidR="004C3F4F" w:rsidRPr="00F919CF" w:rsidRDefault="004C3F4F" w:rsidP="00E32AAE">
            <w:pPr>
              <w:tabs>
                <w:tab w:val="left" w:pos="1418"/>
              </w:tabs>
              <w:spacing w:before="40" w:after="40"/>
              <w:rPr>
                <w:sz w:val="28"/>
                <w:szCs w:val="28"/>
                <w:lang w:val="nl-NL"/>
              </w:rPr>
            </w:pPr>
            <w:r w:rsidRPr="00F919CF">
              <w:rPr>
                <w:sz w:val="28"/>
                <w:szCs w:val="28"/>
                <w:lang w:val="nl-NL"/>
              </w:rPr>
              <w:t xml:space="preserve">- Kho lưu trữ vật tư, thiết bị ...của nhà thầu. </w:t>
            </w:r>
          </w:p>
          <w:p w:rsidR="004C3F4F" w:rsidRPr="00F919CF" w:rsidRDefault="004C3F4F" w:rsidP="00E32AAE">
            <w:pPr>
              <w:tabs>
                <w:tab w:val="left" w:pos="1418"/>
              </w:tabs>
              <w:spacing w:before="40" w:after="40"/>
              <w:rPr>
                <w:sz w:val="28"/>
                <w:szCs w:val="28"/>
                <w:lang w:val="nl-NL"/>
              </w:rPr>
            </w:pPr>
            <w:r w:rsidRPr="00F919CF">
              <w:rPr>
                <w:sz w:val="28"/>
                <w:szCs w:val="28"/>
                <w:lang w:val="nl-NL"/>
              </w:rPr>
              <w:t xml:space="preserve">- Bãi đổ thải chất thải rắn xây dựng. </w:t>
            </w:r>
          </w:p>
          <w:p w:rsidR="004C3F4F" w:rsidRPr="00F919CF" w:rsidRDefault="004C3F4F" w:rsidP="00E32AAE">
            <w:pPr>
              <w:tabs>
                <w:tab w:val="left" w:pos="1418"/>
              </w:tabs>
              <w:spacing w:before="40" w:after="40"/>
              <w:rPr>
                <w:sz w:val="28"/>
                <w:szCs w:val="28"/>
                <w:lang w:val="nl-NL"/>
              </w:rPr>
            </w:pPr>
            <w:r w:rsidRPr="00F919CF">
              <w:rPr>
                <w:sz w:val="28"/>
                <w:szCs w:val="28"/>
                <w:lang w:val="nl-NL"/>
              </w:rPr>
              <w:t xml:space="preserve">- Bãi tập kết rác sinh hoạt. </w:t>
            </w:r>
          </w:p>
          <w:p w:rsidR="004C3F4F" w:rsidRPr="00F919CF" w:rsidRDefault="004C3F4F" w:rsidP="00E32AAE">
            <w:pPr>
              <w:tabs>
                <w:tab w:val="left" w:pos="1418"/>
              </w:tabs>
              <w:spacing w:before="40" w:after="40"/>
              <w:rPr>
                <w:sz w:val="28"/>
                <w:szCs w:val="28"/>
                <w:lang w:val="nl-NL"/>
              </w:rPr>
            </w:pPr>
            <w:r w:rsidRPr="00F919CF">
              <w:rPr>
                <w:sz w:val="28"/>
                <w:szCs w:val="28"/>
                <w:lang w:val="nl-NL"/>
              </w:rPr>
              <w:t>- Đảm bảo giao thông trong và xung quanh công trường phù hợp hiện trạng giao thông khu vực thi công.</w:t>
            </w:r>
          </w:p>
        </w:tc>
        <w:tc>
          <w:tcPr>
            <w:tcW w:w="4075" w:type="dxa"/>
          </w:tcPr>
          <w:p w:rsidR="004C3F4F" w:rsidRPr="00F919CF" w:rsidRDefault="004C3F4F" w:rsidP="00E32AAE">
            <w:pPr>
              <w:tabs>
                <w:tab w:val="left" w:pos="1418"/>
              </w:tabs>
              <w:spacing w:before="40" w:after="40"/>
              <w:rPr>
                <w:sz w:val="28"/>
                <w:szCs w:val="28"/>
                <w:lang w:val="nl-NL"/>
              </w:rPr>
            </w:pPr>
            <w:r w:rsidRPr="00F919CF">
              <w:rPr>
                <w:sz w:val="28"/>
                <w:szCs w:val="28"/>
                <w:lang w:val="nl-NL"/>
              </w:rPr>
              <w:t>Có giải pháp kỹ thuật, bản vẽ tổ chức mặt bằng công trường hợp lý, phù hợp với điều kiện biện pháp thi công, tiến độ thi công, hồ sơ thiết kế và hiện trạng khu vực công trình xây dựng</w:t>
            </w:r>
          </w:p>
          <w:p w:rsidR="004C3F4F" w:rsidRPr="00F919CF" w:rsidRDefault="004C3F4F" w:rsidP="00E32AAE">
            <w:pPr>
              <w:rPr>
                <w:sz w:val="26"/>
                <w:szCs w:val="26"/>
              </w:rPr>
            </w:pPr>
            <w:r w:rsidRPr="00F919CF">
              <w:rPr>
                <w:sz w:val="28"/>
                <w:szCs w:val="28"/>
                <w:lang w:val="nl-NL"/>
              </w:rPr>
              <w:t>(</w:t>
            </w:r>
            <w:r w:rsidRPr="00F919CF">
              <w:rPr>
                <w:sz w:val="26"/>
                <w:szCs w:val="26"/>
              </w:rPr>
              <w:t>lưu ý: Lán trại ban chỉ huy công trình, nhà ở công nhân, nhà vệ sinh, Kho bãi tập kết vật liệu, rào chắn, biển báo phải có kích thước cụ thể).</w:t>
            </w:r>
          </w:p>
        </w:tc>
        <w:tc>
          <w:tcPr>
            <w:tcW w:w="1453" w:type="dxa"/>
          </w:tcPr>
          <w:p w:rsidR="004C3F4F" w:rsidRPr="00F919CF" w:rsidRDefault="004C3F4F" w:rsidP="00E32AAE">
            <w:pPr>
              <w:tabs>
                <w:tab w:val="left" w:pos="1418"/>
              </w:tabs>
              <w:spacing w:before="40" w:after="40"/>
              <w:jc w:val="center"/>
              <w:rPr>
                <w:sz w:val="28"/>
                <w:szCs w:val="28"/>
                <w:lang w:val="nl-NL"/>
              </w:rPr>
            </w:pPr>
            <w:r w:rsidRPr="00F919CF">
              <w:rPr>
                <w:sz w:val="28"/>
                <w:szCs w:val="28"/>
                <w:lang w:val="nl-NL"/>
              </w:rPr>
              <w:t>Đạt</w:t>
            </w:r>
          </w:p>
        </w:tc>
      </w:tr>
      <w:tr w:rsidR="004C3F4F" w:rsidRPr="00F919CF" w:rsidTr="00E32AAE">
        <w:tc>
          <w:tcPr>
            <w:tcW w:w="4395" w:type="dxa"/>
            <w:vMerge/>
          </w:tcPr>
          <w:p w:rsidR="004C3F4F" w:rsidRPr="00F919CF" w:rsidRDefault="004C3F4F" w:rsidP="00E32AAE">
            <w:pPr>
              <w:tabs>
                <w:tab w:val="left" w:pos="1418"/>
              </w:tabs>
              <w:spacing w:before="40" w:after="40"/>
              <w:rPr>
                <w:sz w:val="28"/>
                <w:szCs w:val="28"/>
                <w:lang w:val="nl-NL"/>
              </w:rPr>
            </w:pPr>
          </w:p>
        </w:tc>
        <w:tc>
          <w:tcPr>
            <w:tcW w:w="4075" w:type="dxa"/>
          </w:tcPr>
          <w:p w:rsidR="004C3F4F" w:rsidRPr="00F919CF" w:rsidRDefault="004C3F4F" w:rsidP="00E32AAE">
            <w:pPr>
              <w:tabs>
                <w:tab w:val="left" w:pos="1418"/>
              </w:tabs>
              <w:spacing w:before="40" w:after="40"/>
              <w:rPr>
                <w:sz w:val="28"/>
                <w:szCs w:val="28"/>
                <w:lang w:val="nl-NL"/>
              </w:rPr>
            </w:pPr>
            <w:r w:rsidRPr="00F919CF">
              <w:rPr>
                <w:sz w:val="28"/>
                <w:szCs w:val="28"/>
                <w:lang w:val="nl-NL"/>
              </w:rPr>
              <w:t>Giải pháp kỹ thuật không hợp lý, không phù hợp với điều kiện biện pháp thi công, tiến độ thi công và hiện trạng công trình xây dựng hoặc không có bản vẽ tổ chức mặt bằng công trường hoặc bản vẽ tổ chức mặt bằng công trường không phù hợp so với bản vẽ thiết kế và hiện trạng công trình</w:t>
            </w:r>
          </w:p>
        </w:tc>
        <w:tc>
          <w:tcPr>
            <w:tcW w:w="1453" w:type="dxa"/>
          </w:tcPr>
          <w:p w:rsidR="004C3F4F" w:rsidRPr="00F919CF" w:rsidRDefault="004C3F4F" w:rsidP="00E32AAE">
            <w:pPr>
              <w:tabs>
                <w:tab w:val="left" w:pos="1418"/>
              </w:tabs>
              <w:spacing w:before="40" w:after="40"/>
              <w:jc w:val="center"/>
              <w:rPr>
                <w:sz w:val="28"/>
                <w:szCs w:val="28"/>
                <w:lang w:val="nl-NL"/>
              </w:rPr>
            </w:pPr>
            <w:r w:rsidRPr="00F919CF">
              <w:rPr>
                <w:sz w:val="28"/>
                <w:szCs w:val="28"/>
                <w:lang w:val="nl-NL"/>
              </w:rPr>
              <w:t>Không đạt</w:t>
            </w:r>
          </w:p>
        </w:tc>
      </w:tr>
      <w:tr w:rsidR="004C3F4F" w:rsidRPr="00F919CF" w:rsidTr="00E32AAE">
        <w:tc>
          <w:tcPr>
            <w:tcW w:w="4395" w:type="dxa"/>
            <w:vMerge w:val="restart"/>
          </w:tcPr>
          <w:p w:rsidR="004C3F4F" w:rsidRPr="00F919CF" w:rsidRDefault="004C3F4F" w:rsidP="00E32AAE">
            <w:pPr>
              <w:tabs>
                <w:tab w:val="left" w:pos="1418"/>
              </w:tabs>
              <w:spacing w:before="40" w:after="40"/>
              <w:rPr>
                <w:sz w:val="28"/>
                <w:szCs w:val="28"/>
                <w:lang w:val="nl-NL"/>
              </w:rPr>
            </w:pPr>
            <w:r w:rsidRPr="00F919CF">
              <w:rPr>
                <w:sz w:val="28"/>
                <w:szCs w:val="28"/>
                <w:lang w:val="nl-NL"/>
              </w:rPr>
              <w:t xml:space="preserve">1.2. Sơ đồ hệ thống tổ chức của nhà thầu tại công trường thể hiện được: </w:t>
            </w:r>
          </w:p>
          <w:p w:rsidR="004C3F4F" w:rsidRPr="00F919CF" w:rsidRDefault="004C3F4F" w:rsidP="00E32AAE">
            <w:pPr>
              <w:tabs>
                <w:tab w:val="left" w:pos="1418"/>
              </w:tabs>
              <w:spacing w:before="40" w:after="40"/>
              <w:rPr>
                <w:sz w:val="28"/>
                <w:szCs w:val="28"/>
                <w:lang w:val="nl-NL"/>
              </w:rPr>
            </w:pPr>
            <w:r w:rsidRPr="00F919CF">
              <w:rPr>
                <w:sz w:val="28"/>
                <w:szCs w:val="28"/>
                <w:lang w:val="nl-NL"/>
              </w:rPr>
              <w:t xml:space="preserve">- Bộ phận quản lý: Có đủ người hoặc bộ phận chịu trách nhiệm quản lý tiến độ, quản lý kỹ thuật, quản lý hành chính kế toán, quản lý chất lượng, vật tư, thiết bị, an toàn, phòng cháy chữa cháy, an ninh, môi trường. </w:t>
            </w:r>
          </w:p>
          <w:p w:rsidR="004C3F4F" w:rsidRPr="00F919CF" w:rsidRDefault="004C3F4F" w:rsidP="00E32AAE">
            <w:pPr>
              <w:tabs>
                <w:tab w:val="left" w:pos="1418"/>
              </w:tabs>
              <w:spacing w:before="40" w:after="40"/>
              <w:rPr>
                <w:sz w:val="28"/>
                <w:szCs w:val="28"/>
                <w:lang w:val="nl-NL"/>
              </w:rPr>
            </w:pPr>
            <w:r w:rsidRPr="00F919CF">
              <w:rPr>
                <w:sz w:val="28"/>
                <w:szCs w:val="28"/>
                <w:lang w:val="nl-NL"/>
              </w:rPr>
              <w:t xml:space="preserve">- Bộ phận thi công: Có phân chia các tổ, đội thi công phù hợp đặc điểm thi công gói thầu. </w:t>
            </w:r>
          </w:p>
          <w:p w:rsidR="004C3F4F" w:rsidRPr="00F919CF" w:rsidRDefault="004C3F4F" w:rsidP="00E32AAE">
            <w:pPr>
              <w:tabs>
                <w:tab w:val="left" w:pos="1418"/>
              </w:tabs>
              <w:spacing w:before="40" w:after="40"/>
              <w:rPr>
                <w:sz w:val="28"/>
                <w:szCs w:val="28"/>
                <w:lang w:val="nl-NL"/>
              </w:rPr>
            </w:pPr>
            <w:r w:rsidRPr="00F919CF">
              <w:rPr>
                <w:sz w:val="28"/>
                <w:szCs w:val="28"/>
                <w:lang w:val="nl-NL"/>
              </w:rPr>
              <w:t>- Mối quan hệ trong và ngoài công trường</w:t>
            </w:r>
          </w:p>
        </w:tc>
        <w:tc>
          <w:tcPr>
            <w:tcW w:w="4075" w:type="dxa"/>
          </w:tcPr>
          <w:p w:rsidR="004C3F4F" w:rsidRPr="00F919CF" w:rsidRDefault="004C3F4F" w:rsidP="00E32AAE">
            <w:pPr>
              <w:tabs>
                <w:tab w:val="left" w:pos="1418"/>
              </w:tabs>
              <w:spacing w:before="40" w:after="40"/>
              <w:rPr>
                <w:sz w:val="28"/>
                <w:szCs w:val="28"/>
                <w:lang w:val="nl-NL"/>
              </w:rPr>
            </w:pPr>
            <w:r w:rsidRPr="00F919CF">
              <w:rPr>
                <w:sz w:val="28"/>
                <w:szCs w:val="28"/>
                <w:lang w:val="nl-NL"/>
              </w:rPr>
              <w:t>Có sơ đồ, mô tả đầy đủ, hợp lý theo yêu cầu. Có mô tả, phân công trách nhiệm, nhiệm vụ cụ thể của các cán bộ chủ chốt phù hợp với đề xuất của nhà thầu</w:t>
            </w:r>
          </w:p>
        </w:tc>
        <w:tc>
          <w:tcPr>
            <w:tcW w:w="1453" w:type="dxa"/>
          </w:tcPr>
          <w:p w:rsidR="004C3F4F" w:rsidRPr="00F919CF" w:rsidRDefault="004C3F4F" w:rsidP="00E32AAE">
            <w:pPr>
              <w:tabs>
                <w:tab w:val="left" w:pos="1418"/>
              </w:tabs>
              <w:spacing w:before="40" w:after="40"/>
              <w:jc w:val="center"/>
              <w:rPr>
                <w:sz w:val="28"/>
                <w:szCs w:val="28"/>
                <w:lang w:val="nl-NL"/>
              </w:rPr>
            </w:pPr>
            <w:r w:rsidRPr="00F919CF">
              <w:rPr>
                <w:sz w:val="28"/>
                <w:szCs w:val="28"/>
                <w:lang w:val="nl-NL"/>
              </w:rPr>
              <w:t>Đạt</w:t>
            </w:r>
          </w:p>
        </w:tc>
      </w:tr>
      <w:tr w:rsidR="004C3F4F" w:rsidRPr="00F919CF" w:rsidTr="00E32AAE">
        <w:tc>
          <w:tcPr>
            <w:tcW w:w="4395" w:type="dxa"/>
            <w:vMerge/>
          </w:tcPr>
          <w:p w:rsidR="004C3F4F" w:rsidRPr="00F919CF" w:rsidRDefault="004C3F4F" w:rsidP="00E32AAE">
            <w:pPr>
              <w:tabs>
                <w:tab w:val="left" w:pos="1418"/>
              </w:tabs>
              <w:spacing w:before="40" w:after="40"/>
              <w:rPr>
                <w:sz w:val="28"/>
                <w:szCs w:val="28"/>
                <w:lang w:val="nl-NL"/>
              </w:rPr>
            </w:pPr>
          </w:p>
        </w:tc>
        <w:tc>
          <w:tcPr>
            <w:tcW w:w="4075" w:type="dxa"/>
          </w:tcPr>
          <w:p w:rsidR="004C3F4F" w:rsidRPr="00F919CF" w:rsidRDefault="004C3F4F" w:rsidP="00E32AAE">
            <w:pPr>
              <w:tabs>
                <w:tab w:val="left" w:pos="1418"/>
              </w:tabs>
              <w:spacing w:before="40" w:after="40"/>
              <w:rPr>
                <w:sz w:val="28"/>
                <w:szCs w:val="28"/>
                <w:lang w:val="nl-NL"/>
              </w:rPr>
            </w:pPr>
            <w:r w:rsidRPr="00F919CF">
              <w:rPr>
                <w:sz w:val="28"/>
                <w:szCs w:val="28"/>
                <w:lang w:val="nl-NL"/>
              </w:rPr>
              <w:t>Không đáp ứng yêu cầu, không mô tả, phân công trách nhiệm, nhiệm vụ cụ thể của các cán bộ chủ chốt phù hợp với đề xuất của nhà thầu</w:t>
            </w:r>
          </w:p>
        </w:tc>
        <w:tc>
          <w:tcPr>
            <w:tcW w:w="1453" w:type="dxa"/>
          </w:tcPr>
          <w:p w:rsidR="004C3F4F" w:rsidRPr="00F919CF" w:rsidRDefault="004C3F4F" w:rsidP="00E32AAE">
            <w:pPr>
              <w:tabs>
                <w:tab w:val="left" w:pos="1418"/>
              </w:tabs>
              <w:spacing w:before="40" w:after="40"/>
              <w:jc w:val="center"/>
              <w:rPr>
                <w:sz w:val="28"/>
                <w:szCs w:val="28"/>
                <w:lang w:val="nl-NL"/>
              </w:rPr>
            </w:pPr>
            <w:r w:rsidRPr="00F919CF">
              <w:rPr>
                <w:sz w:val="28"/>
                <w:szCs w:val="28"/>
                <w:lang w:val="nl-NL"/>
              </w:rPr>
              <w:t>Không đạt</w:t>
            </w:r>
          </w:p>
        </w:tc>
      </w:tr>
      <w:tr w:rsidR="004C3F4F" w:rsidRPr="00F919CF" w:rsidTr="00E32AAE">
        <w:tc>
          <w:tcPr>
            <w:tcW w:w="4395" w:type="dxa"/>
            <w:vMerge w:val="restart"/>
          </w:tcPr>
          <w:p w:rsidR="004C3F4F" w:rsidRPr="00F919CF" w:rsidRDefault="004C3F4F" w:rsidP="00E32AAE">
            <w:pPr>
              <w:tabs>
                <w:tab w:val="left" w:pos="1418"/>
              </w:tabs>
              <w:spacing w:before="40" w:after="40"/>
              <w:rPr>
                <w:sz w:val="28"/>
                <w:szCs w:val="28"/>
                <w:lang w:val="nl-NL"/>
              </w:rPr>
            </w:pPr>
            <w:r w:rsidRPr="00F919CF">
              <w:rPr>
                <w:sz w:val="28"/>
                <w:szCs w:val="28"/>
                <w:lang w:val="nl-NL"/>
              </w:rPr>
              <w:lastRenderedPageBreak/>
              <w:t>1.3. Công tác chuẩn bị mặt bằng, tổ chức thi công công trình; Phá dỡ, di dời công trình cũ (nếu có), thu gom rác sinh hoạt.</w:t>
            </w:r>
          </w:p>
        </w:tc>
        <w:tc>
          <w:tcPr>
            <w:tcW w:w="4075" w:type="dxa"/>
          </w:tcPr>
          <w:p w:rsidR="004C3F4F" w:rsidRPr="00F919CF" w:rsidRDefault="004C3F4F" w:rsidP="00E32AAE">
            <w:pPr>
              <w:tabs>
                <w:tab w:val="left" w:pos="1418"/>
              </w:tabs>
              <w:spacing w:before="40" w:after="40"/>
              <w:rPr>
                <w:sz w:val="28"/>
                <w:szCs w:val="28"/>
                <w:lang w:val="nl-NL"/>
              </w:rPr>
            </w:pPr>
            <w:r w:rsidRPr="00F919CF">
              <w:rPr>
                <w:sz w:val="28"/>
                <w:szCs w:val="28"/>
                <w:lang w:val="nl-NL"/>
              </w:rPr>
              <w:t>Có bản vẽ và đề xuất biện pháp hợp lý, phù hợp gói thầu</w:t>
            </w:r>
          </w:p>
        </w:tc>
        <w:tc>
          <w:tcPr>
            <w:tcW w:w="1453" w:type="dxa"/>
          </w:tcPr>
          <w:p w:rsidR="004C3F4F" w:rsidRPr="00F919CF" w:rsidRDefault="004C3F4F" w:rsidP="00E32AAE">
            <w:pPr>
              <w:tabs>
                <w:tab w:val="left" w:pos="1418"/>
              </w:tabs>
              <w:spacing w:before="40" w:after="40"/>
              <w:jc w:val="center"/>
              <w:rPr>
                <w:sz w:val="28"/>
                <w:szCs w:val="28"/>
                <w:lang w:val="nl-NL"/>
              </w:rPr>
            </w:pPr>
            <w:r w:rsidRPr="00F919CF">
              <w:rPr>
                <w:sz w:val="28"/>
                <w:szCs w:val="28"/>
                <w:lang w:val="nl-NL"/>
              </w:rPr>
              <w:t>Đạt</w:t>
            </w:r>
          </w:p>
        </w:tc>
      </w:tr>
      <w:tr w:rsidR="004C3F4F" w:rsidRPr="00F919CF" w:rsidTr="00E32AAE">
        <w:tc>
          <w:tcPr>
            <w:tcW w:w="4395" w:type="dxa"/>
            <w:vMerge/>
          </w:tcPr>
          <w:p w:rsidR="004C3F4F" w:rsidRPr="00F919CF" w:rsidRDefault="004C3F4F" w:rsidP="00E32AAE">
            <w:pPr>
              <w:tabs>
                <w:tab w:val="left" w:pos="1418"/>
              </w:tabs>
              <w:spacing w:before="40" w:after="40"/>
              <w:rPr>
                <w:sz w:val="28"/>
                <w:szCs w:val="28"/>
                <w:lang w:val="nl-NL"/>
              </w:rPr>
            </w:pPr>
          </w:p>
        </w:tc>
        <w:tc>
          <w:tcPr>
            <w:tcW w:w="4075" w:type="dxa"/>
          </w:tcPr>
          <w:p w:rsidR="004C3F4F" w:rsidRPr="00F919CF" w:rsidRDefault="004C3F4F" w:rsidP="00E32AAE">
            <w:pPr>
              <w:tabs>
                <w:tab w:val="left" w:pos="1418"/>
              </w:tabs>
              <w:spacing w:before="40" w:after="40"/>
              <w:rPr>
                <w:sz w:val="28"/>
                <w:szCs w:val="28"/>
                <w:lang w:val="nl-NL"/>
              </w:rPr>
            </w:pPr>
            <w:r w:rsidRPr="00F919CF">
              <w:rPr>
                <w:sz w:val="28"/>
                <w:szCs w:val="28"/>
                <w:lang w:val="nl-NL"/>
              </w:rPr>
              <w:t>Không bản vẽ hoặc đề xuất hoặc đề xuất không hợp lý, không phù hợp hiện trạng và hồ sơ thiết kế công trình</w:t>
            </w:r>
          </w:p>
        </w:tc>
        <w:tc>
          <w:tcPr>
            <w:tcW w:w="1453" w:type="dxa"/>
          </w:tcPr>
          <w:p w:rsidR="004C3F4F" w:rsidRPr="00F919CF" w:rsidRDefault="004C3F4F" w:rsidP="00E32AAE">
            <w:pPr>
              <w:tabs>
                <w:tab w:val="left" w:pos="1418"/>
              </w:tabs>
              <w:spacing w:before="40" w:after="40"/>
              <w:jc w:val="center"/>
              <w:rPr>
                <w:sz w:val="28"/>
                <w:szCs w:val="28"/>
                <w:lang w:val="nl-NL"/>
              </w:rPr>
            </w:pPr>
            <w:r w:rsidRPr="00F919CF">
              <w:rPr>
                <w:sz w:val="28"/>
                <w:szCs w:val="28"/>
                <w:lang w:val="nl-NL"/>
              </w:rPr>
              <w:t>Không đạt</w:t>
            </w:r>
          </w:p>
        </w:tc>
      </w:tr>
      <w:tr w:rsidR="004C3F4F" w:rsidRPr="00F919CF" w:rsidTr="00E32AAE">
        <w:tc>
          <w:tcPr>
            <w:tcW w:w="4395" w:type="dxa"/>
            <w:vMerge w:val="restart"/>
          </w:tcPr>
          <w:p w:rsidR="004C3F4F" w:rsidRPr="00F919CF" w:rsidRDefault="004C3F4F" w:rsidP="00E32AAE">
            <w:pPr>
              <w:tabs>
                <w:tab w:val="left" w:pos="1418"/>
              </w:tabs>
              <w:spacing w:before="40" w:after="40"/>
              <w:rPr>
                <w:sz w:val="28"/>
                <w:szCs w:val="28"/>
                <w:lang w:val="nl-NL"/>
              </w:rPr>
            </w:pPr>
            <w:r w:rsidRPr="00F919CF">
              <w:rPr>
                <w:sz w:val="28"/>
                <w:szCs w:val="28"/>
                <w:lang w:val="nl-NL"/>
              </w:rPr>
              <w:t>1.4. Biện pháp thi công tổng thể, bố trí mũi thi công, trình tự thi công các hạng mục chính của gói thầu.</w:t>
            </w:r>
          </w:p>
        </w:tc>
        <w:tc>
          <w:tcPr>
            <w:tcW w:w="4075" w:type="dxa"/>
          </w:tcPr>
          <w:p w:rsidR="004C3F4F" w:rsidRPr="00F919CF" w:rsidRDefault="004C3F4F" w:rsidP="00E32AAE">
            <w:pPr>
              <w:tabs>
                <w:tab w:val="left" w:pos="1418"/>
              </w:tabs>
              <w:spacing w:before="40" w:after="40"/>
              <w:rPr>
                <w:sz w:val="28"/>
                <w:szCs w:val="28"/>
                <w:lang w:val="nl-NL"/>
              </w:rPr>
            </w:pPr>
            <w:r w:rsidRPr="00F919CF">
              <w:rPr>
                <w:sz w:val="28"/>
                <w:szCs w:val="28"/>
                <w:lang w:val="nl-NL"/>
              </w:rPr>
              <w:t>Có biện pháp hợp lý, đầy đủ, đúng kỹ thuật và phù hợp gói thầu.</w:t>
            </w:r>
          </w:p>
        </w:tc>
        <w:tc>
          <w:tcPr>
            <w:tcW w:w="1453" w:type="dxa"/>
          </w:tcPr>
          <w:p w:rsidR="004C3F4F" w:rsidRPr="00F919CF" w:rsidRDefault="004C3F4F" w:rsidP="00E32AAE">
            <w:pPr>
              <w:tabs>
                <w:tab w:val="left" w:pos="1418"/>
              </w:tabs>
              <w:spacing w:before="40" w:after="40"/>
              <w:jc w:val="center"/>
              <w:rPr>
                <w:sz w:val="28"/>
                <w:szCs w:val="28"/>
                <w:lang w:val="nl-NL"/>
              </w:rPr>
            </w:pPr>
            <w:r w:rsidRPr="00F919CF">
              <w:rPr>
                <w:sz w:val="28"/>
                <w:szCs w:val="28"/>
                <w:lang w:val="nl-NL"/>
              </w:rPr>
              <w:t>Đạt</w:t>
            </w:r>
          </w:p>
        </w:tc>
      </w:tr>
      <w:tr w:rsidR="004C3F4F" w:rsidRPr="00F919CF" w:rsidTr="00E32AAE">
        <w:tc>
          <w:tcPr>
            <w:tcW w:w="4395" w:type="dxa"/>
            <w:vMerge/>
          </w:tcPr>
          <w:p w:rsidR="004C3F4F" w:rsidRPr="00F919CF" w:rsidRDefault="004C3F4F" w:rsidP="00E32AAE">
            <w:pPr>
              <w:tabs>
                <w:tab w:val="left" w:pos="1418"/>
              </w:tabs>
              <w:spacing w:before="40" w:after="40"/>
              <w:rPr>
                <w:sz w:val="28"/>
                <w:szCs w:val="28"/>
                <w:lang w:val="nl-NL"/>
              </w:rPr>
            </w:pPr>
          </w:p>
        </w:tc>
        <w:tc>
          <w:tcPr>
            <w:tcW w:w="4075" w:type="dxa"/>
          </w:tcPr>
          <w:p w:rsidR="004C3F4F" w:rsidRPr="00F919CF" w:rsidRDefault="004C3F4F" w:rsidP="00E32AAE">
            <w:pPr>
              <w:tabs>
                <w:tab w:val="left" w:pos="1418"/>
              </w:tabs>
              <w:spacing w:before="40" w:after="40"/>
              <w:rPr>
                <w:sz w:val="28"/>
                <w:szCs w:val="28"/>
                <w:lang w:val="nl-NL"/>
              </w:rPr>
            </w:pPr>
            <w:r w:rsidRPr="00F919CF">
              <w:rPr>
                <w:sz w:val="28"/>
                <w:szCs w:val="28"/>
                <w:lang w:val="nl-NL"/>
              </w:rPr>
              <w:t>Không dạt yêu cầu.</w:t>
            </w:r>
          </w:p>
        </w:tc>
        <w:tc>
          <w:tcPr>
            <w:tcW w:w="1453" w:type="dxa"/>
          </w:tcPr>
          <w:p w:rsidR="004C3F4F" w:rsidRPr="00F919CF" w:rsidRDefault="004C3F4F" w:rsidP="00E32AAE">
            <w:pPr>
              <w:tabs>
                <w:tab w:val="left" w:pos="1418"/>
              </w:tabs>
              <w:spacing w:before="40" w:after="40"/>
              <w:jc w:val="center"/>
              <w:rPr>
                <w:sz w:val="28"/>
                <w:szCs w:val="28"/>
                <w:lang w:val="nl-NL"/>
              </w:rPr>
            </w:pPr>
            <w:r w:rsidRPr="00F919CF">
              <w:rPr>
                <w:sz w:val="28"/>
                <w:szCs w:val="28"/>
                <w:lang w:val="nl-NL"/>
              </w:rPr>
              <w:t>Không đạt</w:t>
            </w:r>
          </w:p>
        </w:tc>
      </w:tr>
      <w:tr w:rsidR="004C3F4F" w:rsidRPr="00F919CF" w:rsidTr="00E32AAE">
        <w:tc>
          <w:tcPr>
            <w:tcW w:w="4395" w:type="dxa"/>
            <w:vMerge w:val="restart"/>
          </w:tcPr>
          <w:p w:rsidR="004C3F4F" w:rsidRPr="00F919CF" w:rsidRDefault="004C3F4F" w:rsidP="00E32AAE">
            <w:pPr>
              <w:tabs>
                <w:tab w:val="left" w:pos="1418"/>
              </w:tabs>
              <w:spacing w:before="40" w:after="40"/>
              <w:rPr>
                <w:sz w:val="28"/>
                <w:szCs w:val="28"/>
                <w:lang w:val="nl-NL"/>
              </w:rPr>
            </w:pPr>
            <w:r w:rsidRPr="00F919CF">
              <w:rPr>
                <w:sz w:val="28"/>
                <w:szCs w:val="28"/>
                <w:lang w:val="nl-NL"/>
              </w:rPr>
              <w:t>1.5. Biện pháp thi công chi tiết, công nghệ thi công các hạng mục công việc của gói thầu.</w:t>
            </w:r>
          </w:p>
        </w:tc>
        <w:tc>
          <w:tcPr>
            <w:tcW w:w="4075" w:type="dxa"/>
          </w:tcPr>
          <w:p w:rsidR="004C3F4F" w:rsidRPr="00F919CF" w:rsidRDefault="004C3F4F" w:rsidP="00E32AAE">
            <w:pPr>
              <w:tabs>
                <w:tab w:val="left" w:pos="1418"/>
              </w:tabs>
              <w:spacing w:before="40" w:after="40"/>
              <w:rPr>
                <w:sz w:val="28"/>
                <w:szCs w:val="28"/>
                <w:lang w:val="nl-NL"/>
              </w:rPr>
            </w:pPr>
            <w:r w:rsidRPr="00F919CF">
              <w:rPr>
                <w:sz w:val="28"/>
                <w:szCs w:val="28"/>
                <w:lang w:val="nl-NL"/>
              </w:rPr>
              <w:t>Có bản vẽ và thuyết minh biện pháp thi công chi tiết, cụ thể về thời gian cho từng khu vực, từng hạng mục quy định tại chương V, Mẫu số 01A, chương IV của E-HSMT và hồ sơ thiết kế theo đúng trình tự và yêu cầu kỹ thuật, hợp lý, đảm bảo chất lượng, phù hợp với bảng tiến độ đề xuất của nhà thầu. Đảm bảo an toàn và không ảnh hưởng đến công trình liền kề trong quá trình thi công và phương án khắc phục nếu để xảy ra sự cố. Đề xuất biện pháp thu gom, tập kết, vận chuyển và công tác vận hành, xử lý rác thải sinh hoạt.</w:t>
            </w:r>
          </w:p>
        </w:tc>
        <w:tc>
          <w:tcPr>
            <w:tcW w:w="1453" w:type="dxa"/>
          </w:tcPr>
          <w:p w:rsidR="004C3F4F" w:rsidRPr="00F919CF" w:rsidRDefault="004C3F4F" w:rsidP="00E32AAE">
            <w:pPr>
              <w:tabs>
                <w:tab w:val="left" w:pos="1418"/>
              </w:tabs>
              <w:spacing w:before="40" w:after="40"/>
              <w:jc w:val="center"/>
              <w:rPr>
                <w:sz w:val="28"/>
                <w:szCs w:val="28"/>
                <w:lang w:val="nl-NL"/>
              </w:rPr>
            </w:pPr>
            <w:r w:rsidRPr="00F919CF">
              <w:rPr>
                <w:sz w:val="28"/>
                <w:szCs w:val="28"/>
                <w:lang w:val="nl-NL"/>
              </w:rPr>
              <w:t>Đạt</w:t>
            </w:r>
          </w:p>
        </w:tc>
      </w:tr>
      <w:tr w:rsidR="004C3F4F" w:rsidRPr="00F919CF" w:rsidTr="00E32AAE">
        <w:tc>
          <w:tcPr>
            <w:tcW w:w="4395" w:type="dxa"/>
            <w:vMerge/>
          </w:tcPr>
          <w:p w:rsidR="004C3F4F" w:rsidRPr="00F919CF" w:rsidRDefault="004C3F4F" w:rsidP="00E32AAE">
            <w:pPr>
              <w:tabs>
                <w:tab w:val="left" w:pos="1418"/>
              </w:tabs>
              <w:spacing w:before="40" w:after="40"/>
              <w:rPr>
                <w:sz w:val="28"/>
                <w:szCs w:val="28"/>
                <w:lang w:val="nl-NL"/>
              </w:rPr>
            </w:pPr>
          </w:p>
        </w:tc>
        <w:tc>
          <w:tcPr>
            <w:tcW w:w="4075" w:type="dxa"/>
          </w:tcPr>
          <w:p w:rsidR="004C3F4F" w:rsidRPr="00F919CF" w:rsidRDefault="004C3F4F" w:rsidP="00E32AAE">
            <w:pPr>
              <w:tabs>
                <w:tab w:val="left" w:pos="1418"/>
              </w:tabs>
              <w:spacing w:before="40" w:after="40"/>
              <w:rPr>
                <w:sz w:val="28"/>
                <w:szCs w:val="28"/>
                <w:lang w:val="nl-NL"/>
              </w:rPr>
            </w:pPr>
            <w:r w:rsidRPr="00F919CF">
              <w:rPr>
                <w:sz w:val="28"/>
                <w:szCs w:val="28"/>
                <w:lang w:val="nl-NL"/>
              </w:rPr>
              <w:t>Không đáp ứng một trong các yêu cầu trên.</w:t>
            </w:r>
          </w:p>
        </w:tc>
        <w:tc>
          <w:tcPr>
            <w:tcW w:w="1453" w:type="dxa"/>
          </w:tcPr>
          <w:p w:rsidR="004C3F4F" w:rsidRPr="00F919CF" w:rsidRDefault="004C3F4F" w:rsidP="00E32AAE">
            <w:pPr>
              <w:tabs>
                <w:tab w:val="left" w:pos="1418"/>
              </w:tabs>
              <w:spacing w:before="40" w:after="40"/>
              <w:jc w:val="center"/>
              <w:rPr>
                <w:sz w:val="28"/>
                <w:szCs w:val="28"/>
                <w:lang w:val="nl-NL"/>
              </w:rPr>
            </w:pPr>
            <w:r w:rsidRPr="00F919CF">
              <w:rPr>
                <w:sz w:val="28"/>
                <w:szCs w:val="28"/>
                <w:lang w:val="nl-NL"/>
              </w:rPr>
              <w:t>Không đạt</w:t>
            </w:r>
          </w:p>
        </w:tc>
      </w:tr>
      <w:tr w:rsidR="004C3F4F" w:rsidRPr="00F919CF" w:rsidTr="00E32AAE">
        <w:tc>
          <w:tcPr>
            <w:tcW w:w="4395" w:type="dxa"/>
            <w:vMerge w:val="restart"/>
          </w:tcPr>
          <w:p w:rsidR="004C3F4F" w:rsidRPr="00F919CF" w:rsidRDefault="004C3F4F" w:rsidP="00E32AAE">
            <w:pPr>
              <w:tabs>
                <w:tab w:val="left" w:pos="1418"/>
              </w:tabs>
              <w:spacing w:before="40" w:after="40"/>
              <w:rPr>
                <w:sz w:val="28"/>
                <w:szCs w:val="28"/>
                <w:lang w:val="nl-NL"/>
              </w:rPr>
            </w:pPr>
            <w:r w:rsidRPr="00F919CF">
              <w:rPr>
                <w:sz w:val="28"/>
                <w:szCs w:val="28"/>
                <w:lang w:val="nl-NL"/>
              </w:rPr>
              <w:t xml:space="preserve">1.6. Giải pháp </w:t>
            </w:r>
            <w:r w:rsidRPr="00F919CF">
              <w:rPr>
                <w:bCs/>
                <w:sz w:val="28"/>
                <w:szCs w:val="28"/>
              </w:rPr>
              <w:t>phối hợp với các nhà thầu khác (Giữa nhà thầu thi công và Chủ đầu tư, giám sát, thiết kế) và các đơn vị liên quan trong quá trình thi công. C</w:t>
            </w:r>
            <w:r w:rsidRPr="00F919CF">
              <w:rPr>
                <w:sz w:val="28"/>
                <w:szCs w:val="28"/>
              </w:rPr>
              <w:t>ó cam kết phối hợp với các nhà thầu, đơn vị liên quan khác để thực hiện các công việc nhằm đảm bảo tiến độ, chất lượng công trình của dự án</w:t>
            </w:r>
          </w:p>
        </w:tc>
        <w:tc>
          <w:tcPr>
            <w:tcW w:w="4075" w:type="dxa"/>
          </w:tcPr>
          <w:p w:rsidR="004C3F4F" w:rsidRPr="00F919CF" w:rsidRDefault="004C3F4F" w:rsidP="00E32AAE">
            <w:pPr>
              <w:tabs>
                <w:tab w:val="left" w:pos="1418"/>
              </w:tabs>
              <w:spacing w:before="40" w:after="40"/>
              <w:rPr>
                <w:sz w:val="28"/>
                <w:szCs w:val="28"/>
                <w:lang w:val="nl-NL"/>
              </w:rPr>
            </w:pPr>
            <w:r w:rsidRPr="00F919CF">
              <w:rPr>
                <w:bCs/>
                <w:sz w:val="28"/>
                <w:szCs w:val="28"/>
              </w:rPr>
              <w:t xml:space="preserve">Có giải pháp kỹ thuật đầy đủ, hợp lý, phù hợp với điều kiện biện pháp thi công, tiến độ thi công và có cam kết </w:t>
            </w:r>
            <w:r w:rsidRPr="00F919CF">
              <w:rPr>
                <w:sz w:val="28"/>
                <w:szCs w:val="28"/>
              </w:rPr>
              <w:t>phối hợp với các nhà thầu, đơn vị liên quan khác để thực hiện các công việc nhằm đảm bảo tiến độ, chất lượng công trình của dự án.</w:t>
            </w:r>
          </w:p>
        </w:tc>
        <w:tc>
          <w:tcPr>
            <w:tcW w:w="1453" w:type="dxa"/>
          </w:tcPr>
          <w:p w:rsidR="004C3F4F" w:rsidRPr="00F919CF" w:rsidRDefault="004C3F4F" w:rsidP="00E32AAE">
            <w:pPr>
              <w:tabs>
                <w:tab w:val="left" w:pos="1418"/>
              </w:tabs>
              <w:spacing w:before="40" w:after="40"/>
              <w:jc w:val="center"/>
              <w:rPr>
                <w:sz w:val="28"/>
                <w:szCs w:val="28"/>
                <w:lang w:val="nl-NL"/>
              </w:rPr>
            </w:pPr>
            <w:r w:rsidRPr="00F919CF">
              <w:rPr>
                <w:sz w:val="28"/>
                <w:szCs w:val="28"/>
                <w:lang w:val="nl-NL"/>
              </w:rPr>
              <w:t>Đạt</w:t>
            </w:r>
          </w:p>
        </w:tc>
      </w:tr>
      <w:tr w:rsidR="004C3F4F" w:rsidRPr="00F919CF" w:rsidTr="00E32AAE">
        <w:tc>
          <w:tcPr>
            <w:tcW w:w="4395" w:type="dxa"/>
            <w:vMerge/>
          </w:tcPr>
          <w:p w:rsidR="004C3F4F" w:rsidRPr="00F919CF" w:rsidRDefault="004C3F4F" w:rsidP="00E32AAE">
            <w:pPr>
              <w:tabs>
                <w:tab w:val="left" w:pos="1418"/>
              </w:tabs>
              <w:spacing w:before="40" w:after="40"/>
              <w:rPr>
                <w:sz w:val="28"/>
                <w:szCs w:val="28"/>
                <w:lang w:val="nl-NL"/>
              </w:rPr>
            </w:pPr>
          </w:p>
        </w:tc>
        <w:tc>
          <w:tcPr>
            <w:tcW w:w="4075" w:type="dxa"/>
          </w:tcPr>
          <w:p w:rsidR="004C3F4F" w:rsidRPr="00F919CF" w:rsidRDefault="004C3F4F" w:rsidP="00E32AAE">
            <w:pPr>
              <w:tabs>
                <w:tab w:val="left" w:pos="1418"/>
              </w:tabs>
              <w:spacing w:before="40" w:after="40"/>
              <w:rPr>
                <w:sz w:val="28"/>
                <w:szCs w:val="28"/>
                <w:lang w:val="nl-NL"/>
              </w:rPr>
            </w:pPr>
            <w:r w:rsidRPr="00F919CF">
              <w:rPr>
                <w:bCs/>
                <w:sz w:val="28"/>
                <w:szCs w:val="28"/>
              </w:rPr>
              <w:t xml:space="preserve">Không có hoặc có giải pháp kỹ thuật nhưng không đầy đủ hoặc không hợp lý hoặc không phù hợp với điều kiện biện pháp thi công, tiến độ thi công hoặc không có cam kết </w:t>
            </w:r>
            <w:r w:rsidRPr="00F919CF">
              <w:rPr>
                <w:sz w:val="28"/>
                <w:szCs w:val="28"/>
              </w:rPr>
              <w:t xml:space="preserve">phối hợp với các nhà thầu, đơn vị liên quan khác để thực hiện các công việc nhằm đảm bảo tiến </w:t>
            </w:r>
            <w:r w:rsidRPr="00F919CF">
              <w:rPr>
                <w:sz w:val="28"/>
                <w:szCs w:val="28"/>
              </w:rPr>
              <w:lastRenderedPageBreak/>
              <w:t>độ, chất lượng công trình của dự án</w:t>
            </w:r>
          </w:p>
        </w:tc>
        <w:tc>
          <w:tcPr>
            <w:tcW w:w="1453" w:type="dxa"/>
          </w:tcPr>
          <w:p w:rsidR="004C3F4F" w:rsidRPr="00F919CF" w:rsidRDefault="004C3F4F" w:rsidP="00E32AAE">
            <w:pPr>
              <w:tabs>
                <w:tab w:val="left" w:pos="1418"/>
              </w:tabs>
              <w:spacing w:before="40" w:after="40"/>
              <w:jc w:val="center"/>
              <w:rPr>
                <w:sz w:val="28"/>
                <w:szCs w:val="28"/>
                <w:lang w:val="nl-NL"/>
              </w:rPr>
            </w:pPr>
            <w:r w:rsidRPr="00F919CF">
              <w:rPr>
                <w:sz w:val="28"/>
                <w:szCs w:val="28"/>
                <w:lang w:val="nl-NL"/>
              </w:rPr>
              <w:lastRenderedPageBreak/>
              <w:t>Không đạt</w:t>
            </w:r>
          </w:p>
        </w:tc>
      </w:tr>
      <w:tr w:rsidR="004C3F4F" w:rsidRPr="00F919CF" w:rsidTr="00E32AAE">
        <w:tc>
          <w:tcPr>
            <w:tcW w:w="4395" w:type="dxa"/>
            <w:vMerge w:val="restart"/>
          </w:tcPr>
          <w:p w:rsidR="004C3F4F" w:rsidRPr="00F919CF" w:rsidRDefault="004C3F4F" w:rsidP="00E32AAE">
            <w:pPr>
              <w:tabs>
                <w:tab w:val="left" w:pos="1418"/>
              </w:tabs>
              <w:spacing w:before="40" w:after="40"/>
              <w:rPr>
                <w:sz w:val="28"/>
                <w:szCs w:val="28"/>
                <w:lang w:val="nl-NL"/>
              </w:rPr>
            </w:pPr>
            <w:r w:rsidRPr="00F919CF">
              <w:rPr>
                <w:sz w:val="28"/>
                <w:szCs w:val="28"/>
                <w:lang w:val="nl-NL"/>
              </w:rPr>
              <w:t>1.7. Biện pháp đảm bảo thi công trong điều kiện mưa, bão</w:t>
            </w:r>
          </w:p>
        </w:tc>
        <w:tc>
          <w:tcPr>
            <w:tcW w:w="4075" w:type="dxa"/>
          </w:tcPr>
          <w:p w:rsidR="004C3F4F" w:rsidRPr="00F919CF" w:rsidRDefault="004C3F4F" w:rsidP="00E32AAE">
            <w:pPr>
              <w:tabs>
                <w:tab w:val="left" w:pos="1418"/>
              </w:tabs>
              <w:spacing w:before="40" w:after="40"/>
              <w:rPr>
                <w:sz w:val="28"/>
                <w:szCs w:val="28"/>
                <w:lang w:val="nl-NL"/>
              </w:rPr>
            </w:pPr>
            <w:r w:rsidRPr="00F919CF">
              <w:rPr>
                <w:sz w:val="28"/>
                <w:szCs w:val="28"/>
                <w:lang w:val="nl-NL"/>
              </w:rPr>
              <w:t>Có thuyết minh biện pháp đầy đủ, hợp lý, phù hợp theo quy định nơi triển khai gói thầu.</w:t>
            </w:r>
          </w:p>
        </w:tc>
        <w:tc>
          <w:tcPr>
            <w:tcW w:w="1453" w:type="dxa"/>
          </w:tcPr>
          <w:p w:rsidR="004C3F4F" w:rsidRPr="00F919CF" w:rsidRDefault="004C3F4F" w:rsidP="00E32AAE">
            <w:pPr>
              <w:tabs>
                <w:tab w:val="left" w:pos="1418"/>
              </w:tabs>
              <w:spacing w:before="40" w:after="40"/>
              <w:jc w:val="center"/>
              <w:rPr>
                <w:sz w:val="28"/>
                <w:szCs w:val="28"/>
                <w:lang w:val="nl-NL"/>
              </w:rPr>
            </w:pPr>
            <w:r w:rsidRPr="00F919CF">
              <w:rPr>
                <w:sz w:val="28"/>
                <w:szCs w:val="28"/>
                <w:lang w:val="nl-NL"/>
              </w:rPr>
              <w:t>Đạt</w:t>
            </w:r>
          </w:p>
        </w:tc>
      </w:tr>
      <w:tr w:rsidR="004C3F4F" w:rsidRPr="00F919CF" w:rsidTr="00E32AAE">
        <w:tc>
          <w:tcPr>
            <w:tcW w:w="4395" w:type="dxa"/>
            <w:vMerge/>
          </w:tcPr>
          <w:p w:rsidR="004C3F4F" w:rsidRPr="00F919CF" w:rsidRDefault="004C3F4F" w:rsidP="00E32AAE">
            <w:pPr>
              <w:tabs>
                <w:tab w:val="left" w:pos="1418"/>
              </w:tabs>
              <w:spacing w:before="40" w:after="40"/>
              <w:rPr>
                <w:sz w:val="28"/>
                <w:szCs w:val="28"/>
                <w:lang w:val="nl-NL"/>
              </w:rPr>
            </w:pPr>
          </w:p>
        </w:tc>
        <w:tc>
          <w:tcPr>
            <w:tcW w:w="4075" w:type="dxa"/>
          </w:tcPr>
          <w:p w:rsidR="004C3F4F" w:rsidRPr="00F919CF" w:rsidRDefault="004C3F4F" w:rsidP="00E32AAE">
            <w:pPr>
              <w:tabs>
                <w:tab w:val="left" w:pos="1418"/>
              </w:tabs>
              <w:spacing w:before="40" w:after="40"/>
              <w:rPr>
                <w:sz w:val="28"/>
                <w:szCs w:val="28"/>
                <w:lang w:val="nl-NL"/>
              </w:rPr>
            </w:pPr>
            <w:r w:rsidRPr="00F919CF">
              <w:rPr>
                <w:sz w:val="28"/>
                <w:szCs w:val="28"/>
                <w:lang w:val="nl-NL"/>
              </w:rPr>
              <w:t>Không đáp ứng yêu cầu.</w:t>
            </w:r>
          </w:p>
        </w:tc>
        <w:tc>
          <w:tcPr>
            <w:tcW w:w="1453" w:type="dxa"/>
          </w:tcPr>
          <w:p w:rsidR="004C3F4F" w:rsidRPr="00F919CF" w:rsidRDefault="004C3F4F" w:rsidP="00E32AAE">
            <w:pPr>
              <w:tabs>
                <w:tab w:val="left" w:pos="1418"/>
              </w:tabs>
              <w:spacing w:before="40" w:after="40"/>
              <w:jc w:val="center"/>
              <w:rPr>
                <w:sz w:val="28"/>
                <w:szCs w:val="28"/>
                <w:lang w:val="nl-NL"/>
              </w:rPr>
            </w:pPr>
            <w:r w:rsidRPr="00F919CF">
              <w:rPr>
                <w:sz w:val="28"/>
                <w:szCs w:val="28"/>
                <w:lang w:val="nl-NL"/>
              </w:rPr>
              <w:t>Không đạt</w:t>
            </w:r>
          </w:p>
        </w:tc>
      </w:tr>
      <w:tr w:rsidR="004C3F4F" w:rsidRPr="00F919CF" w:rsidTr="00E32AAE">
        <w:tc>
          <w:tcPr>
            <w:tcW w:w="4395" w:type="dxa"/>
            <w:vMerge w:val="restart"/>
          </w:tcPr>
          <w:p w:rsidR="004C3F4F" w:rsidRPr="00F919CF" w:rsidRDefault="004C3F4F" w:rsidP="00E32AAE">
            <w:pPr>
              <w:tabs>
                <w:tab w:val="left" w:pos="1418"/>
              </w:tabs>
              <w:spacing w:before="40" w:after="40"/>
              <w:rPr>
                <w:b/>
                <w:sz w:val="28"/>
                <w:szCs w:val="28"/>
                <w:lang w:val="nl-NL"/>
              </w:rPr>
            </w:pPr>
            <w:r w:rsidRPr="00F919CF">
              <w:rPr>
                <w:b/>
                <w:sz w:val="28"/>
                <w:szCs w:val="28"/>
                <w:lang w:val="nl-NL"/>
              </w:rPr>
              <w:t>Kết luận</w:t>
            </w:r>
          </w:p>
        </w:tc>
        <w:tc>
          <w:tcPr>
            <w:tcW w:w="4075" w:type="dxa"/>
          </w:tcPr>
          <w:p w:rsidR="004C3F4F" w:rsidRPr="00F919CF" w:rsidRDefault="004C3F4F" w:rsidP="00E32AAE">
            <w:pPr>
              <w:tabs>
                <w:tab w:val="left" w:pos="1418"/>
              </w:tabs>
              <w:spacing w:before="40" w:after="40"/>
              <w:rPr>
                <w:b/>
                <w:sz w:val="28"/>
                <w:szCs w:val="28"/>
                <w:lang w:val="nl-NL"/>
              </w:rPr>
            </w:pPr>
            <w:r w:rsidRPr="00F919CF">
              <w:rPr>
                <w:b/>
                <w:sz w:val="28"/>
                <w:szCs w:val="28"/>
                <w:lang w:val="nl-NL"/>
              </w:rPr>
              <w:t>Tất cả các tiêu chuẩn chi tiết đều được xác định là đạt.</w:t>
            </w:r>
          </w:p>
        </w:tc>
        <w:tc>
          <w:tcPr>
            <w:tcW w:w="1453" w:type="dxa"/>
          </w:tcPr>
          <w:p w:rsidR="004C3F4F" w:rsidRPr="00F919CF" w:rsidRDefault="004C3F4F" w:rsidP="00E32AAE">
            <w:pPr>
              <w:tabs>
                <w:tab w:val="left" w:pos="1418"/>
              </w:tabs>
              <w:spacing w:before="40" w:after="40"/>
              <w:jc w:val="center"/>
              <w:rPr>
                <w:b/>
                <w:sz w:val="28"/>
                <w:szCs w:val="28"/>
                <w:lang w:val="nl-NL"/>
              </w:rPr>
            </w:pPr>
            <w:r w:rsidRPr="00F919CF">
              <w:rPr>
                <w:b/>
                <w:sz w:val="28"/>
                <w:szCs w:val="28"/>
                <w:lang w:val="nl-NL"/>
              </w:rPr>
              <w:t>Đạt</w:t>
            </w:r>
          </w:p>
        </w:tc>
      </w:tr>
      <w:tr w:rsidR="004C3F4F" w:rsidRPr="00F919CF" w:rsidTr="00E32AAE">
        <w:tc>
          <w:tcPr>
            <w:tcW w:w="4395" w:type="dxa"/>
            <w:vMerge/>
          </w:tcPr>
          <w:p w:rsidR="004C3F4F" w:rsidRPr="00F919CF" w:rsidRDefault="004C3F4F" w:rsidP="00E32AAE">
            <w:pPr>
              <w:tabs>
                <w:tab w:val="left" w:pos="1418"/>
              </w:tabs>
              <w:spacing w:before="40" w:after="40"/>
              <w:rPr>
                <w:b/>
                <w:sz w:val="28"/>
                <w:szCs w:val="28"/>
                <w:lang w:val="nl-NL"/>
              </w:rPr>
            </w:pPr>
          </w:p>
        </w:tc>
        <w:tc>
          <w:tcPr>
            <w:tcW w:w="4075" w:type="dxa"/>
          </w:tcPr>
          <w:p w:rsidR="004C3F4F" w:rsidRPr="00F919CF" w:rsidRDefault="004C3F4F" w:rsidP="00E32AAE">
            <w:pPr>
              <w:tabs>
                <w:tab w:val="left" w:pos="1418"/>
              </w:tabs>
              <w:spacing w:before="40" w:after="40"/>
              <w:rPr>
                <w:b/>
                <w:sz w:val="28"/>
                <w:szCs w:val="28"/>
                <w:lang w:val="nl-NL"/>
              </w:rPr>
            </w:pPr>
            <w:r w:rsidRPr="00F919CF">
              <w:rPr>
                <w:b/>
                <w:sz w:val="28"/>
                <w:szCs w:val="28"/>
                <w:lang w:val="nl-NL"/>
              </w:rPr>
              <w:t>Có 1 tiêu chuẩn chi tiết được xác định là không đạt.</w:t>
            </w:r>
          </w:p>
        </w:tc>
        <w:tc>
          <w:tcPr>
            <w:tcW w:w="1453" w:type="dxa"/>
          </w:tcPr>
          <w:p w:rsidR="004C3F4F" w:rsidRPr="00F919CF" w:rsidRDefault="004C3F4F" w:rsidP="00E32AAE">
            <w:pPr>
              <w:tabs>
                <w:tab w:val="left" w:pos="1418"/>
              </w:tabs>
              <w:spacing w:before="40" w:after="40"/>
              <w:jc w:val="center"/>
              <w:rPr>
                <w:b/>
                <w:sz w:val="28"/>
                <w:szCs w:val="28"/>
                <w:lang w:val="nl-NL"/>
              </w:rPr>
            </w:pPr>
            <w:r w:rsidRPr="00F919CF">
              <w:rPr>
                <w:b/>
                <w:sz w:val="28"/>
                <w:szCs w:val="28"/>
                <w:lang w:val="nl-NL"/>
              </w:rPr>
              <w:t>Không đạt</w:t>
            </w:r>
          </w:p>
        </w:tc>
      </w:tr>
      <w:tr w:rsidR="004C3F4F" w:rsidRPr="00F919CF" w:rsidTr="00E32AAE">
        <w:tc>
          <w:tcPr>
            <w:tcW w:w="9923" w:type="dxa"/>
            <w:gridSpan w:val="3"/>
          </w:tcPr>
          <w:p w:rsidR="004C3F4F" w:rsidRPr="00F919CF" w:rsidRDefault="004C3F4F" w:rsidP="00E32AAE">
            <w:pPr>
              <w:tabs>
                <w:tab w:val="left" w:pos="1418"/>
              </w:tabs>
              <w:spacing w:before="40" w:after="40"/>
              <w:jc w:val="left"/>
              <w:rPr>
                <w:b/>
                <w:sz w:val="28"/>
                <w:szCs w:val="28"/>
                <w:lang w:val="nl-NL"/>
              </w:rPr>
            </w:pPr>
            <w:r w:rsidRPr="00F919CF">
              <w:rPr>
                <w:b/>
                <w:sz w:val="28"/>
                <w:szCs w:val="28"/>
                <w:lang w:val="nl-NL"/>
              </w:rPr>
              <w:t>2. Tiến độ thi công</w:t>
            </w:r>
          </w:p>
        </w:tc>
      </w:tr>
      <w:tr w:rsidR="004C3F4F" w:rsidRPr="00F919CF" w:rsidTr="00E32AAE">
        <w:tc>
          <w:tcPr>
            <w:tcW w:w="4395" w:type="dxa"/>
            <w:vMerge w:val="restart"/>
          </w:tcPr>
          <w:p w:rsidR="004C3F4F" w:rsidRPr="00F919CF" w:rsidRDefault="004C3F4F" w:rsidP="00E32AAE">
            <w:pPr>
              <w:tabs>
                <w:tab w:val="left" w:pos="1418"/>
              </w:tabs>
              <w:spacing w:before="40" w:after="40"/>
              <w:rPr>
                <w:sz w:val="28"/>
                <w:szCs w:val="28"/>
                <w:lang w:val="nl-NL"/>
              </w:rPr>
            </w:pPr>
            <w:r w:rsidRPr="00F919CF">
              <w:rPr>
                <w:sz w:val="28"/>
                <w:szCs w:val="28"/>
                <w:lang w:val="nl-NL"/>
              </w:rPr>
              <w:t>2.1. Thời gian thi công</w:t>
            </w:r>
          </w:p>
        </w:tc>
        <w:tc>
          <w:tcPr>
            <w:tcW w:w="4075" w:type="dxa"/>
            <w:vAlign w:val="center"/>
          </w:tcPr>
          <w:p w:rsidR="004C3F4F" w:rsidRPr="00F919CF" w:rsidRDefault="004C3F4F" w:rsidP="00E32AAE">
            <w:pPr>
              <w:pStyle w:val="CommentText"/>
              <w:shd w:val="clear" w:color="auto" w:fill="FFFFFF" w:themeFill="background1"/>
              <w:spacing w:before="40" w:after="40"/>
              <w:jc w:val="both"/>
              <w:rPr>
                <w:sz w:val="28"/>
                <w:szCs w:val="28"/>
              </w:rPr>
            </w:pPr>
            <w:r w:rsidRPr="00F919CF">
              <w:rPr>
                <w:sz w:val="28"/>
                <w:szCs w:val="28"/>
              </w:rPr>
              <w:t xml:space="preserve">Đề xuất thời gian thi công đáp ứng yêu cầu E-HSMT và không vượt quá </w:t>
            </w:r>
            <w:r w:rsidRPr="00F919CF">
              <w:rPr>
                <w:sz w:val="28"/>
                <w:szCs w:val="28"/>
              </w:rPr>
              <w:fldChar w:fldCharType="begin"/>
            </w:r>
            <w:r w:rsidRPr="00F919CF">
              <w:rPr>
                <w:sz w:val="28"/>
                <w:szCs w:val="28"/>
              </w:rPr>
              <w:instrText xml:space="preserve"> MERGEFIELD THỜI_GIAN_TC </w:instrText>
            </w:r>
            <w:r w:rsidRPr="00F919CF">
              <w:rPr>
                <w:sz w:val="28"/>
                <w:szCs w:val="28"/>
              </w:rPr>
              <w:fldChar w:fldCharType="separate"/>
            </w:r>
            <w:r w:rsidRPr="00F919CF">
              <w:rPr>
                <w:sz w:val="28"/>
                <w:szCs w:val="28"/>
              </w:rPr>
              <w:t>120</w:t>
            </w:r>
            <w:r w:rsidRPr="00F919CF">
              <w:rPr>
                <w:noProof/>
                <w:sz w:val="28"/>
                <w:szCs w:val="28"/>
              </w:rPr>
              <w:t xml:space="preserve"> ngày</w:t>
            </w:r>
            <w:r w:rsidRPr="00F919CF">
              <w:rPr>
                <w:sz w:val="28"/>
                <w:szCs w:val="28"/>
              </w:rPr>
              <w:fldChar w:fldCharType="end"/>
            </w:r>
            <w:r w:rsidRPr="00F919CF">
              <w:rPr>
                <w:sz w:val="28"/>
                <w:szCs w:val="28"/>
              </w:rPr>
              <w:t>, kể từ ngày hợp đồng có hiệu lực.</w:t>
            </w:r>
          </w:p>
          <w:p w:rsidR="004C3F4F" w:rsidRPr="00F919CF" w:rsidRDefault="004C3F4F" w:rsidP="00E32AAE">
            <w:pPr>
              <w:tabs>
                <w:tab w:val="left" w:pos="1418"/>
              </w:tabs>
              <w:spacing w:before="40" w:after="40"/>
              <w:rPr>
                <w:sz w:val="28"/>
                <w:szCs w:val="28"/>
                <w:lang w:val="nl-NL"/>
              </w:rPr>
            </w:pPr>
            <w:r w:rsidRPr="00F919CF">
              <w:rPr>
                <w:sz w:val="28"/>
                <w:szCs w:val="28"/>
              </w:rPr>
              <w:t>Có cam kết kèm theo trong mọi điều kiện nhà thầu luôn luôn hoàn thành thời gian thực hiện công trình không vượt quá 120 ngày</w:t>
            </w:r>
          </w:p>
        </w:tc>
        <w:tc>
          <w:tcPr>
            <w:tcW w:w="1453" w:type="dxa"/>
          </w:tcPr>
          <w:p w:rsidR="004C3F4F" w:rsidRPr="00F919CF" w:rsidRDefault="004C3F4F" w:rsidP="00E32AAE">
            <w:pPr>
              <w:tabs>
                <w:tab w:val="left" w:pos="1418"/>
              </w:tabs>
              <w:spacing w:before="40" w:after="40"/>
              <w:jc w:val="center"/>
              <w:rPr>
                <w:sz w:val="28"/>
                <w:szCs w:val="28"/>
                <w:lang w:val="nl-NL"/>
              </w:rPr>
            </w:pPr>
            <w:r w:rsidRPr="00F919CF">
              <w:rPr>
                <w:sz w:val="28"/>
                <w:szCs w:val="28"/>
                <w:lang w:val="nl-NL"/>
              </w:rPr>
              <w:t>Đạt</w:t>
            </w:r>
          </w:p>
        </w:tc>
      </w:tr>
      <w:tr w:rsidR="004C3F4F" w:rsidRPr="00F919CF" w:rsidTr="00E32AAE">
        <w:tc>
          <w:tcPr>
            <w:tcW w:w="4395" w:type="dxa"/>
            <w:vMerge/>
          </w:tcPr>
          <w:p w:rsidR="004C3F4F" w:rsidRPr="00F919CF" w:rsidRDefault="004C3F4F" w:rsidP="00E32AAE">
            <w:pPr>
              <w:tabs>
                <w:tab w:val="left" w:pos="1418"/>
              </w:tabs>
              <w:spacing w:before="40" w:after="40"/>
              <w:rPr>
                <w:sz w:val="28"/>
                <w:szCs w:val="28"/>
                <w:lang w:val="nl-NL"/>
              </w:rPr>
            </w:pPr>
          </w:p>
        </w:tc>
        <w:tc>
          <w:tcPr>
            <w:tcW w:w="4075" w:type="dxa"/>
            <w:vAlign w:val="center"/>
          </w:tcPr>
          <w:p w:rsidR="004C3F4F" w:rsidRPr="00F919CF" w:rsidRDefault="004C3F4F" w:rsidP="00E32AAE">
            <w:pPr>
              <w:tabs>
                <w:tab w:val="left" w:pos="1418"/>
              </w:tabs>
              <w:spacing w:before="40" w:after="40"/>
              <w:rPr>
                <w:sz w:val="28"/>
                <w:szCs w:val="28"/>
                <w:lang w:val="nl-NL"/>
              </w:rPr>
            </w:pPr>
            <w:r w:rsidRPr="00F919CF">
              <w:rPr>
                <w:spacing w:val="-6"/>
                <w:sz w:val="28"/>
                <w:szCs w:val="28"/>
              </w:rPr>
              <w:t xml:space="preserve">Đề xuất về thời gian thi công không đáp ứng yêu cầu của E-HSMT hoặc vượt quá </w:t>
            </w:r>
            <w:r w:rsidRPr="00F919CF">
              <w:rPr>
                <w:sz w:val="28"/>
                <w:szCs w:val="28"/>
              </w:rPr>
              <w:fldChar w:fldCharType="begin"/>
            </w:r>
            <w:r w:rsidRPr="00F919CF">
              <w:rPr>
                <w:sz w:val="28"/>
                <w:szCs w:val="28"/>
              </w:rPr>
              <w:instrText xml:space="preserve"> MERGEFIELD THỜI_GIAN_TC </w:instrText>
            </w:r>
            <w:r w:rsidRPr="00F919CF">
              <w:rPr>
                <w:sz w:val="28"/>
                <w:szCs w:val="28"/>
              </w:rPr>
              <w:fldChar w:fldCharType="separate"/>
            </w:r>
            <w:r w:rsidRPr="00F919CF">
              <w:rPr>
                <w:noProof/>
                <w:sz w:val="28"/>
                <w:szCs w:val="28"/>
              </w:rPr>
              <w:t>120 ngày</w:t>
            </w:r>
            <w:r w:rsidRPr="00F919CF">
              <w:rPr>
                <w:sz w:val="28"/>
                <w:szCs w:val="28"/>
              </w:rPr>
              <w:fldChar w:fldCharType="end"/>
            </w:r>
            <w:r w:rsidRPr="00F919CF">
              <w:rPr>
                <w:spacing w:val="-6"/>
                <w:sz w:val="28"/>
                <w:szCs w:val="28"/>
              </w:rPr>
              <w:t>, kể từ ngày hợp đồng có hiệu lực và không có cam kết kèm theo.</w:t>
            </w:r>
          </w:p>
        </w:tc>
        <w:tc>
          <w:tcPr>
            <w:tcW w:w="1453" w:type="dxa"/>
          </w:tcPr>
          <w:p w:rsidR="004C3F4F" w:rsidRPr="00F919CF" w:rsidRDefault="004C3F4F" w:rsidP="00E32AAE">
            <w:pPr>
              <w:tabs>
                <w:tab w:val="left" w:pos="1418"/>
              </w:tabs>
              <w:spacing w:before="40" w:after="40"/>
              <w:jc w:val="center"/>
              <w:rPr>
                <w:sz w:val="28"/>
                <w:szCs w:val="28"/>
                <w:lang w:val="nl-NL"/>
              </w:rPr>
            </w:pPr>
            <w:r w:rsidRPr="00F919CF">
              <w:rPr>
                <w:sz w:val="28"/>
                <w:szCs w:val="28"/>
                <w:lang w:val="nl-NL"/>
              </w:rPr>
              <w:t>Không đạt</w:t>
            </w:r>
          </w:p>
        </w:tc>
      </w:tr>
      <w:tr w:rsidR="004C3F4F" w:rsidRPr="00F919CF" w:rsidTr="00E32AAE">
        <w:tc>
          <w:tcPr>
            <w:tcW w:w="4395" w:type="dxa"/>
            <w:vMerge w:val="restart"/>
          </w:tcPr>
          <w:p w:rsidR="004C3F4F" w:rsidRPr="00F919CF" w:rsidRDefault="004C3F4F" w:rsidP="00E32AAE">
            <w:pPr>
              <w:tabs>
                <w:tab w:val="left" w:pos="1418"/>
              </w:tabs>
              <w:spacing w:before="40" w:after="40"/>
              <w:rPr>
                <w:sz w:val="28"/>
                <w:szCs w:val="28"/>
                <w:lang w:val="nl-NL"/>
              </w:rPr>
            </w:pPr>
            <w:r w:rsidRPr="00F919CF">
              <w:rPr>
                <w:sz w:val="28"/>
                <w:szCs w:val="28"/>
                <w:lang w:val="nl-NL"/>
              </w:rPr>
              <w:t xml:space="preserve">2.2 Biểu đồ tiến độ thi công </w:t>
            </w:r>
          </w:p>
        </w:tc>
        <w:tc>
          <w:tcPr>
            <w:tcW w:w="4075" w:type="dxa"/>
            <w:vAlign w:val="center"/>
          </w:tcPr>
          <w:p w:rsidR="004C3F4F" w:rsidRPr="00F919CF" w:rsidRDefault="004C3F4F" w:rsidP="00E32AAE">
            <w:pPr>
              <w:tabs>
                <w:tab w:val="left" w:pos="1418"/>
              </w:tabs>
              <w:spacing w:before="40" w:after="40"/>
              <w:rPr>
                <w:spacing w:val="-6"/>
                <w:sz w:val="28"/>
                <w:szCs w:val="28"/>
              </w:rPr>
            </w:pPr>
            <w:r w:rsidRPr="00F919CF">
              <w:rPr>
                <w:sz w:val="28"/>
                <w:szCs w:val="28"/>
              </w:rPr>
              <w:t>Có biểu đồ tiến độ thi công chi tiết hợp lý, khả thi và phù hợp với đề xuất kỹ thuật.</w:t>
            </w:r>
          </w:p>
        </w:tc>
        <w:tc>
          <w:tcPr>
            <w:tcW w:w="1453" w:type="dxa"/>
          </w:tcPr>
          <w:p w:rsidR="004C3F4F" w:rsidRPr="00F919CF" w:rsidRDefault="004C3F4F" w:rsidP="00E32AAE">
            <w:pPr>
              <w:tabs>
                <w:tab w:val="left" w:pos="1418"/>
              </w:tabs>
              <w:spacing w:before="40" w:after="40"/>
              <w:jc w:val="center"/>
              <w:rPr>
                <w:sz w:val="28"/>
                <w:szCs w:val="28"/>
                <w:lang w:val="nl-NL"/>
              </w:rPr>
            </w:pPr>
            <w:r w:rsidRPr="00F919CF">
              <w:rPr>
                <w:sz w:val="28"/>
                <w:szCs w:val="28"/>
                <w:lang w:val="nl-NL"/>
              </w:rPr>
              <w:t>Đạt</w:t>
            </w:r>
          </w:p>
        </w:tc>
      </w:tr>
      <w:tr w:rsidR="004C3F4F" w:rsidRPr="00F919CF" w:rsidTr="00E32AAE">
        <w:tc>
          <w:tcPr>
            <w:tcW w:w="4395" w:type="dxa"/>
            <w:vMerge/>
          </w:tcPr>
          <w:p w:rsidR="004C3F4F" w:rsidRPr="00F919CF" w:rsidRDefault="004C3F4F" w:rsidP="00E32AAE">
            <w:pPr>
              <w:tabs>
                <w:tab w:val="left" w:pos="1418"/>
              </w:tabs>
              <w:spacing w:before="40" w:after="40"/>
              <w:rPr>
                <w:sz w:val="28"/>
                <w:szCs w:val="28"/>
                <w:lang w:val="nl-NL"/>
              </w:rPr>
            </w:pPr>
          </w:p>
        </w:tc>
        <w:tc>
          <w:tcPr>
            <w:tcW w:w="4075" w:type="dxa"/>
            <w:vAlign w:val="center"/>
          </w:tcPr>
          <w:p w:rsidR="004C3F4F" w:rsidRPr="00F919CF" w:rsidRDefault="004C3F4F" w:rsidP="00E32AAE">
            <w:pPr>
              <w:tabs>
                <w:tab w:val="left" w:pos="1418"/>
              </w:tabs>
              <w:spacing w:before="40" w:after="40"/>
              <w:rPr>
                <w:spacing w:val="-6"/>
                <w:sz w:val="28"/>
                <w:szCs w:val="28"/>
              </w:rPr>
            </w:pPr>
            <w:r w:rsidRPr="00F919CF">
              <w:rPr>
                <w:sz w:val="28"/>
                <w:szCs w:val="28"/>
              </w:rPr>
              <w:t>Không có biểu đồ tiến độ thi công hoặc có nhưng không hợp lý hoặc không khả thi hoặc không phù hợp với đề xuất kỹ thuật.</w:t>
            </w:r>
          </w:p>
        </w:tc>
        <w:tc>
          <w:tcPr>
            <w:tcW w:w="1453" w:type="dxa"/>
          </w:tcPr>
          <w:p w:rsidR="004C3F4F" w:rsidRPr="00F919CF" w:rsidRDefault="004C3F4F" w:rsidP="00E32AAE">
            <w:pPr>
              <w:tabs>
                <w:tab w:val="left" w:pos="1418"/>
              </w:tabs>
              <w:spacing w:before="40" w:after="40"/>
              <w:jc w:val="center"/>
              <w:rPr>
                <w:sz w:val="28"/>
                <w:szCs w:val="28"/>
                <w:lang w:val="nl-NL"/>
              </w:rPr>
            </w:pPr>
            <w:r w:rsidRPr="00F919CF">
              <w:rPr>
                <w:sz w:val="28"/>
                <w:szCs w:val="28"/>
                <w:lang w:val="nl-NL"/>
              </w:rPr>
              <w:t>Không đạt</w:t>
            </w:r>
          </w:p>
        </w:tc>
      </w:tr>
      <w:tr w:rsidR="004C3F4F" w:rsidRPr="00F919CF" w:rsidTr="00E32AAE">
        <w:tc>
          <w:tcPr>
            <w:tcW w:w="4395" w:type="dxa"/>
            <w:vMerge w:val="restart"/>
          </w:tcPr>
          <w:p w:rsidR="004C3F4F" w:rsidRPr="00F919CF" w:rsidRDefault="004C3F4F" w:rsidP="00E32AAE">
            <w:pPr>
              <w:tabs>
                <w:tab w:val="left" w:pos="1418"/>
              </w:tabs>
              <w:spacing w:before="40" w:after="40"/>
              <w:rPr>
                <w:sz w:val="28"/>
                <w:szCs w:val="28"/>
                <w:lang w:val="nl-NL"/>
              </w:rPr>
            </w:pPr>
            <w:r w:rsidRPr="00F919CF">
              <w:rPr>
                <w:sz w:val="28"/>
                <w:szCs w:val="28"/>
                <w:lang w:val="nl-NL"/>
              </w:rPr>
              <w:t>2.3 Biểu đồ huy động vật tư, vật liệu, thiết bị thi công</w:t>
            </w:r>
          </w:p>
        </w:tc>
        <w:tc>
          <w:tcPr>
            <w:tcW w:w="4075" w:type="dxa"/>
            <w:vAlign w:val="center"/>
          </w:tcPr>
          <w:p w:rsidR="004C3F4F" w:rsidRPr="00F919CF" w:rsidRDefault="004C3F4F" w:rsidP="00E32AAE">
            <w:pPr>
              <w:pStyle w:val="CommentText"/>
              <w:shd w:val="clear" w:color="auto" w:fill="FFFFFF" w:themeFill="background1"/>
              <w:spacing w:before="40" w:after="40"/>
              <w:jc w:val="both"/>
              <w:rPr>
                <w:sz w:val="28"/>
                <w:szCs w:val="28"/>
              </w:rPr>
            </w:pPr>
            <w:r w:rsidRPr="00F919CF">
              <w:rPr>
                <w:sz w:val="28"/>
                <w:szCs w:val="28"/>
              </w:rPr>
              <w:t>Có biểu đồ huy động vật tư, vật liệu, thiết bị thi công hợp lý, khả thi, phù hợp với tiến độ thi công, đề xuất kỹ thuật.</w:t>
            </w:r>
          </w:p>
          <w:p w:rsidR="004C3F4F" w:rsidRPr="00F919CF" w:rsidRDefault="004C3F4F" w:rsidP="00E32AAE">
            <w:pPr>
              <w:tabs>
                <w:tab w:val="left" w:pos="1418"/>
              </w:tabs>
              <w:spacing w:before="40" w:after="40"/>
              <w:rPr>
                <w:sz w:val="28"/>
                <w:szCs w:val="28"/>
              </w:rPr>
            </w:pPr>
            <w:r w:rsidRPr="00F919CF">
              <w:rPr>
                <w:sz w:val="28"/>
                <w:szCs w:val="28"/>
              </w:rPr>
              <w:t xml:space="preserve">Nhà thầu cam kết bố trí thiết bị thi công đúng theo hồ sơ dự thầu xuyên suốt trong thời gian thi công. Cam kết trường hợp nhà thầu không bố trí hoặc bố trí không phù hợp bị các đơn vị (tư vấn giám sát, chủ đầu tư) phản ánh trong quá </w:t>
            </w:r>
            <w:r w:rsidRPr="00F919CF">
              <w:rPr>
                <w:sz w:val="28"/>
                <w:szCs w:val="28"/>
              </w:rPr>
              <w:lastRenderedPageBreak/>
              <w:t>trình thi công sẽ bị chấm dứt hợp đồng.</w:t>
            </w:r>
          </w:p>
        </w:tc>
        <w:tc>
          <w:tcPr>
            <w:tcW w:w="1453" w:type="dxa"/>
          </w:tcPr>
          <w:p w:rsidR="004C3F4F" w:rsidRPr="00F919CF" w:rsidRDefault="004C3F4F" w:rsidP="00E32AAE">
            <w:pPr>
              <w:tabs>
                <w:tab w:val="left" w:pos="1418"/>
              </w:tabs>
              <w:spacing w:before="40" w:after="40"/>
              <w:jc w:val="center"/>
              <w:rPr>
                <w:sz w:val="28"/>
                <w:szCs w:val="28"/>
                <w:lang w:val="nl-NL"/>
              </w:rPr>
            </w:pPr>
            <w:r w:rsidRPr="00F919CF">
              <w:rPr>
                <w:sz w:val="28"/>
                <w:szCs w:val="28"/>
                <w:lang w:val="nl-NL"/>
              </w:rPr>
              <w:lastRenderedPageBreak/>
              <w:t>Đạt</w:t>
            </w:r>
          </w:p>
        </w:tc>
      </w:tr>
      <w:tr w:rsidR="004C3F4F" w:rsidRPr="00F919CF" w:rsidTr="00E32AAE">
        <w:tc>
          <w:tcPr>
            <w:tcW w:w="4395" w:type="dxa"/>
            <w:vMerge/>
          </w:tcPr>
          <w:p w:rsidR="004C3F4F" w:rsidRPr="00F919CF" w:rsidRDefault="004C3F4F" w:rsidP="00E32AAE">
            <w:pPr>
              <w:tabs>
                <w:tab w:val="left" w:pos="1418"/>
              </w:tabs>
              <w:spacing w:before="40" w:after="40"/>
              <w:rPr>
                <w:sz w:val="28"/>
                <w:szCs w:val="28"/>
                <w:lang w:val="nl-NL"/>
              </w:rPr>
            </w:pPr>
          </w:p>
        </w:tc>
        <w:tc>
          <w:tcPr>
            <w:tcW w:w="4075" w:type="dxa"/>
            <w:vAlign w:val="center"/>
          </w:tcPr>
          <w:p w:rsidR="004C3F4F" w:rsidRPr="00F919CF" w:rsidRDefault="004C3F4F" w:rsidP="00E32AAE">
            <w:pPr>
              <w:pStyle w:val="CommentText"/>
              <w:shd w:val="clear" w:color="auto" w:fill="FFFFFF" w:themeFill="background1"/>
              <w:spacing w:before="40" w:after="40"/>
              <w:jc w:val="both"/>
              <w:rPr>
                <w:sz w:val="28"/>
                <w:szCs w:val="28"/>
              </w:rPr>
            </w:pPr>
            <w:r w:rsidRPr="00F919CF">
              <w:rPr>
                <w:sz w:val="28"/>
                <w:szCs w:val="28"/>
              </w:rPr>
              <w:t xml:space="preserve">Không có biểu đồ huy động vật tư, vật liệu, thiết bị thi công hoặc có nhưng không hợp lý hoặc không khả thi hoặc không phù hợp với tiến độ thi công hoặc đề xuất kỹ thuật. </w:t>
            </w:r>
          </w:p>
          <w:p w:rsidR="004C3F4F" w:rsidRPr="00F919CF" w:rsidRDefault="004C3F4F" w:rsidP="00E32AAE">
            <w:pPr>
              <w:tabs>
                <w:tab w:val="left" w:pos="1418"/>
              </w:tabs>
              <w:spacing w:before="40" w:after="40"/>
              <w:rPr>
                <w:sz w:val="28"/>
                <w:szCs w:val="28"/>
              </w:rPr>
            </w:pPr>
            <w:r w:rsidRPr="00F919CF">
              <w:rPr>
                <w:sz w:val="28"/>
                <w:szCs w:val="28"/>
              </w:rPr>
              <w:t>Không có cam kết bố trí thiết bị thi công đúng theo hồ sơ dự thầu xuyên suốt trong thời gian thi công. Không có cam kết trường hợp nhà thầu không bố trí hoặc bố trí không phù hợp bị các đơn vị (tư vấn giám sát, chủ đầu tư) phản ánh trong quá trình thi công sẽ bị chấm dứt hợp đồng.</w:t>
            </w:r>
          </w:p>
        </w:tc>
        <w:tc>
          <w:tcPr>
            <w:tcW w:w="1453" w:type="dxa"/>
          </w:tcPr>
          <w:p w:rsidR="004C3F4F" w:rsidRPr="00F919CF" w:rsidRDefault="004C3F4F" w:rsidP="00E32AAE">
            <w:pPr>
              <w:tabs>
                <w:tab w:val="left" w:pos="1418"/>
              </w:tabs>
              <w:spacing w:before="40" w:after="40"/>
              <w:jc w:val="center"/>
              <w:rPr>
                <w:sz w:val="28"/>
                <w:szCs w:val="28"/>
                <w:lang w:val="nl-NL"/>
              </w:rPr>
            </w:pPr>
            <w:r w:rsidRPr="00F919CF">
              <w:rPr>
                <w:sz w:val="28"/>
                <w:szCs w:val="28"/>
                <w:lang w:val="nl-NL"/>
              </w:rPr>
              <w:t>Không đạt</w:t>
            </w:r>
          </w:p>
        </w:tc>
      </w:tr>
      <w:tr w:rsidR="004C3F4F" w:rsidRPr="00F919CF" w:rsidTr="00E32AAE">
        <w:tc>
          <w:tcPr>
            <w:tcW w:w="4395" w:type="dxa"/>
            <w:vMerge w:val="restart"/>
          </w:tcPr>
          <w:p w:rsidR="004C3F4F" w:rsidRPr="00F919CF" w:rsidRDefault="004C3F4F" w:rsidP="00E32AAE">
            <w:pPr>
              <w:tabs>
                <w:tab w:val="left" w:pos="1418"/>
              </w:tabs>
              <w:spacing w:before="40" w:after="40"/>
              <w:rPr>
                <w:sz w:val="28"/>
                <w:szCs w:val="28"/>
                <w:lang w:val="nl-NL"/>
              </w:rPr>
            </w:pPr>
            <w:r w:rsidRPr="00F919CF">
              <w:rPr>
                <w:sz w:val="28"/>
                <w:szCs w:val="28"/>
                <w:lang w:val="nl-NL"/>
              </w:rPr>
              <w:t>2.4 Biểu đồ bố trí cán bộ chủ chốt</w:t>
            </w:r>
          </w:p>
        </w:tc>
        <w:tc>
          <w:tcPr>
            <w:tcW w:w="4075" w:type="dxa"/>
            <w:vAlign w:val="center"/>
          </w:tcPr>
          <w:p w:rsidR="004C3F4F" w:rsidRPr="00F919CF" w:rsidRDefault="004C3F4F" w:rsidP="00E32AAE">
            <w:pPr>
              <w:pStyle w:val="CommentText"/>
              <w:shd w:val="clear" w:color="auto" w:fill="FFFFFF" w:themeFill="background1"/>
              <w:spacing w:before="40" w:after="40"/>
              <w:jc w:val="both"/>
              <w:rPr>
                <w:sz w:val="28"/>
                <w:szCs w:val="28"/>
              </w:rPr>
            </w:pPr>
            <w:r w:rsidRPr="00F919CF">
              <w:rPr>
                <w:sz w:val="28"/>
                <w:szCs w:val="28"/>
              </w:rPr>
              <w:t>Có biểu đồ bố trí cán bộ chủ chốt hợp lý, khả thi, phù hợp với tiến độ thi công, đề xuất kỹ thuật.</w:t>
            </w:r>
          </w:p>
          <w:p w:rsidR="004C3F4F" w:rsidRPr="00F919CF" w:rsidRDefault="004C3F4F" w:rsidP="00E32AAE">
            <w:pPr>
              <w:pStyle w:val="CommentText"/>
              <w:shd w:val="clear" w:color="auto" w:fill="FFFFFF" w:themeFill="background1"/>
              <w:spacing w:before="40" w:after="40"/>
              <w:jc w:val="both"/>
              <w:rPr>
                <w:sz w:val="28"/>
                <w:szCs w:val="28"/>
              </w:rPr>
            </w:pPr>
            <w:r w:rsidRPr="00F919CF">
              <w:rPr>
                <w:sz w:val="28"/>
                <w:szCs w:val="28"/>
              </w:rPr>
              <w:t>Nhà thầu cam kết bố trí cán bộ chủ chốt tham gia đầy đủ trên công trình và xuyên suốt trong thời gian thi công. Cam kết trường hợp nhà thầu không bố trí hoặc bố trí không phù hợp bị các đơn vị (tư vấn giám sát, chủ đầu tư) phản ánh trong quá trình thi công sẽ bị chấm dứt hợp đồng.</w:t>
            </w:r>
          </w:p>
        </w:tc>
        <w:tc>
          <w:tcPr>
            <w:tcW w:w="1453" w:type="dxa"/>
          </w:tcPr>
          <w:p w:rsidR="004C3F4F" w:rsidRPr="00F919CF" w:rsidRDefault="004C3F4F" w:rsidP="00E32AAE">
            <w:pPr>
              <w:tabs>
                <w:tab w:val="left" w:pos="1418"/>
              </w:tabs>
              <w:spacing w:before="40" w:after="40"/>
              <w:jc w:val="center"/>
              <w:rPr>
                <w:sz w:val="28"/>
                <w:szCs w:val="28"/>
                <w:lang w:val="nl-NL"/>
              </w:rPr>
            </w:pPr>
            <w:r w:rsidRPr="00F919CF">
              <w:rPr>
                <w:sz w:val="28"/>
                <w:szCs w:val="28"/>
                <w:lang w:val="nl-NL"/>
              </w:rPr>
              <w:t>Đạt</w:t>
            </w:r>
          </w:p>
        </w:tc>
      </w:tr>
      <w:tr w:rsidR="004C3F4F" w:rsidRPr="00F919CF" w:rsidTr="00E32AAE">
        <w:tc>
          <w:tcPr>
            <w:tcW w:w="4395" w:type="dxa"/>
            <w:vMerge/>
          </w:tcPr>
          <w:p w:rsidR="004C3F4F" w:rsidRPr="00F919CF" w:rsidRDefault="004C3F4F" w:rsidP="00E32AAE">
            <w:pPr>
              <w:tabs>
                <w:tab w:val="left" w:pos="1418"/>
              </w:tabs>
              <w:spacing w:before="40" w:after="40"/>
              <w:rPr>
                <w:sz w:val="28"/>
                <w:szCs w:val="28"/>
                <w:lang w:val="nl-NL"/>
              </w:rPr>
            </w:pPr>
          </w:p>
        </w:tc>
        <w:tc>
          <w:tcPr>
            <w:tcW w:w="4075" w:type="dxa"/>
            <w:vAlign w:val="center"/>
          </w:tcPr>
          <w:p w:rsidR="004C3F4F" w:rsidRPr="00F919CF" w:rsidRDefault="004C3F4F" w:rsidP="00E32AAE">
            <w:pPr>
              <w:pStyle w:val="CommentText"/>
              <w:shd w:val="clear" w:color="auto" w:fill="FFFFFF" w:themeFill="background1"/>
              <w:spacing w:before="40" w:after="40"/>
              <w:jc w:val="both"/>
              <w:rPr>
                <w:sz w:val="28"/>
                <w:szCs w:val="28"/>
              </w:rPr>
            </w:pPr>
            <w:r w:rsidRPr="00F919CF">
              <w:rPr>
                <w:sz w:val="28"/>
                <w:szCs w:val="28"/>
              </w:rPr>
              <w:t>Không có biểu đồ bố trí cán bộ chủ chốt hoặc có nhưng không hợp lý hoặc không khả thi hoặc không phù hợp với tiến độ thi công hoặc đề xuất kỹ thuật. Nhà thầu không có cam kết bố trí cán bộ chủ chốt tham gia đầy đủ trên công trình và xuyên suốt trong thời gian thi công. Không có cam kết trường hợp nhà thầu không bố trí hoặc bố trí không phù hợp bị các đơn vị (tư vấn giám sát, chủ đầu tư) phản ánh trong quá trình thi công sẽ bị chấm dứt hợp đồng.</w:t>
            </w:r>
          </w:p>
        </w:tc>
        <w:tc>
          <w:tcPr>
            <w:tcW w:w="1453" w:type="dxa"/>
          </w:tcPr>
          <w:p w:rsidR="004C3F4F" w:rsidRPr="00F919CF" w:rsidRDefault="004C3F4F" w:rsidP="00E32AAE">
            <w:pPr>
              <w:tabs>
                <w:tab w:val="left" w:pos="1418"/>
              </w:tabs>
              <w:spacing w:before="40" w:after="40"/>
              <w:jc w:val="center"/>
              <w:rPr>
                <w:sz w:val="28"/>
                <w:szCs w:val="28"/>
                <w:lang w:val="nl-NL"/>
              </w:rPr>
            </w:pPr>
            <w:r w:rsidRPr="00F919CF">
              <w:rPr>
                <w:sz w:val="28"/>
                <w:szCs w:val="28"/>
                <w:lang w:val="nl-NL"/>
              </w:rPr>
              <w:t>Không đạt</w:t>
            </w:r>
          </w:p>
        </w:tc>
      </w:tr>
      <w:tr w:rsidR="004C3F4F" w:rsidRPr="00F919CF" w:rsidTr="00E32AAE">
        <w:tc>
          <w:tcPr>
            <w:tcW w:w="4395" w:type="dxa"/>
            <w:vMerge w:val="restart"/>
          </w:tcPr>
          <w:p w:rsidR="004C3F4F" w:rsidRPr="00F919CF" w:rsidRDefault="004C3F4F" w:rsidP="00E32AAE">
            <w:pPr>
              <w:tabs>
                <w:tab w:val="left" w:pos="1418"/>
              </w:tabs>
              <w:spacing w:before="40" w:after="40"/>
              <w:rPr>
                <w:b/>
                <w:sz w:val="28"/>
                <w:szCs w:val="28"/>
                <w:lang w:val="nl-NL"/>
              </w:rPr>
            </w:pPr>
            <w:r w:rsidRPr="00F919CF">
              <w:rPr>
                <w:b/>
                <w:sz w:val="28"/>
                <w:szCs w:val="28"/>
                <w:lang w:val="nl-NL"/>
              </w:rPr>
              <w:lastRenderedPageBreak/>
              <w:t>Kết luận</w:t>
            </w:r>
          </w:p>
        </w:tc>
        <w:tc>
          <w:tcPr>
            <w:tcW w:w="4075" w:type="dxa"/>
          </w:tcPr>
          <w:p w:rsidR="004C3F4F" w:rsidRPr="00F919CF" w:rsidRDefault="004C3F4F" w:rsidP="00E32AAE">
            <w:pPr>
              <w:pStyle w:val="CommentText"/>
              <w:shd w:val="clear" w:color="auto" w:fill="FFFFFF" w:themeFill="background1"/>
              <w:spacing w:before="40" w:after="40"/>
              <w:jc w:val="both"/>
              <w:rPr>
                <w:b/>
                <w:sz w:val="28"/>
                <w:szCs w:val="28"/>
              </w:rPr>
            </w:pPr>
            <w:r w:rsidRPr="00F919CF">
              <w:rPr>
                <w:b/>
                <w:sz w:val="28"/>
                <w:szCs w:val="28"/>
                <w:lang w:val="nl-NL"/>
              </w:rPr>
              <w:t>Tất cả các tiêu chuẩn chi tiết đều được xác định là đạt.</w:t>
            </w:r>
          </w:p>
        </w:tc>
        <w:tc>
          <w:tcPr>
            <w:tcW w:w="1453" w:type="dxa"/>
          </w:tcPr>
          <w:p w:rsidR="004C3F4F" w:rsidRPr="00F919CF" w:rsidRDefault="004C3F4F" w:rsidP="00E32AAE">
            <w:pPr>
              <w:tabs>
                <w:tab w:val="left" w:pos="1418"/>
              </w:tabs>
              <w:spacing w:before="40" w:after="40"/>
              <w:jc w:val="center"/>
              <w:rPr>
                <w:b/>
                <w:sz w:val="28"/>
                <w:szCs w:val="28"/>
                <w:lang w:val="nl-NL"/>
              </w:rPr>
            </w:pPr>
            <w:r w:rsidRPr="00F919CF">
              <w:rPr>
                <w:b/>
                <w:sz w:val="28"/>
                <w:szCs w:val="28"/>
                <w:lang w:val="nl-NL"/>
              </w:rPr>
              <w:t>Đạt</w:t>
            </w:r>
          </w:p>
        </w:tc>
      </w:tr>
      <w:tr w:rsidR="004C3F4F" w:rsidRPr="00F919CF" w:rsidTr="00E32AAE">
        <w:tc>
          <w:tcPr>
            <w:tcW w:w="4395" w:type="dxa"/>
            <w:vMerge/>
          </w:tcPr>
          <w:p w:rsidR="004C3F4F" w:rsidRPr="00F919CF" w:rsidRDefault="004C3F4F" w:rsidP="00E32AAE">
            <w:pPr>
              <w:tabs>
                <w:tab w:val="left" w:pos="1418"/>
              </w:tabs>
              <w:spacing w:before="40" w:after="40"/>
              <w:rPr>
                <w:b/>
                <w:sz w:val="28"/>
                <w:szCs w:val="28"/>
                <w:lang w:val="nl-NL"/>
              </w:rPr>
            </w:pPr>
          </w:p>
        </w:tc>
        <w:tc>
          <w:tcPr>
            <w:tcW w:w="4075" w:type="dxa"/>
          </w:tcPr>
          <w:p w:rsidR="004C3F4F" w:rsidRPr="00F919CF" w:rsidRDefault="004C3F4F" w:rsidP="00E32AAE">
            <w:pPr>
              <w:pStyle w:val="CommentText"/>
              <w:shd w:val="clear" w:color="auto" w:fill="FFFFFF" w:themeFill="background1"/>
              <w:spacing w:before="40" w:after="40"/>
              <w:jc w:val="both"/>
              <w:rPr>
                <w:b/>
                <w:sz w:val="28"/>
                <w:szCs w:val="28"/>
              </w:rPr>
            </w:pPr>
            <w:r w:rsidRPr="00F919CF">
              <w:rPr>
                <w:b/>
                <w:sz w:val="28"/>
                <w:szCs w:val="28"/>
                <w:lang w:val="nl-NL"/>
              </w:rPr>
              <w:t>Có 1 tiêu chuẩn chi tiết được xác định là không đạt.</w:t>
            </w:r>
          </w:p>
        </w:tc>
        <w:tc>
          <w:tcPr>
            <w:tcW w:w="1453" w:type="dxa"/>
          </w:tcPr>
          <w:p w:rsidR="004C3F4F" w:rsidRPr="00F919CF" w:rsidRDefault="004C3F4F" w:rsidP="00E32AAE">
            <w:pPr>
              <w:tabs>
                <w:tab w:val="left" w:pos="1418"/>
              </w:tabs>
              <w:spacing w:before="40" w:after="40"/>
              <w:jc w:val="center"/>
              <w:rPr>
                <w:b/>
                <w:sz w:val="28"/>
                <w:szCs w:val="28"/>
                <w:lang w:val="nl-NL"/>
              </w:rPr>
            </w:pPr>
            <w:r w:rsidRPr="00F919CF">
              <w:rPr>
                <w:b/>
                <w:sz w:val="28"/>
                <w:szCs w:val="28"/>
                <w:lang w:val="nl-NL"/>
              </w:rPr>
              <w:t>Không đạt</w:t>
            </w:r>
          </w:p>
        </w:tc>
      </w:tr>
      <w:tr w:rsidR="004C3F4F" w:rsidRPr="00F919CF" w:rsidTr="00E32AAE">
        <w:tc>
          <w:tcPr>
            <w:tcW w:w="9923" w:type="dxa"/>
            <w:gridSpan w:val="3"/>
          </w:tcPr>
          <w:p w:rsidR="004C3F4F" w:rsidRPr="00F919CF" w:rsidRDefault="004C3F4F" w:rsidP="00E32AAE">
            <w:pPr>
              <w:tabs>
                <w:tab w:val="left" w:pos="1418"/>
              </w:tabs>
              <w:spacing w:before="40" w:after="40"/>
              <w:rPr>
                <w:b/>
                <w:sz w:val="28"/>
                <w:szCs w:val="28"/>
                <w:lang w:val="nl-NL"/>
              </w:rPr>
            </w:pPr>
            <w:r w:rsidRPr="00F919CF">
              <w:rPr>
                <w:b/>
                <w:sz w:val="28"/>
                <w:szCs w:val="28"/>
                <w:lang w:val="nl-NL"/>
              </w:rPr>
              <w:t>3. Biện pháp bảo đảm chất lượng</w:t>
            </w:r>
          </w:p>
        </w:tc>
      </w:tr>
      <w:tr w:rsidR="004C3F4F" w:rsidRPr="00F919CF" w:rsidTr="00E32AAE">
        <w:tc>
          <w:tcPr>
            <w:tcW w:w="4395" w:type="dxa"/>
            <w:vMerge w:val="restart"/>
          </w:tcPr>
          <w:p w:rsidR="004C3F4F" w:rsidRPr="00F919CF" w:rsidRDefault="004C3F4F" w:rsidP="00E32AAE">
            <w:pPr>
              <w:tabs>
                <w:tab w:val="left" w:pos="1418"/>
              </w:tabs>
              <w:spacing w:before="40" w:after="40"/>
              <w:rPr>
                <w:sz w:val="28"/>
                <w:szCs w:val="28"/>
                <w:lang w:val="nl-NL"/>
              </w:rPr>
            </w:pPr>
            <w:r w:rsidRPr="00F919CF">
              <w:rPr>
                <w:sz w:val="28"/>
                <w:szCs w:val="28"/>
                <w:lang w:val="nl-NL"/>
              </w:rPr>
              <w:t>3.1. Hệ thống quản lý chất lượng, mục tiêu và chính sách đảm bảo chất lượng công trình của nhà thầu</w:t>
            </w:r>
          </w:p>
        </w:tc>
        <w:tc>
          <w:tcPr>
            <w:tcW w:w="4075" w:type="dxa"/>
          </w:tcPr>
          <w:p w:rsidR="004C3F4F" w:rsidRPr="00F919CF" w:rsidRDefault="004C3F4F" w:rsidP="00E32AAE">
            <w:pPr>
              <w:pStyle w:val="CommentText"/>
              <w:shd w:val="clear" w:color="auto" w:fill="FFFFFF" w:themeFill="background1"/>
              <w:spacing w:before="40" w:after="40"/>
              <w:jc w:val="both"/>
              <w:rPr>
                <w:sz w:val="28"/>
                <w:szCs w:val="28"/>
                <w:lang w:val="nl-NL"/>
              </w:rPr>
            </w:pPr>
            <w:r w:rsidRPr="00F919CF">
              <w:rPr>
                <w:sz w:val="28"/>
                <w:szCs w:val="28"/>
                <w:lang w:val="nl-NL"/>
              </w:rPr>
              <w:t>Có sơ đồ và thuyết minh hợp lý, khả thi và phù hợp với đề xuất kỹ thuật.</w:t>
            </w:r>
          </w:p>
        </w:tc>
        <w:tc>
          <w:tcPr>
            <w:tcW w:w="1453" w:type="dxa"/>
          </w:tcPr>
          <w:p w:rsidR="004C3F4F" w:rsidRPr="00F919CF" w:rsidRDefault="004C3F4F" w:rsidP="00E32AAE">
            <w:pPr>
              <w:tabs>
                <w:tab w:val="left" w:pos="1418"/>
              </w:tabs>
              <w:spacing w:before="40" w:after="40"/>
              <w:jc w:val="center"/>
              <w:rPr>
                <w:sz w:val="28"/>
                <w:szCs w:val="28"/>
                <w:lang w:val="nl-NL"/>
              </w:rPr>
            </w:pPr>
            <w:r w:rsidRPr="00F919CF">
              <w:rPr>
                <w:sz w:val="28"/>
                <w:szCs w:val="28"/>
                <w:lang w:val="nl-NL"/>
              </w:rPr>
              <w:t>Đạt</w:t>
            </w:r>
          </w:p>
        </w:tc>
      </w:tr>
      <w:tr w:rsidR="004C3F4F" w:rsidRPr="00F919CF" w:rsidTr="00E32AAE">
        <w:tc>
          <w:tcPr>
            <w:tcW w:w="4395" w:type="dxa"/>
            <w:vMerge/>
          </w:tcPr>
          <w:p w:rsidR="004C3F4F" w:rsidRPr="00F919CF" w:rsidRDefault="004C3F4F" w:rsidP="00E32AAE">
            <w:pPr>
              <w:tabs>
                <w:tab w:val="left" w:pos="1418"/>
              </w:tabs>
              <w:spacing w:before="40" w:after="40"/>
              <w:rPr>
                <w:sz w:val="28"/>
                <w:szCs w:val="28"/>
                <w:lang w:val="nl-NL"/>
              </w:rPr>
            </w:pPr>
          </w:p>
        </w:tc>
        <w:tc>
          <w:tcPr>
            <w:tcW w:w="4075" w:type="dxa"/>
          </w:tcPr>
          <w:p w:rsidR="004C3F4F" w:rsidRPr="00F919CF" w:rsidRDefault="004C3F4F" w:rsidP="00E32AAE">
            <w:pPr>
              <w:pStyle w:val="CommentText"/>
              <w:shd w:val="clear" w:color="auto" w:fill="FFFFFF" w:themeFill="background1"/>
              <w:spacing w:before="40" w:after="40"/>
              <w:jc w:val="both"/>
              <w:rPr>
                <w:sz w:val="28"/>
                <w:szCs w:val="28"/>
                <w:lang w:val="nl-NL"/>
              </w:rPr>
            </w:pPr>
            <w:r w:rsidRPr="00F919CF">
              <w:rPr>
                <w:sz w:val="28"/>
                <w:szCs w:val="28"/>
                <w:lang w:val="nl-NL"/>
              </w:rPr>
              <w:t>Không đề xuất hoặc đề xuất không hợp lý, khả thi và phù hợp với đề xuất kỹ thuật</w:t>
            </w:r>
          </w:p>
        </w:tc>
        <w:tc>
          <w:tcPr>
            <w:tcW w:w="1453" w:type="dxa"/>
          </w:tcPr>
          <w:p w:rsidR="004C3F4F" w:rsidRPr="00F919CF" w:rsidRDefault="004C3F4F" w:rsidP="00E32AAE">
            <w:pPr>
              <w:tabs>
                <w:tab w:val="left" w:pos="1418"/>
              </w:tabs>
              <w:spacing w:before="40" w:after="40"/>
              <w:jc w:val="center"/>
              <w:rPr>
                <w:sz w:val="28"/>
                <w:szCs w:val="28"/>
                <w:lang w:val="nl-NL"/>
              </w:rPr>
            </w:pPr>
            <w:r w:rsidRPr="00F919CF">
              <w:rPr>
                <w:sz w:val="28"/>
                <w:szCs w:val="28"/>
                <w:lang w:val="nl-NL"/>
              </w:rPr>
              <w:t>Không đạt</w:t>
            </w:r>
          </w:p>
        </w:tc>
      </w:tr>
      <w:tr w:rsidR="004C3F4F" w:rsidRPr="00F919CF" w:rsidTr="00E32AAE">
        <w:tc>
          <w:tcPr>
            <w:tcW w:w="4395" w:type="dxa"/>
            <w:vMerge w:val="restart"/>
          </w:tcPr>
          <w:p w:rsidR="004C3F4F" w:rsidRPr="00F919CF" w:rsidRDefault="004C3F4F" w:rsidP="00E32AAE">
            <w:pPr>
              <w:tabs>
                <w:tab w:val="left" w:pos="1418"/>
              </w:tabs>
              <w:spacing w:before="40" w:after="40"/>
              <w:rPr>
                <w:sz w:val="28"/>
                <w:szCs w:val="28"/>
                <w:lang w:val="nl-NL"/>
              </w:rPr>
            </w:pPr>
            <w:r w:rsidRPr="00F919CF">
              <w:rPr>
                <w:sz w:val="28"/>
                <w:szCs w:val="28"/>
                <w:lang w:val="nl-NL"/>
              </w:rPr>
              <w:t>3.2. Biện pháp bảo đảm chất lượng trong thi công.</w:t>
            </w:r>
          </w:p>
        </w:tc>
        <w:tc>
          <w:tcPr>
            <w:tcW w:w="4075" w:type="dxa"/>
          </w:tcPr>
          <w:p w:rsidR="004C3F4F" w:rsidRPr="00F919CF" w:rsidRDefault="004C3F4F" w:rsidP="00E32AAE">
            <w:pPr>
              <w:pStyle w:val="CommentText"/>
              <w:shd w:val="clear" w:color="auto" w:fill="FFFFFF" w:themeFill="background1"/>
              <w:spacing w:before="40" w:after="40"/>
              <w:jc w:val="both"/>
              <w:rPr>
                <w:sz w:val="28"/>
                <w:szCs w:val="28"/>
                <w:lang w:val="nl-NL"/>
              </w:rPr>
            </w:pPr>
            <w:r w:rsidRPr="00F919CF">
              <w:rPr>
                <w:sz w:val="28"/>
                <w:szCs w:val="28"/>
                <w:lang w:val="nl-NL"/>
              </w:rPr>
              <w:t>Có biện pháp bảo đảm chất lượng hợp lý, khả thi cho từng loại công tác thi công, phù hợp với đề xuất về biện pháp tổ chức thi công.</w:t>
            </w:r>
          </w:p>
          <w:p w:rsidR="004C3F4F" w:rsidRPr="00F919CF" w:rsidRDefault="004C3F4F" w:rsidP="00E32AAE">
            <w:pPr>
              <w:pStyle w:val="CommentText"/>
              <w:shd w:val="clear" w:color="auto" w:fill="FFFFFF" w:themeFill="background1"/>
              <w:spacing w:before="40" w:after="40"/>
              <w:jc w:val="both"/>
              <w:rPr>
                <w:sz w:val="28"/>
                <w:szCs w:val="28"/>
                <w:lang w:val="nl-NL"/>
              </w:rPr>
            </w:pPr>
            <w:r w:rsidRPr="00F919CF">
              <w:rPr>
                <w:sz w:val="28"/>
                <w:szCs w:val="28"/>
                <w:lang w:val="nl-NL"/>
              </w:rPr>
              <w:t>Có biện pháp sửa chữa hư hỏng, sai sót, khiếm khuyết trong quá trình thi công</w:t>
            </w:r>
          </w:p>
        </w:tc>
        <w:tc>
          <w:tcPr>
            <w:tcW w:w="1453" w:type="dxa"/>
          </w:tcPr>
          <w:p w:rsidR="004C3F4F" w:rsidRPr="00F919CF" w:rsidRDefault="004C3F4F" w:rsidP="00E32AAE">
            <w:pPr>
              <w:tabs>
                <w:tab w:val="left" w:pos="1418"/>
              </w:tabs>
              <w:spacing w:before="40" w:after="40"/>
              <w:jc w:val="center"/>
              <w:rPr>
                <w:sz w:val="28"/>
                <w:szCs w:val="28"/>
                <w:lang w:val="nl-NL"/>
              </w:rPr>
            </w:pPr>
            <w:r w:rsidRPr="00F919CF">
              <w:rPr>
                <w:sz w:val="28"/>
                <w:szCs w:val="28"/>
                <w:lang w:val="nl-NL"/>
              </w:rPr>
              <w:t>Đạt</w:t>
            </w:r>
          </w:p>
        </w:tc>
      </w:tr>
      <w:tr w:rsidR="004C3F4F" w:rsidRPr="00F919CF" w:rsidTr="00E32AAE">
        <w:tc>
          <w:tcPr>
            <w:tcW w:w="4395" w:type="dxa"/>
            <w:vMerge/>
          </w:tcPr>
          <w:p w:rsidR="004C3F4F" w:rsidRPr="00F919CF" w:rsidRDefault="004C3F4F" w:rsidP="00E32AAE">
            <w:pPr>
              <w:tabs>
                <w:tab w:val="left" w:pos="1418"/>
              </w:tabs>
              <w:spacing w:before="40" w:after="40"/>
              <w:rPr>
                <w:sz w:val="28"/>
                <w:szCs w:val="28"/>
                <w:lang w:val="nl-NL"/>
              </w:rPr>
            </w:pPr>
          </w:p>
        </w:tc>
        <w:tc>
          <w:tcPr>
            <w:tcW w:w="4075" w:type="dxa"/>
          </w:tcPr>
          <w:p w:rsidR="004C3F4F" w:rsidRPr="00F919CF" w:rsidRDefault="004C3F4F" w:rsidP="00E32AAE">
            <w:pPr>
              <w:pStyle w:val="CommentText"/>
              <w:shd w:val="clear" w:color="auto" w:fill="FFFFFF" w:themeFill="background1"/>
              <w:spacing w:before="40" w:after="40"/>
              <w:jc w:val="both"/>
              <w:rPr>
                <w:sz w:val="28"/>
                <w:szCs w:val="28"/>
                <w:lang w:val="nl-NL"/>
              </w:rPr>
            </w:pPr>
            <w:r w:rsidRPr="00F919CF">
              <w:rPr>
                <w:sz w:val="28"/>
                <w:szCs w:val="28"/>
                <w:lang w:val="nl-NL"/>
              </w:rPr>
              <w:t>Không có biện pháp hoặc có biện pháp bảo đảm chất lượng nhưng không hợp lý, không khả thi, không phù hợp với đề xuất về biện pháp tổ chức thi công.</w:t>
            </w:r>
          </w:p>
        </w:tc>
        <w:tc>
          <w:tcPr>
            <w:tcW w:w="1453" w:type="dxa"/>
          </w:tcPr>
          <w:p w:rsidR="004C3F4F" w:rsidRPr="00F919CF" w:rsidRDefault="004C3F4F" w:rsidP="00E32AAE">
            <w:pPr>
              <w:tabs>
                <w:tab w:val="left" w:pos="1418"/>
              </w:tabs>
              <w:spacing w:before="40" w:after="40"/>
              <w:jc w:val="center"/>
              <w:rPr>
                <w:sz w:val="28"/>
                <w:szCs w:val="28"/>
                <w:lang w:val="nl-NL"/>
              </w:rPr>
            </w:pPr>
            <w:r w:rsidRPr="00F919CF">
              <w:rPr>
                <w:sz w:val="28"/>
                <w:szCs w:val="28"/>
                <w:lang w:val="nl-NL"/>
              </w:rPr>
              <w:t>Không đạt</w:t>
            </w:r>
          </w:p>
        </w:tc>
      </w:tr>
      <w:tr w:rsidR="004C3F4F" w:rsidRPr="00F919CF" w:rsidTr="00E32AAE">
        <w:trPr>
          <w:trHeight w:val="3809"/>
        </w:trPr>
        <w:tc>
          <w:tcPr>
            <w:tcW w:w="4395" w:type="dxa"/>
            <w:vMerge w:val="restart"/>
          </w:tcPr>
          <w:p w:rsidR="004C3F4F" w:rsidRPr="00F919CF" w:rsidRDefault="004C3F4F" w:rsidP="00E32AAE">
            <w:pPr>
              <w:tabs>
                <w:tab w:val="left" w:pos="1418"/>
              </w:tabs>
              <w:spacing w:before="40" w:after="40"/>
              <w:rPr>
                <w:sz w:val="28"/>
                <w:szCs w:val="28"/>
                <w:lang w:val="nl-NL"/>
              </w:rPr>
            </w:pPr>
            <w:r w:rsidRPr="00F919CF">
              <w:rPr>
                <w:sz w:val="28"/>
                <w:szCs w:val="28"/>
                <w:lang w:val="nl-NL"/>
              </w:rPr>
              <w:t xml:space="preserve">3.3. Quản lý chất lượng vật tư, bảo quản vật liệu, thiết bị, công trình: </w:t>
            </w:r>
          </w:p>
          <w:p w:rsidR="004C3F4F" w:rsidRPr="00F919CF" w:rsidRDefault="004C3F4F" w:rsidP="00E32AAE">
            <w:pPr>
              <w:tabs>
                <w:tab w:val="left" w:pos="1418"/>
              </w:tabs>
              <w:spacing w:before="40" w:after="40"/>
              <w:rPr>
                <w:sz w:val="28"/>
                <w:szCs w:val="28"/>
                <w:lang w:val="nl-NL"/>
              </w:rPr>
            </w:pPr>
            <w:r w:rsidRPr="00F919CF">
              <w:rPr>
                <w:sz w:val="28"/>
                <w:szCs w:val="28"/>
                <w:lang w:val="nl-NL"/>
              </w:rPr>
              <w:t xml:space="preserve">- Có biện pháp bảo đảm chất lượng của các vật tư, vật liệu, thiết bị và công trình trong quá trình thi công </w:t>
            </w:r>
          </w:p>
          <w:p w:rsidR="004C3F4F" w:rsidRPr="00F919CF" w:rsidRDefault="004C3F4F" w:rsidP="00E32AAE">
            <w:pPr>
              <w:tabs>
                <w:tab w:val="left" w:pos="1418"/>
              </w:tabs>
              <w:spacing w:before="40" w:after="40"/>
              <w:rPr>
                <w:sz w:val="28"/>
                <w:szCs w:val="28"/>
                <w:lang w:val="nl-NL"/>
              </w:rPr>
            </w:pPr>
            <w:r w:rsidRPr="00F919CF">
              <w:rPr>
                <w:sz w:val="28"/>
                <w:szCs w:val="28"/>
                <w:lang w:val="nl-NL"/>
              </w:rPr>
              <w:t xml:space="preserve">- Có biện pháp bảo quản vật liệu khi tạm dừng thi công, khi mưa bão </w:t>
            </w:r>
          </w:p>
          <w:p w:rsidR="004C3F4F" w:rsidRPr="00F919CF" w:rsidRDefault="004C3F4F" w:rsidP="00E32AAE">
            <w:pPr>
              <w:tabs>
                <w:tab w:val="left" w:pos="1418"/>
              </w:tabs>
              <w:spacing w:before="40" w:after="40"/>
              <w:rPr>
                <w:sz w:val="28"/>
                <w:szCs w:val="28"/>
                <w:lang w:val="nl-NL"/>
              </w:rPr>
            </w:pPr>
            <w:r w:rsidRPr="00F919CF">
              <w:rPr>
                <w:sz w:val="28"/>
                <w:szCs w:val="28"/>
                <w:lang w:val="nl-NL"/>
              </w:rPr>
              <w:t xml:space="preserve">- Giải pháp xử lý vật tư, vật liệu và thiết bị phát hiện không phù hợp với yêu cầu của gói thầu. </w:t>
            </w:r>
          </w:p>
          <w:p w:rsidR="004C3F4F" w:rsidRPr="00F919CF" w:rsidRDefault="004C3F4F" w:rsidP="00E32AAE">
            <w:pPr>
              <w:tabs>
                <w:tab w:val="left" w:pos="1418"/>
              </w:tabs>
              <w:spacing w:before="40" w:after="40"/>
              <w:rPr>
                <w:sz w:val="28"/>
                <w:szCs w:val="28"/>
                <w:lang w:val="nl-NL"/>
              </w:rPr>
            </w:pPr>
            <w:r w:rsidRPr="00F919CF">
              <w:rPr>
                <w:sz w:val="28"/>
                <w:szCs w:val="28"/>
                <w:lang w:val="nl-NL"/>
              </w:rPr>
              <w:t xml:space="preserve">- Có Kế hoạch kiểm tra, thí nghiệm chất lượng vật tư, vật liệu đầu vào và hiện trường, phù hợp với tiến độ thi công; </w:t>
            </w:r>
          </w:p>
          <w:p w:rsidR="004C3F4F" w:rsidRPr="00F919CF" w:rsidRDefault="004C3F4F" w:rsidP="00E32AAE">
            <w:pPr>
              <w:tabs>
                <w:tab w:val="left" w:pos="1418"/>
              </w:tabs>
              <w:spacing w:before="40" w:after="40"/>
              <w:rPr>
                <w:sz w:val="28"/>
                <w:szCs w:val="28"/>
                <w:lang w:val="nl-NL"/>
              </w:rPr>
            </w:pPr>
            <w:r w:rsidRPr="00F919CF">
              <w:rPr>
                <w:sz w:val="28"/>
                <w:szCs w:val="28"/>
                <w:lang w:val="nl-NL"/>
              </w:rPr>
              <w:t xml:space="preserve">- Có Biện pháp đảm bảo chất lượng vật tư, vật liệu từ địa điểm cung cấp tới công trình đối với các loại vật tư ảnh hưởng bởi cự ly và thời gian vận chuyển các loại vật tư, thiết bị dễ hư </w:t>
            </w:r>
            <w:r w:rsidRPr="00F919CF">
              <w:rPr>
                <w:sz w:val="28"/>
                <w:szCs w:val="28"/>
                <w:lang w:val="nl-NL"/>
              </w:rPr>
              <w:lastRenderedPageBreak/>
              <w:t>hỏng (kính, thiết bị vệ sinh, gạch ốp lát);</w:t>
            </w:r>
          </w:p>
        </w:tc>
        <w:tc>
          <w:tcPr>
            <w:tcW w:w="4075" w:type="dxa"/>
          </w:tcPr>
          <w:p w:rsidR="004C3F4F" w:rsidRPr="00F919CF" w:rsidRDefault="004C3F4F" w:rsidP="00E32AAE">
            <w:pPr>
              <w:pStyle w:val="CommentText"/>
              <w:shd w:val="clear" w:color="auto" w:fill="FFFFFF" w:themeFill="background1"/>
              <w:spacing w:before="40" w:after="40"/>
              <w:jc w:val="both"/>
              <w:rPr>
                <w:sz w:val="28"/>
                <w:szCs w:val="28"/>
                <w:lang w:val="nl-NL"/>
              </w:rPr>
            </w:pPr>
            <w:r w:rsidRPr="00F919CF">
              <w:rPr>
                <w:sz w:val="28"/>
                <w:szCs w:val="28"/>
                <w:lang w:val="nl-NL"/>
              </w:rPr>
              <w:lastRenderedPageBreak/>
              <w:t>Có biện pháp đầy đủ, hợp lý</w:t>
            </w:r>
          </w:p>
        </w:tc>
        <w:tc>
          <w:tcPr>
            <w:tcW w:w="1453" w:type="dxa"/>
          </w:tcPr>
          <w:p w:rsidR="004C3F4F" w:rsidRPr="00F919CF" w:rsidRDefault="004C3F4F" w:rsidP="00E32AAE">
            <w:pPr>
              <w:tabs>
                <w:tab w:val="left" w:pos="1418"/>
              </w:tabs>
              <w:spacing w:before="40" w:after="40"/>
              <w:jc w:val="center"/>
              <w:rPr>
                <w:sz w:val="28"/>
                <w:szCs w:val="28"/>
                <w:lang w:val="nl-NL"/>
              </w:rPr>
            </w:pPr>
            <w:r w:rsidRPr="00F919CF">
              <w:rPr>
                <w:sz w:val="28"/>
                <w:szCs w:val="28"/>
                <w:lang w:val="nl-NL"/>
              </w:rPr>
              <w:t>Đạt</w:t>
            </w:r>
          </w:p>
        </w:tc>
      </w:tr>
      <w:tr w:rsidR="004C3F4F" w:rsidRPr="00F919CF" w:rsidTr="00E32AAE">
        <w:tc>
          <w:tcPr>
            <w:tcW w:w="4395" w:type="dxa"/>
            <w:vMerge/>
          </w:tcPr>
          <w:p w:rsidR="004C3F4F" w:rsidRPr="00F919CF" w:rsidRDefault="004C3F4F" w:rsidP="00E32AAE">
            <w:pPr>
              <w:tabs>
                <w:tab w:val="left" w:pos="1418"/>
              </w:tabs>
              <w:spacing w:before="40" w:after="40"/>
              <w:rPr>
                <w:sz w:val="28"/>
                <w:szCs w:val="28"/>
                <w:lang w:val="nl-NL"/>
              </w:rPr>
            </w:pPr>
          </w:p>
        </w:tc>
        <w:tc>
          <w:tcPr>
            <w:tcW w:w="4075" w:type="dxa"/>
          </w:tcPr>
          <w:p w:rsidR="004C3F4F" w:rsidRPr="00F919CF" w:rsidRDefault="004C3F4F" w:rsidP="00E32AAE">
            <w:pPr>
              <w:pStyle w:val="CommentText"/>
              <w:shd w:val="clear" w:color="auto" w:fill="FFFFFF" w:themeFill="background1"/>
              <w:spacing w:before="40" w:after="40"/>
              <w:jc w:val="both"/>
              <w:rPr>
                <w:sz w:val="28"/>
                <w:szCs w:val="28"/>
                <w:lang w:val="nl-NL"/>
              </w:rPr>
            </w:pPr>
            <w:r w:rsidRPr="00F919CF">
              <w:rPr>
                <w:sz w:val="28"/>
                <w:szCs w:val="28"/>
                <w:lang w:val="nl-NL"/>
              </w:rPr>
              <w:t>Không có biện pháp hoặc có nhưng sơ sài, không hợp lý</w:t>
            </w:r>
          </w:p>
        </w:tc>
        <w:tc>
          <w:tcPr>
            <w:tcW w:w="1453" w:type="dxa"/>
          </w:tcPr>
          <w:p w:rsidR="004C3F4F" w:rsidRPr="00F919CF" w:rsidRDefault="004C3F4F" w:rsidP="00E32AAE">
            <w:pPr>
              <w:tabs>
                <w:tab w:val="left" w:pos="1418"/>
              </w:tabs>
              <w:spacing w:before="40" w:after="40"/>
              <w:jc w:val="center"/>
              <w:rPr>
                <w:sz w:val="28"/>
                <w:szCs w:val="28"/>
                <w:lang w:val="nl-NL"/>
              </w:rPr>
            </w:pPr>
            <w:r w:rsidRPr="00F919CF">
              <w:rPr>
                <w:sz w:val="28"/>
                <w:szCs w:val="28"/>
                <w:lang w:val="nl-NL"/>
              </w:rPr>
              <w:t>Không đạt</w:t>
            </w:r>
          </w:p>
        </w:tc>
      </w:tr>
      <w:tr w:rsidR="004C3F4F" w:rsidRPr="00F919CF" w:rsidTr="00E32AAE">
        <w:tc>
          <w:tcPr>
            <w:tcW w:w="4395" w:type="dxa"/>
            <w:vMerge w:val="restart"/>
          </w:tcPr>
          <w:p w:rsidR="004C3F4F" w:rsidRPr="00F919CF" w:rsidRDefault="004C3F4F" w:rsidP="00E32AAE">
            <w:pPr>
              <w:tabs>
                <w:tab w:val="left" w:pos="1418"/>
              </w:tabs>
              <w:spacing w:before="40" w:after="40"/>
              <w:rPr>
                <w:sz w:val="28"/>
                <w:szCs w:val="28"/>
                <w:lang w:val="nl-NL"/>
              </w:rPr>
            </w:pPr>
            <w:r w:rsidRPr="00F919CF">
              <w:rPr>
                <w:sz w:val="28"/>
                <w:szCs w:val="28"/>
                <w:lang w:val="nl-NL"/>
              </w:rPr>
              <w:t>3.4 Quản lý tài liệu, hồ sơ, bản vẽ hoàn công, nghiệm thu, thanh quyết toán.</w:t>
            </w:r>
          </w:p>
        </w:tc>
        <w:tc>
          <w:tcPr>
            <w:tcW w:w="4075" w:type="dxa"/>
          </w:tcPr>
          <w:p w:rsidR="004C3F4F" w:rsidRPr="00F919CF" w:rsidRDefault="004C3F4F" w:rsidP="00E32AAE">
            <w:pPr>
              <w:pStyle w:val="CommentText"/>
              <w:shd w:val="clear" w:color="auto" w:fill="FFFFFF" w:themeFill="background1"/>
              <w:spacing w:before="40" w:after="40"/>
              <w:jc w:val="both"/>
              <w:rPr>
                <w:sz w:val="28"/>
                <w:szCs w:val="28"/>
                <w:lang w:val="nl-NL"/>
              </w:rPr>
            </w:pPr>
            <w:r w:rsidRPr="00F919CF">
              <w:rPr>
                <w:sz w:val="28"/>
                <w:szCs w:val="28"/>
                <w:lang w:val="nl-NL"/>
              </w:rPr>
              <w:t>Có mô tả đầy đủ, hợp lý các công tác.</w:t>
            </w:r>
          </w:p>
        </w:tc>
        <w:tc>
          <w:tcPr>
            <w:tcW w:w="1453" w:type="dxa"/>
          </w:tcPr>
          <w:p w:rsidR="004C3F4F" w:rsidRPr="00F919CF" w:rsidRDefault="004C3F4F" w:rsidP="00E32AAE">
            <w:pPr>
              <w:tabs>
                <w:tab w:val="left" w:pos="1418"/>
              </w:tabs>
              <w:spacing w:before="40" w:after="40"/>
              <w:jc w:val="center"/>
              <w:rPr>
                <w:sz w:val="28"/>
                <w:szCs w:val="28"/>
                <w:lang w:val="nl-NL"/>
              </w:rPr>
            </w:pPr>
            <w:r w:rsidRPr="00F919CF">
              <w:rPr>
                <w:sz w:val="28"/>
                <w:szCs w:val="28"/>
                <w:lang w:val="nl-NL"/>
              </w:rPr>
              <w:t>Đạt</w:t>
            </w:r>
          </w:p>
        </w:tc>
      </w:tr>
      <w:tr w:rsidR="004C3F4F" w:rsidRPr="00F919CF" w:rsidTr="00E32AAE">
        <w:tc>
          <w:tcPr>
            <w:tcW w:w="4395" w:type="dxa"/>
            <w:vMerge/>
          </w:tcPr>
          <w:p w:rsidR="004C3F4F" w:rsidRPr="00F919CF" w:rsidRDefault="004C3F4F" w:rsidP="00E32AAE">
            <w:pPr>
              <w:tabs>
                <w:tab w:val="left" w:pos="1418"/>
              </w:tabs>
              <w:spacing w:before="40" w:after="40"/>
              <w:rPr>
                <w:sz w:val="28"/>
                <w:szCs w:val="28"/>
                <w:lang w:val="nl-NL"/>
              </w:rPr>
            </w:pPr>
          </w:p>
        </w:tc>
        <w:tc>
          <w:tcPr>
            <w:tcW w:w="4075" w:type="dxa"/>
          </w:tcPr>
          <w:p w:rsidR="004C3F4F" w:rsidRPr="00F919CF" w:rsidRDefault="004C3F4F" w:rsidP="00E32AAE">
            <w:pPr>
              <w:pStyle w:val="CommentText"/>
              <w:shd w:val="clear" w:color="auto" w:fill="FFFFFF" w:themeFill="background1"/>
              <w:spacing w:before="40" w:after="40"/>
              <w:jc w:val="both"/>
              <w:rPr>
                <w:sz w:val="28"/>
                <w:szCs w:val="28"/>
                <w:lang w:val="nl-NL"/>
              </w:rPr>
            </w:pPr>
            <w:r w:rsidRPr="00F919CF">
              <w:rPr>
                <w:sz w:val="28"/>
                <w:szCs w:val="28"/>
                <w:lang w:val="nl-NL"/>
              </w:rPr>
              <w:t>Không đáp ứng yêu cầu.</w:t>
            </w:r>
          </w:p>
        </w:tc>
        <w:tc>
          <w:tcPr>
            <w:tcW w:w="1453" w:type="dxa"/>
          </w:tcPr>
          <w:p w:rsidR="004C3F4F" w:rsidRPr="00F919CF" w:rsidRDefault="004C3F4F" w:rsidP="00E32AAE">
            <w:pPr>
              <w:tabs>
                <w:tab w:val="left" w:pos="1418"/>
              </w:tabs>
              <w:spacing w:before="40" w:after="40"/>
              <w:jc w:val="center"/>
              <w:rPr>
                <w:sz w:val="28"/>
                <w:szCs w:val="28"/>
                <w:lang w:val="nl-NL"/>
              </w:rPr>
            </w:pPr>
            <w:r w:rsidRPr="00F919CF">
              <w:rPr>
                <w:sz w:val="28"/>
                <w:szCs w:val="28"/>
                <w:lang w:val="nl-NL"/>
              </w:rPr>
              <w:t>Không đạt</w:t>
            </w:r>
          </w:p>
        </w:tc>
      </w:tr>
      <w:tr w:rsidR="004C3F4F" w:rsidRPr="00F919CF" w:rsidTr="00E32AAE">
        <w:tc>
          <w:tcPr>
            <w:tcW w:w="4395" w:type="dxa"/>
            <w:vMerge w:val="restart"/>
          </w:tcPr>
          <w:p w:rsidR="004C3F4F" w:rsidRPr="00F919CF" w:rsidRDefault="004C3F4F" w:rsidP="00E32AAE">
            <w:pPr>
              <w:tabs>
                <w:tab w:val="left" w:pos="1418"/>
              </w:tabs>
              <w:spacing w:before="40" w:after="40"/>
              <w:rPr>
                <w:b/>
                <w:sz w:val="28"/>
                <w:szCs w:val="28"/>
                <w:lang w:val="nl-NL"/>
              </w:rPr>
            </w:pPr>
            <w:r w:rsidRPr="00F919CF">
              <w:rPr>
                <w:b/>
                <w:sz w:val="28"/>
                <w:szCs w:val="28"/>
                <w:lang w:val="nl-NL"/>
              </w:rPr>
              <w:t>Kết luận</w:t>
            </w:r>
          </w:p>
        </w:tc>
        <w:tc>
          <w:tcPr>
            <w:tcW w:w="4075" w:type="dxa"/>
          </w:tcPr>
          <w:p w:rsidR="004C3F4F" w:rsidRPr="00F919CF" w:rsidRDefault="004C3F4F" w:rsidP="00E32AAE">
            <w:pPr>
              <w:pStyle w:val="CommentText"/>
              <w:shd w:val="clear" w:color="auto" w:fill="FFFFFF" w:themeFill="background1"/>
              <w:spacing w:before="40" w:after="40"/>
              <w:jc w:val="both"/>
              <w:rPr>
                <w:b/>
                <w:sz w:val="28"/>
                <w:szCs w:val="28"/>
                <w:lang w:val="nl-NL"/>
              </w:rPr>
            </w:pPr>
            <w:r w:rsidRPr="00F919CF">
              <w:rPr>
                <w:b/>
                <w:sz w:val="28"/>
                <w:szCs w:val="28"/>
                <w:lang w:val="nl-NL"/>
              </w:rPr>
              <w:t>Tất cả các tiêu chuẩn chi tiết đều được xác định là đạt.</w:t>
            </w:r>
          </w:p>
        </w:tc>
        <w:tc>
          <w:tcPr>
            <w:tcW w:w="1453" w:type="dxa"/>
          </w:tcPr>
          <w:p w:rsidR="004C3F4F" w:rsidRPr="00F919CF" w:rsidRDefault="004C3F4F" w:rsidP="00E32AAE">
            <w:pPr>
              <w:tabs>
                <w:tab w:val="left" w:pos="1418"/>
              </w:tabs>
              <w:spacing w:before="40" w:after="40"/>
              <w:jc w:val="center"/>
              <w:rPr>
                <w:b/>
                <w:sz w:val="28"/>
                <w:szCs w:val="28"/>
                <w:lang w:val="nl-NL"/>
              </w:rPr>
            </w:pPr>
            <w:r w:rsidRPr="00F919CF">
              <w:rPr>
                <w:b/>
                <w:sz w:val="28"/>
                <w:szCs w:val="28"/>
                <w:lang w:val="nl-NL"/>
              </w:rPr>
              <w:t>Đạt</w:t>
            </w:r>
          </w:p>
        </w:tc>
      </w:tr>
      <w:tr w:rsidR="004C3F4F" w:rsidRPr="00F919CF" w:rsidTr="00E32AAE">
        <w:tc>
          <w:tcPr>
            <w:tcW w:w="4395" w:type="dxa"/>
            <w:vMerge/>
          </w:tcPr>
          <w:p w:rsidR="004C3F4F" w:rsidRPr="00F919CF" w:rsidRDefault="004C3F4F" w:rsidP="00E32AAE">
            <w:pPr>
              <w:tabs>
                <w:tab w:val="left" w:pos="1418"/>
              </w:tabs>
              <w:spacing w:before="40" w:after="40"/>
              <w:rPr>
                <w:b/>
                <w:sz w:val="28"/>
                <w:szCs w:val="28"/>
                <w:lang w:val="nl-NL"/>
              </w:rPr>
            </w:pPr>
          </w:p>
        </w:tc>
        <w:tc>
          <w:tcPr>
            <w:tcW w:w="4075" w:type="dxa"/>
          </w:tcPr>
          <w:p w:rsidR="004C3F4F" w:rsidRPr="00F919CF" w:rsidRDefault="004C3F4F" w:rsidP="00E32AAE">
            <w:pPr>
              <w:pStyle w:val="CommentText"/>
              <w:shd w:val="clear" w:color="auto" w:fill="FFFFFF" w:themeFill="background1"/>
              <w:spacing w:before="40" w:after="40"/>
              <w:jc w:val="both"/>
              <w:rPr>
                <w:b/>
                <w:sz w:val="28"/>
                <w:szCs w:val="28"/>
                <w:lang w:val="nl-NL"/>
              </w:rPr>
            </w:pPr>
            <w:r w:rsidRPr="00F919CF">
              <w:rPr>
                <w:b/>
                <w:sz w:val="28"/>
                <w:szCs w:val="28"/>
                <w:lang w:val="nl-NL"/>
              </w:rPr>
              <w:t>Có 1 tiêu chuẩn chi tiết được xác định là không đạt.</w:t>
            </w:r>
          </w:p>
        </w:tc>
        <w:tc>
          <w:tcPr>
            <w:tcW w:w="1453" w:type="dxa"/>
          </w:tcPr>
          <w:p w:rsidR="004C3F4F" w:rsidRPr="00F919CF" w:rsidRDefault="004C3F4F" w:rsidP="00E32AAE">
            <w:pPr>
              <w:tabs>
                <w:tab w:val="left" w:pos="1418"/>
              </w:tabs>
              <w:spacing w:before="40" w:after="40"/>
              <w:jc w:val="center"/>
              <w:rPr>
                <w:b/>
                <w:sz w:val="28"/>
                <w:szCs w:val="28"/>
                <w:lang w:val="nl-NL"/>
              </w:rPr>
            </w:pPr>
            <w:r w:rsidRPr="00F919CF">
              <w:rPr>
                <w:b/>
                <w:sz w:val="28"/>
                <w:szCs w:val="28"/>
                <w:lang w:val="nl-NL"/>
              </w:rPr>
              <w:t>Không đạt</w:t>
            </w:r>
          </w:p>
        </w:tc>
      </w:tr>
      <w:tr w:rsidR="004C3F4F" w:rsidRPr="00F919CF" w:rsidTr="00E32AAE">
        <w:tc>
          <w:tcPr>
            <w:tcW w:w="9923" w:type="dxa"/>
            <w:gridSpan w:val="3"/>
          </w:tcPr>
          <w:p w:rsidR="004C3F4F" w:rsidRPr="00F919CF" w:rsidRDefault="004C3F4F" w:rsidP="00E32AAE">
            <w:pPr>
              <w:tabs>
                <w:tab w:val="left" w:pos="1418"/>
              </w:tabs>
              <w:spacing w:before="40" w:after="40"/>
              <w:rPr>
                <w:b/>
                <w:sz w:val="28"/>
                <w:szCs w:val="28"/>
                <w:lang w:val="nl-NL"/>
              </w:rPr>
            </w:pPr>
            <w:r w:rsidRPr="00F919CF">
              <w:rPr>
                <w:b/>
                <w:sz w:val="28"/>
                <w:szCs w:val="28"/>
                <w:lang w:val="nl-NL"/>
              </w:rPr>
              <w:t>4. Bảo đảm điều kiện vệ sinh môi trường và các điều kiện khác như phòng cháy, chữa cháy, an toàn lao động:</w:t>
            </w:r>
          </w:p>
        </w:tc>
      </w:tr>
      <w:tr w:rsidR="004C3F4F" w:rsidRPr="00F919CF" w:rsidTr="00E32AAE">
        <w:tc>
          <w:tcPr>
            <w:tcW w:w="4395" w:type="dxa"/>
            <w:vMerge w:val="restart"/>
          </w:tcPr>
          <w:p w:rsidR="004C3F4F" w:rsidRPr="00F919CF" w:rsidRDefault="004C3F4F" w:rsidP="00E32AAE">
            <w:pPr>
              <w:tabs>
                <w:tab w:val="left" w:pos="1418"/>
              </w:tabs>
              <w:spacing w:before="40" w:after="40"/>
              <w:rPr>
                <w:sz w:val="28"/>
                <w:szCs w:val="28"/>
                <w:lang w:val="nl-NL"/>
              </w:rPr>
            </w:pPr>
            <w:r w:rsidRPr="00F919CF">
              <w:rPr>
                <w:sz w:val="28"/>
                <w:szCs w:val="28"/>
                <w:lang w:val="nl-NL"/>
              </w:rPr>
              <w:t xml:space="preserve">4.1. An toàn lao động: </w:t>
            </w:r>
          </w:p>
          <w:p w:rsidR="004C3F4F" w:rsidRPr="00F919CF" w:rsidRDefault="004C3F4F" w:rsidP="00E32AAE">
            <w:pPr>
              <w:tabs>
                <w:tab w:val="left" w:pos="1418"/>
              </w:tabs>
              <w:spacing w:before="40" w:after="40"/>
              <w:rPr>
                <w:sz w:val="28"/>
                <w:szCs w:val="28"/>
                <w:lang w:val="nl-NL"/>
              </w:rPr>
            </w:pPr>
            <w:r w:rsidRPr="00F919CF">
              <w:rPr>
                <w:sz w:val="28"/>
                <w:szCs w:val="28"/>
                <w:lang w:val="nl-NL"/>
              </w:rPr>
              <w:t xml:space="preserve">- Biện pháp an toàn lao động: Trang bị an toàn; Tổ chức đào tạo, thực hiện và kiểm tra an toàn lao động; Biện pháp bảo đảm an toàn lao động cho từng công đoạn thi công, an toàn giao thông ra vào công trường, quản lý an toàn cho công trình và cư dân xung quanh công trường, đảm bảo an toàn thiết bị thi công. </w:t>
            </w:r>
          </w:p>
          <w:p w:rsidR="004C3F4F" w:rsidRPr="00F919CF" w:rsidRDefault="004C3F4F" w:rsidP="00E32AAE">
            <w:pPr>
              <w:tabs>
                <w:tab w:val="left" w:pos="1418"/>
              </w:tabs>
              <w:spacing w:before="40" w:after="40"/>
              <w:rPr>
                <w:sz w:val="28"/>
                <w:szCs w:val="28"/>
                <w:lang w:val="nl-NL"/>
              </w:rPr>
            </w:pPr>
            <w:r w:rsidRPr="00F919CF">
              <w:rPr>
                <w:sz w:val="28"/>
                <w:szCs w:val="28"/>
                <w:lang w:val="nl-NL"/>
              </w:rPr>
              <w:t>- Có cam kết yêu cầu về bảo hiểm theo mục E-ĐKC 19.1, Chương VII của E-HSMT</w:t>
            </w:r>
          </w:p>
        </w:tc>
        <w:tc>
          <w:tcPr>
            <w:tcW w:w="4075" w:type="dxa"/>
          </w:tcPr>
          <w:p w:rsidR="004C3F4F" w:rsidRPr="00F919CF" w:rsidRDefault="004C3F4F" w:rsidP="00E32AAE">
            <w:pPr>
              <w:pStyle w:val="CommentText"/>
              <w:shd w:val="clear" w:color="auto" w:fill="FFFFFF" w:themeFill="background1"/>
              <w:spacing w:before="40" w:after="40"/>
              <w:jc w:val="both"/>
              <w:rPr>
                <w:sz w:val="28"/>
                <w:szCs w:val="28"/>
                <w:lang w:val="nl-NL"/>
              </w:rPr>
            </w:pPr>
            <w:r w:rsidRPr="00F919CF">
              <w:rPr>
                <w:sz w:val="28"/>
                <w:szCs w:val="28"/>
                <w:lang w:val="nl-NL"/>
              </w:rPr>
              <w:t>Có biện pháp an toàn lao động hợp lý, khả thi phù hợp với đề xuất về biện pháp tố chức thi công (trong đó có trình bày các văn bản pháp quy, quy định của pháp luật có liên quan phù hợp với tính chất công việc, thời điểm thực hiện các hạng mục của gói thầu) phù hợp yêu cầu E-HSMT tại phần III Chương V và có văn bản cam kết đáp ứng yêu cầu</w:t>
            </w:r>
          </w:p>
        </w:tc>
        <w:tc>
          <w:tcPr>
            <w:tcW w:w="1453" w:type="dxa"/>
          </w:tcPr>
          <w:p w:rsidR="004C3F4F" w:rsidRPr="00F919CF" w:rsidRDefault="004C3F4F" w:rsidP="00E32AAE">
            <w:pPr>
              <w:tabs>
                <w:tab w:val="left" w:pos="1418"/>
              </w:tabs>
              <w:spacing w:before="40" w:after="40"/>
              <w:jc w:val="center"/>
              <w:rPr>
                <w:sz w:val="28"/>
                <w:szCs w:val="28"/>
                <w:lang w:val="nl-NL"/>
              </w:rPr>
            </w:pPr>
            <w:r w:rsidRPr="00F919CF">
              <w:rPr>
                <w:sz w:val="28"/>
                <w:szCs w:val="28"/>
                <w:lang w:val="nl-NL"/>
              </w:rPr>
              <w:t>Đạt</w:t>
            </w:r>
          </w:p>
        </w:tc>
      </w:tr>
      <w:tr w:rsidR="004C3F4F" w:rsidRPr="00F919CF" w:rsidTr="00E32AAE">
        <w:tc>
          <w:tcPr>
            <w:tcW w:w="4395" w:type="dxa"/>
            <w:vMerge/>
          </w:tcPr>
          <w:p w:rsidR="004C3F4F" w:rsidRPr="00F919CF" w:rsidRDefault="004C3F4F" w:rsidP="00E32AAE">
            <w:pPr>
              <w:tabs>
                <w:tab w:val="left" w:pos="1418"/>
              </w:tabs>
              <w:spacing w:before="40" w:after="40"/>
              <w:rPr>
                <w:sz w:val="28"/>
                <w:szCs w:val="28"/>
                <w:lang w:val="nl-NL"/>
              </w:rPr>
            </w:pPr>
          </w:p>
        </w:tc>
        <w:tc>
          <w:tcPr>
            <w:tcW w:w="4075" w:type="dxa"/>
          </w:tcPr>
          <w:p w:rsidR="004C3F4F" w:rsidRPr="00F919CF" w:rsidRDefault="004C3F4F" w:rsidP="00E32AAE">
            <w:pPr>
              <w:pStyle w:val="CommentText"/>
              <w:shd w:val="clear" w:color="auto" w:fill="FFFFFF" w:themeFill="background1"/>
              <w:spacing w:before="40" w:after="40"/>
              <w:jc w:val="both"/>
              <w:rPr>
                <w:sz w:val="28"/>
                <w:szCs w:val="28"/>
                <w:lang w:val="nl-NL"/>
              </w:rPr>
            </w:pPr>
            <w:r w:rsidRPr="00F919CF">
              <w:rPr>
                <w:sz w:val="28"/>
                <w:szCs w:val="28"/>
                <w:lang w:val="nl-NL"/>
              </w:rPr>
              <w:t>Không có biện pháp an toàn lao động hoặc có nhưng không hợp lý, không khả thi, không phù hợp với đề xuất về biện pháp tổ chức thi công hoặc không có văn bản cam kết đáp ứng yêu cầu, không trình bày các văn bản pháp quy, quy định của pháp luật có liên quan phù hợp với tính chất công việc, thời điếm thực hiện các công trình của gói thầu</w:t>
            </w:r>
          </w:p>
        </w:tc>
        <w:tc>
          <w:tcPr>
            <w:tcW w:w="1453" w:type="dxa"/>
          </w:tcPr>
          <w:p w:rsidR="004C3F4F" w:rsidRPr="00F919CF" w:rsidRDefault="004C3F4F" w:rsidP="00E32AAE">
            <w:pPr>
              <w:tabs>
                <w:tab w:val="left" w:pos="1418"/>
              </w:tabs>
              <w:spacing w:before="40" w:after="40"/>
              <w:jc w:val="center"/>
              <w:rPr>
                <w:sz w:val="28"/>
                <w:szCs w:val="28"/>
                <w:lang w:val="nl-NL"/>
              </w:rPr>
            </w:pPr>
            <w:r w:rsidRPr="00F919CF">
              <w:rPr>
                <w:sz w:val="28"/>
                <w:szCs w:val="28"/>
                <w:lang w:val="nl-NL"/>
              </w:rPr>
              <w:t>Không đạt</w:t>
            </w:r>
          </w:p>
        </w:tc>
      </w:tr>
      <w:tr w:rsidR="004C3F4F" w:rsidRPr="00F919CF" w:rsidTr="00E32AAE">
        <w:tc>
          <w:tcPr>
            <w:tcW w:w="4395" w:type="dxa"/>
            <w:vMerge w:val="restart"/>
          </w:tcPr>
          <w:p w:rsidR="004C3F4F" w:rsidRPr="00F919CF" w:rsidRDefault="004C3F4F" w:rsidP="00E32AAE">
            <w:pPr>
              <w:tabs>
                <w:tab w:val="left" w:pos="1418"/>
              </w:tabs>
              <w:spacing w:before="40" w:after="40"/>
              <w:rPr>
                <w:sz w:val="28"/>
                <w:szCs w:val="28"/>
                <w:lang w:val="nl-NL"/>
              </w:rPr>
            </w:pPr>
            <w:r w:rsidRPr="00F919CF">
              <w:rPr>
                <w:sz w:val="28"/>
                <w:szCs w:val="28"/>
                <w:lang w:val="nl-NL"/>
              </w:rPr>
              <w:t>4.2. Phòng cháy, chữa cháy: Biện pháp phòng cháy, chữa cháy hợp lý, khả thi gồm: Các quy định, quy phạm tiêu chuẩn; các giải pháp, biện pháp, trang bị phương tiện phòng chống cháy nổ; tổ chức bộ máy quản lý phòng chống cháy nổ.</w:t>
            </w:r>
          </w:p>
        </w:tc>
        <w:tc>
          <w:tcPr>
            <w:tcW w:w="4075" w:type="dxa"/>
          </w:tcPr>
          <w:p w:rsidR="004C3F4F" w:rsidRPr="00F919CF" w:rsidRDefault="004C3F4F" w:rsidP="00E32AAE">
            <w:pPr>
              <w:pStyle w:val="CommentText"/>
              <w:shd w:val="clear" w:color="auto" w:fill="FFFFFF" w:themeFill="background1"/>
              <w:spacing w:before="40" w:after="40"/>
              <w:jc w:val="both"/>
              <w:rPr>
                <w:sz w:val="28"/>
                <w:szCs w:val="28"/>
                <w:lang w:val="nl-NL"/>
              </w:rPr>
            </w:pPr>
            <w:r w:rsidRPr="00F919CF">
              <w:rPr>
                <w:sz w:val="28"/>
                <w:szCs w:val="28"/>
                <w:lang w:val="nl-NL"/>
              </w:rPr>
              <w:t>Có thuyết minh mô tả đầy đủ, hợp lý các biện pháp theo quy định nơi triển khai gói thầu và và yêu cầu E-HSMT tại phần III Chương V</w:t>
            </w:r>
          </w:p>
        </w:tc>
        <w:tc>
          <w:tcPr>
            <w:tcW w:w="1453" w:type="dxa"/>
          </w:tcPr>
          <w:p w:rsidR="004C3F4F" w:rsidRPr="00F919CF" w:rsidRDefault="004C3F4F" w:rsidP="00E32AAE">
            <w:pPr>
              <w:tabs>
                <w:tab w:val="left" w:pos="1418"/>
              </w:tabs>
              <w:spacing w:before="40" w:after="40"/>
              <w:jc w:val="center"/>
              <w:rPr>
                <w:sz w:val="28"/>
                <w:szCs w:val="28"/>
                <w:lang w:val="nl-NL"/>
              </w:rPr>
            </w:pPr>
            <w:r w:rsidRPr="00F919CF">
              <w:rPr>
                <w:sz w:val="28"/>
                <w:szCs w:val="28"/>
                <w:lang w:val="nl-NL"/>
              </w:rPr>
              <w:t>Đạt</w:t>
            </w:r>
          </w:p>
        </w:tc>
      </w:tr>
      <w:tr w:rsidR="004C3F4F" w:rsidRPr="00F919CF" w:rsidTr="00E32AAE">
        <w:tc>
          <w:tcPr>
            <w:tcW w:w="4395" w:type="dxa"/>
            <w:vMerge/>
          </w:tcPr>
          <w:p w:rsidR="004C3F4F" w:rsidRPr="00F919CF" w:rsidRDefault="004C3F4F" w:rsidP="00E32AAE">
            <w:pPr>
              <w:tabs>
                <w:tab w:val="left" w:pos="1418"/>
              </w:tabs>
              <w:spacing w:before="40" w:after="40"/>
              <w:rPr>
                <w:sz w:val="28"/>
                <w:szCs w:val="28"/>
                <w:lang w:val="nl-NL"/>
              </w:rPr>
            </w:pPr>
          </w:p>
        </w:tc>
        <w:tc>
          <w:tcPr>
            <w:tcW w:w="4075" w:type="dxa"/>
          </w:tcPr>
          <w:p w:rsidR="004C3F4F" w:rsidRPr="00F919CF" w:rsidRDefault="004C3F4F" w:rsidP="00E32AAE">
            <w:pPr>
              <w:pStyle w:val="CommentText"/>
              <w:shd w:val="clear" w:color="auto" w:fill="FFFFFF" w:themeFill="background1"/>
              <w:spacing w:before="40" w:after="40"/>
              <w:jc w:val="both"/>
              <w:rPr>
                <w:sz w:val="28"/>
                <w:szCs w:val="28"/>
                <w:lang w:val="nl-NL"/>
              </w:rPr>
            </w:pPr>
            <w:r w:rsidRPr="00F919CF">
              <w:rPr>
                <w:sz w:val="28"/>
                <w:szCs w:val="28"/>
                <w:lang w:val="nl-NL"/>
              </w:rPr>
              <w:t>Không đáp ứng một trong các yêu cầu trên hoặc không đầy đủ nội dung</w:t>
            </w:r>
          </w:p>
        </w:tc>
        <w:tc>
          <w:tcPr>
            <w:tcW w:w="1453" w:type="dxa"/>
          </w:tcPr>
          <w:p w:rsidR="004C3F4F" w:rsidRPr="00F919CF" w:rsidRDefault="004C3F4F" w:rsidP="00E32AAE">
            <w:pPr>
              <w:tabs>
                <w:tab w:val="left" w:pos="1418"/>
              </w:tabs>
              <w:spacing w:before="40" w:after="40"/>
              <w:jc w:val="center"/>
              <w:rPr>
                <w:sz w:val="28"/>
                <w:szCs w:val="28"/>
                <w:lang w:val="nl-NL"/>
              </w:rPr>
            </w:pPr>
            <w:r w:rsidRPr="00F919CF">
              <w:rPr>
                <w:sz w:val="28"/>
                <w:szCs w:val="28"/>
                <w:lang w:val="nl-NL"/>
              </w:rPr>
              <w:t>Không đạt</w:t>
            </w:r>
          </w:p>
        </w:tc>
      </w:tr>
      <w:tr w:rsidR="004C3F4F" w:rsidRPr="00F919CF" w:rsidTr="00E32AAE">
        <w:tc>
          <w:tcPr>
            <w:tcW w:w="4395" w:type="dxa"/>
            <w:vMerge w:val="restart"/>
          </w:tcPr>
          <w:p w:rsidR="004C3F4F" w:rsidRPr="00F919CF" w:rsidRDefault="004C3F4F" w:rsidP="00E32AAE">
            <w:pPr>
              <w:tabs>
                <w:tab w:val="left" w:pos="1418"/>
              </w:tabs>
              <w:spacing w:before="40" w:after="40"/>
              <w:rPr>
                <w:sz w:val="28"/>
                <w:szCs w:val="28"/>
                <w:lang w:val="nl-NL"/>
              </w:rPr>
            </w:pPr>
            <w:r w:rsidRPr="00F919CF">
              <w:rPr>
                <w:sz w:val="28"/>
                <w:szCs w:val="28"/>
                <w:lang w:val="nl-NL"/>
              </w:rPr>
              <w:t xml:space="preserve">4.3. Vệ sinh môi trường: Biện pháp bảo đảm vệ sinh môi trường hợp lý, </w:t>
            </w:r>
            <w:r w:rsidRPr="00F919CF">
              <w:rPr>
                <w:sz w:val="28"/>
                <w:szCs w:val="28"/>
                <w:lang w:val="nl-NL"/>
              </w:rPr>
              <w:lastRenderedPageBreak/>
              <w:t>khả thi phù hợp với đề xuất về biện pháp tô chức thi công. Bao gồm: Kế hoạch, biện pháp bảo đảm vệ sinh môi trường, tiếng ồn, bụi và khói, kiểm soát nước thải, kiểm soát đổ thải, vệ sinh; phương án vận chuyển, xử lý chất thải sinh hoạt, chất thải phát sinh trong quá thi công.</w:t>
            </w:r>
          </w:p>
        </w:tc>
        <w:tc>
          <w:tcPr>
            <w:tcW w:w="4075" w:type="dxa"/>
          </w:tcPr>
          <w:p w:rsidR="004C3F4F" w:rsidRPr="00F919CF" w:rsidRDefault="004C3F4F" w:rsidP="00E32AAE">
            <w:pPr>
              <w:pStyle w:val="CommentText"/>
              <w:shd w:val="clear" w:color="auto" w:fill="FFFFFF" w:themeFill="background1"/>
              <w:spacing w:before="40" w:after="40"/>
              <w:jc w:val="both"/>
              <w:rPr>
                <w:sz w:val="28"/>
                <w:szCs w:val="28"/>
                <w:lang w:val="nl-NL"/>
              </w:rPr>
            </w:pPr>
            <w:r w:rsidRPr="00F919CF">
              <w:rPr>
                <w:sz w:val="28"/>
                <w:szCs w:val="28"/>
                <w:lang w:val="nl-NL"/>
              </w:rPr>
              <w:lastRenderedPageBreak/>
              <w:t xml:space="preserve">Có thuyết minh mô tả đầy đủ, hợp lý các biện pháp theo quy định nơi </w:t>
            </w:r>
            <w:r w:rsidRPr="00F919CF">
              <w:rPr>
                <w:sz w:val="28"/>
                <w:szCs w:val="28"/>
                <w:lang w:val="nl-NL"/>
              </w:rPr>
              <w:lastRenderedPageBreak/>
              <w:t>triển khai gói thầu và và yêu cầu E-HSMT tại phần III Chương V</w:t>
            </w:r>
          </w:p>
        </w:tc>
        <w:tc>
          <w:tcPr>
            <w:tcW w:w="1453" w:type="dxa"/>
          </w:tcPr>
          <w:p w:rsidR="004C3F4F" w:rsidRPr="00F919CF" w:rsidRDefault="004C3F4F" w:rsidP="00E32AAE">
            <w:pPr>
              <w:tabs>
                <w:tab w:val="left" w:pos="1418"/>
              </w:tabs>
              <w:spacing w:before="40" w:after="40"/>
              <w:jc w:val="center"/>
              <w:rPr>
                <w:sz w:val="28"/>
                <w:szCs w:val="28"/>
                <w:lang w:val="nl-NL"/>
              </w:rPr>
            </w:pPr>
            <w:r w:rsidRPr="00F919CF">
              <w:rPr>
                <w:sz w:val="28"/>
                <w:szCs w:val="28"/>
                <w:lang w:val="nl-NL"/>
              </w:rPr>
              <w:lastRenderedPageBreak/>
              <w:t>Đạt</w:t>
            </w:r>
          </w:p>
        </w:tc>
      </w:tr>
      <w:tr w:rsidR="004C3F4F" w:rsidRPr="00F919CF" w:rsidTr="00E32AAE">
        <w:tc>
          <w:tcPr>
            <w:tcW w:w="4395" w:type="dxa"/>
            <w:vMerge/>
          </w:tcPr>
          <w:p w:rsidR="004C3F4F" w:rsidRPr="00F919CF" w:rsidRDefault="004C3F4F" w:rsidP="00E32AAE">
            <w:pPr>
              <w:tabs>
                <w:tab w:val="left" w:pos="1418"/>
              </w:tabs>
              <w:spacing w:before="40" w:after="40"/>
              <w:rPr>
                <w:sz w:val="28"/>
                <w:szCs w:val="28"/>
                <w:lang w:val="nl-NL"/>
              </w:rPr>
            </w:pPr>
          </w:p>
        </w:tc>
        <w:tc>
          <w:tcPr>
            <w:tcW w:w="4075" w:type="dxa"/>
          </w:tcPr>
          <w:p w:rsidR="004C3F4F" w:rsidRPr="00F919CF" w:rsidRDefault="004C3F4F" w:rsidP="00E32AAE">
            <w:pPr>
              <w:pStyle w:val="CommentText"/>
              <w:shd w:val="clear" w:color="auto" w:fill="FFFFFF" w:themeFill="background1"/>
              <w:spacing w:before="40" w:after="40"/>
              <w:jc w:val="both"/>
              <w:rPr>
                <w:sz w:val="28"/>
                <w:szCs w:val="28"/>
                <w:lang w:val="nl-NL"/>
              </w:rPr>
            </w:pPr>
            <w:r w:rsidRPr="00F919CF">
              <w:rPr>
                <w:sz w:val="28"/>
                <w:szCs w:val="28"/>
                <w:lang w:val="nl-NL"/>
              </w:rPr>
              <w:t>Không đáp ứng một trong các yêu cầu trên hoặc không đầy đủ nội dung</w:t>
            </w:r>
          </w:p>
        </w:tc>
        <w:tc>
          <w:tcPr>
            <w:tcW w:w="1453" w:type="dxa"/>
          </w:tcPr>
          <w:p w:rsidR="004C3F4F" w:rsidRPr="00F919CF" w:rsidRDefault="004C3F4F" w:rsidP="00E32AAE">
            <w:pPr>
              <w:tabs>
                <w:tab w:val="left" w:pos="1418"/>
              </w:tabs>
              <w:spacing w:before="40" w:after="40"/>
              <w:jc w:val="center"/>
              <w:rPr>
                <w:sz w:val="28"/>
                <w:szCs w:val="28"/>
                <w:lang w:val="nl-NL"/>
              </w:rPr>
            </w:pPr>
            <w:r w:rsidRPr="00F919CF">
              <w:rPr>
                <w:sz w:val="28"/>
                <w:szCs w:val="28"/>
                <w:lang w:val="nl-NL"/>
              </w:rPr>
              <w:t>Không đạt</w:t>
            </w:r>
          </w:p>
        </w:tc>
      </w:tr>
      <w:tr w:rsidR="004C3F4F" w:rsidRPr="00F919CF" w:rsidTr="00E32AAE">
        <w:tc>
          <w:tcPr>
            <w:tcW w:w="4395" w:type="dxa"/>
            <w:vMerge w:val="restart"/>
          </w:tcPr>
          <w:p w:rsidR="004C3F4F" w:rsidRPr="00F919CF" w:rsidRDefault="004C3F4F" w:rsidP="00E32AAE">
            <w:pPr>
              <w:tabs>
                <w:tab w:val="left" w:pos="1418"/>
              </w:tabs>
              <w:spacing w:before="40" w:after="40"/>
              <w:rPr>
                <w:sz w:val="28"/>
                <w:szCs w:val="28"/>
                <w:lang w:val="nl-NL"/>
              </w:rPr>
            </w:pPr>
            <w:r w:rsidRPr="00F919CF">
              <w:rPr>
                <w:sz w:val="28"/>
                <w:szCs w:val="28"/>
                <w:lang w:val="nl-NL"/>
              </w:rPr>
              <w:t>4.4. Quản lý an toàn cho công trình và cư dân xung quanh công trường: Có biện pháp đảm bảo an toàn đầy đủ, hợp lý và phù hợp với đề xuất về biện pháp tổ chức thi công đối với: các công trình liền kề; các công trình hạ tầng, cây xanh, người dân xung quanh khu vực thi công.</w:t>
            </w:r>
          </w:p>
        </w:tc>
        <w:tc>
          <w:tcPr>
            <w:tcW w:w="4075" w:type="dxa"/>
          </w:tcPr>
          <w:p w:rsidR="004C3F4F" w:rsidRPr="00F919CF" w:rsidRDefault="004C3F4F" w:rsidP="00E32AAE">
            <w:pPr>
              <w:pStyle w:val="CommentText"/>
              <w:shd w:val="clear" w:color="auto" w:fill="FFFFFF" w:themeFill="background1"/>
              <w:spacing w:before="40" w:after="40"/>
              <w:jc w:val="both"/>
              <w:rPr>
                <w:sz w:val="28"/>
                <w:szCs w:val="28"/>
                <w:lang w:val="nl-NL"/>
              </w:rPr>
            </w:pPr>
            <w:r w:rsidRPr="00F919CF">
              <w:rPr>
                <w:sz w:val="28"/>
                <w:szCs w:val="28"/>
                <w:lang w:val="nl-NL"/>
              </w:rPr>
              <w:t>Có thuyết minh mô tả đầy đủ, hợp lý các biện pháp theo quy định nơi triển khai gói thầu và và yêu cầu E-HSMT tại phần III Chương V</w:t>
            </w:r>
          </w:p>
        </w:tc>
        <w:tc>
          <w:tcPr>
            <w:tcW w:w="1453" w:type="dxa"/>
          </w:tcPr>
          <w:p w:rsidR="004C3F4F" w:rsidRPr="00F919CF" w:rsidRDefault="004C3F4F" w:rsidP="00E32AAE">
            <w:pPr>
              <w:tabs>
                <w:tab w:val="left" w:pos="1418"/>
              </w:tabs>
              <w:spacing w:before="40" w:after="40"/>
              <w:jc w:val="center"/>
              <w:rPr>
                <w:sz w:val="28"/>
                <w:szCs w:val="28"/>
                <w:lang w:val="nl-NL"/>
              </w:rPr>
            </w:pPr>
            <w:r w:rsidRPr="00F919CF">
              <w:rPr>
                <w:sz w:val="28"/>
                <w:szCs w:val="28"/>
                <w:lang w:val="nl-NL"/>
              </w:rPr>
              <w:t>Đạt</w:t>
            </w:r>
          </w:p>
        </w:tc>
      </w:tr>
      <w:tr w:rsidR="004C3F4F" w:rsidRPr="00F919CF" w:rsidTr="00E32AAE">
        <w:tc>
          <w:tcPr>
            <w:tcW w:w="4395" w:type="dxa"/>
            <w:vMerge/>
          </w:tcPr>
          <w:p w:rsidR="004C3F4F" w:rsidRPr="00F919CF" w:rsidRDefault="004C3F4F" w:rsidP="00E32AAE">
            <w:pPr>
              <w:tabs>
                <w:tab w:val="left" w:pos="1418"/>
              </w:tabs>
              <w:spacing w:before="40" w:after="40"/>
              <w:rPr>
                <w:sz w:val="28"/>
                <w:szCs w:val="28"/>
                <w:lang w:val="nl-NL"/>
              </w:rPr>
            </w:pPr>
          </w:p>
        </w:tc>
        <w:tc>
          <w:tcPr>
            <w:tcW w:w="4075" w:type="dxa"/>
          </w:tcPr>
          <w:p w:rsidR="004C3F4F" w:rsidRPr="00F919CF" w:rsidRDefault="004C3F4F" w:rsidP="00E32AAE">
            <w:pPr>
              <w:pStyle w:val="CommentText"/>
              <w:shd w:val="clear" w:color="auto" w:fill="FFFFFF" w:themeFill="background1"/>
              <w:spacing w:before="40" w:after="40"/>
              <w:jc w:val="both"/>
              <w:rPr>
                <w:sz w:val="28"/>
                <w:szCs w:val="28"/>
                <w:lang w:val="nl-NL"/>
              </w:rPr>
            </w:pPr>
            <w:r w:rsidRPr="00F919CF">
              <w:rPr>
                <w:sz w:val="28"/>
                <w:szCs w:val="28"/>
                <w:lang w:val="nl-NL"/>
              </w:rPr>
              <w:t>Không đáp ứng một trong các yêu cầu trên hoặc không đầy đủ nội dung</w:t>
            </w:r>
          </w:p>
        </w:tc>
        <w:tc>
          <w:tcPr>
            <w:tcW w:w="1453" w:type="dxa"/>
          </w:tcPr>
          <w:p w:rsidR="004C3F4F" w:rsidRPr="00F919CF" w:rsidRDefault="004C3F4F" w:rsidP="00E32AAE">
            <w:pPr>
              <w:tabs>
                <w:tab w:val="left" w:pos="1418"/>
              </w:tabs>
              <w:spacing w:before="40" w:after="40"/>
              <w:jc w:val="center"/>
              <w:rPr>
                <w:sz w:val="28"/>
                <w:szCs w:val="28"/>
                <w:lang w:val="nl-NL"/>
              </w:rPr>
            </w:pPr>
            <w:r w:rsidRPr="00F919CF">
              <w:rPr>
                <w:sz w:val="28"/>
                <w:szCs w:val="28"/>
                <w:lang w:val="nl-NL"/>
              </w:rPr>
              <w:t>Không đạt</w:t>
            </w:r>
          </w:p>
        </w:tc>
      </w:tr>
      <w:tr w:rsidR="004C3F4F" w:rsidRPr="00F919CF" w:rsidTr="00E32AAE">
        <w:tc>
          <w:tcPr>
            <w:tcW w:w="4395" w:type="dxa"/>
            <w:vMerge w:val="restart"/>
          </w:tcPr>
          <w:p w:rsidR="004C3F4F" w:rsidRPr="00F919CF" w:rsidRDefault="004C3F4F" w:rsidP="00E32AAE">
            <w:pPr>
              <w:tabs>
                <w:tab w:val="left" w:pos="1418"/>
              </w:tabs>
              <w:spacing w:before="40" w:after="40"/>
              <w:rPr>
                <w:b/>
                <w:sz w:val="28"/>
                <w:szCs w:val="28"/>
                <w:lang w:val="nl-NL"/>
              </w:rPr>
            </w:pPr>
            <w:r w:rsidRPr="00F919CF">
              <w:rPr>
                <w:b/>
                <w:sz w:val="28"/>
                <w:szCs w:val="28"/>
                <w:lang w:val="nl-NL"/>
              </w:rPr>
              <w:t>Kết luận</w:t>
            </w:r>
          </w:p>
        </w:tc>
        <w:tc>
          <w:tcPr>
            <w:tcW w:w="4075" w:type="dxa"/>
          </w:tcPr>
          <w:p w:rsidR="004C3F4F" w:rsidRPr="00F919CF" w:rsidRDefault="004C3F4F" w:rsidP="00E32AAE">
            <w:pPr>
              <w:pStyle w:val="CommentText"/>
              <w:shd w:val="clear" w:color="auto" w:fill="FFFFFF" w:themeFill="background1"/>
              <w:spacing w:before="40" w:after="40"/>
              <w:jc w:val="both"/>
              <w:rPr>
                <w:b/>
                <w:sz w:val="28"/>
                <w:szCs w:val="28"/>
                <w:lang w:val="nl-NL"/>
              </w:rPr>
            </w:pPr>
            <w:r w:rsidRPr="00F919CF">
              <w:rPr>
                <w:b/>
                <w:sz w:val="28"/>
                <w:szCs w:val="28"/>
                <w:lang w:val="nl-NL"/>
              </w:rPr>
              <w:t>Tất cả các tiêu chuẩn chi tiết đều được xác định là đạt.</w:t>
            </w:r>
          </w:p>
        </w:tc>
        <w:tc>
          <w:tcPr>
            <w:tcW w:w="1453" w:type="dxa"/>
          </w:tcPr>
          <w:p w:rsidR="004C3F4F" w:rsidRPr="00F919CF" w:rsidRDefault="004C3F4F" w:rsidP="00E32AAE">
            <w:pPr>
              <w:tabs>
                <w:tab w:val="left" w:pos="1418"/>
              </w:tabs>
              <w:spacing w:before="40" w:after="40"/>
              <w:jc w:val="center"/>
              <w:rPr>
                <w:b/>
                <w:sz w:val="28"/>
                <w:szCs w:val="28"/>
                <w:lang w:val="nl-NL"/>
              </w:rPr>
            </w:pPr>
            <w:r w:rsidRPr="00F919CF">
              <w:rPr>
                <w:b/>
                <w:sz w:val="28"/>
                <w:szCs w:val="28"/>
                <w:lang w:val="nl-NL"/>
              </w:rPr>
              <w:t>Đạt</w:t>
            </w:r>
          </w:p>
        </w:tc>
      </w:tr>
      <w:tr w:rsidR="004C3F4F" w:rsidRPr="00F919CF" w:rsidTr="00E32AAE">
        <w:tc>
          <w:tcPr>
            <w:tcW w:w="4395" w:type="dxa"/>
            <w:vMerge/>
          </w:tcPr>
          <w:p w:rsidR="004C3F4F" w:rsidRPr="00F919CF" w:rsidRDefault="004C3F4F" w:rsidP="00E32AAE">
            <w:pPr>
              <w:tabs>
                <w:tab w:val="left" w:pos="1418"/>
              </w:tabs>
              <w:spacing w:before="40" w:after="40"/>
              <w:rPr>
                <w:b/>
                <w:sz w:val="28"/>
                <w:szCs w:val="28"/>
                <w:lang w:val="nl-NL"/>
              </w:rPr>
            </w:pPr>
          </w:p>
        </w:tc>
        <w:tc>
          <w:tcPr>
            <w:tcW w:w="4075" w:type="dxa"/>
          </w:tcPr>
          <w:p w:rsidR="004C3F4F" w:rsidRPr="00F919CF" w:rsidRDefault="004C3F4F" w:rsidP="00E32AAE">
            <w:pPr>
              <w:pStyle w:val="CommentText"/>
              <w:shd w:val="clear" w:color="auto" w:fill="FFFFFF" w:themeFill="background1"/>
              <w:spacing w:before="40" w:after="40"/>
              <w:jc w:val="both"/>
              <w:rPr>
                <w:b/>
                <w:sz w:val="28"/>
                <w:szCs w:val="28"/>
                <w:lang w:val="nl-NL"/>
              </w:rPr>
            </w:pPr>
            <w:r w:rsidRPr="00F919CF">
              <w:rPr>
                <w:b/>
                <w:sz w:val="28"/>
                <w:szCs w:val="28"/>
                <w:lang w:val="nl-NL"/>
              </w:rPr>
              <w:t>Có 1 tiêu chuẩn chi tiết được xác định là không đạt.</w:t>
            </w:r>
          </w:p>
        </w:tc>
        <w:tc>
          <w:tcPr>
            <w:tcW w:w="1453" w:type="dxa"/>
          </w:tcPr>
          <w:p w:rsidR="004C3F4F" w:rsidRPr="00F919CF" w:rsidRDefault="004C3F4F" w:rsidP="00E32AAE">
            <w:pPr>
              <w:tabs>
                <w:tab w:val="left" w:pos="1418"/>
              </w:tabs>
              <w:spacing w:before="40" w:after="40"/>
              <w:jc w:val="center"/>
              <w:rPr>
                <w:b/>
                <w:sz w:val="28"/>
                <w:szCs w:val="28"/>
                <w:lang w:val="nl-NL"/>
              </w:rPr>
            </w:pPr>
            <w:r w:rsidRPr="00F919CF">
              <w:rPr>
                <w:b/>
                <w:sz w:val="28"/>
                <w:szCs w:val="28"/>
                <w:lang w:val="nl-NL"/>
              </w:rPr>
              <w:t>Không đạt</w:t>
            </w:r>
          </w:p>
        </w:tc>
      </w:tr>
      <w:tr w:rsidR="004C3F4F" w:rsidRPr="00F919CF" w:rsidTr="00E32AAE">
        <w:tc>
          <w:tcPr>
            <w:tcW w:w="9923" w:type="dxa"/>
            <w:gridSpan w:val="3"/>
          </w:tcPr>
          <w:p w:rsidR="004C3F4F" w:rsidRPr="00F919CF" w:rsidRDefault="004C3F4F" w:rsidP="00E32AAE">
            <w:pPr>
              <w:tabs>
                <w:tab w:val="left" w:pos="1418"/>
              </w:tabs>
              <w:spacing w:before="40" w:after="40"/>
              <w:jc w:val="left"/>
              <w:rPr>
                <w:b/>
                <w:sz w:val="28"/>
                <w:szCs w:val="28"/>
                <w:lang w:val="nl-NL"/>
              </w:rPr>
            </w:pPr>
            <w:r w:rsidRPr="00F919CF">
              <w:rPr>
                <w:b/>
                <w:sz w:val="28"/>
                <w:szCs w:val="28"/>
                <w:lang w:val="nl-NL"/>
              </w:rPr>
              <w:t>5. Bảo hành và uy tín của nhà thầu:</w:t>
            </w:r>
          </w:p>
        </w:tc>
      </w:tr>
      <w:tr w:rsidR="004C3F4F" w:rsidRPr="00F919CF" w:rsidTr="00E32AAE">
        <w:trPr>
          <w:trHeight w:val="2998"/>
        </w:trPr>
        <w:tc>
          <w:tcPr>
            <w:tcW w:w="4395" w:type="dxa"/>
            <w:vMerge w:val="restart"/>
          </w:tcPr>
          <w:p w:rsidR="004C3F4F" w:rsidRPr="00F919CF" w:rsidRDefault="004C3F4F" w:rsidP="00E32AAE">
            <w:pPr>
              <w:tabs>
                <w:tab w:val="left" w:pos="1418"/>
              </w:tabs>
              <w:spacing w:before="40" w:after="40"/>
              <w:rPr>
                <w:sz w:val="28"/>
                <w:szCs w:val="28"/>
                <w:lang w:val="nl-NL"/>
              </w:rPr>
            </w:pPr>
            <w:r w:rsidRPr="00F919CF">
              <w:rPr>
                <w:sz w:val="28"/>
                <w:szCs w:val="28"/>
                <w:lang w:val="nl-NL"/>
              </w:rPr>
              <w:t>5.1. Bảo hành</w:t>
            </w:r>
          </w:p>
          <w:p w:rsidR="004C3F4F" w:rsidRPr="00F919CF" w:rsidRDefault="004C3F4F" w:rsidP="00E32AAE">
            <w:pPr>
              <w:tabs>
                <w:tab w:val="left" w:pos="1418"/>
              </w:tabs>
              <w:spacing w:before="40" w:after="40"/>
              <w:rPr>
                <w:sz w:val="28"/>
                <w:szCs w:val="28"/>
                <w:lang w:val="nl-NL"/>
              </w:rPr>
            </w:pPr>
            <w:r w:rsidRPr="00F919CF">
              <w:rPr>
                <w:sz w:val="28"/>
                <w:szCs w:val="28"/>
                <w:lang w:val="nl-NL"/>
              </w:rPr>
              <w:t xml:space="preserve">Biện pháp bảo hành, bảo trì của nhà thầu đối với công trình: Về nội dung công việc bảo hành; thời hạn bảo hành; giá trị bảo hành; chi phí liên quan đến công tác bảo hành và trách nhiệm của các bên (giữa chủ đầu tư và nhà thầu) theo yêu cầu tại chương V của E-HSMT. </w:t>
            </w:r>
          </w:p>
          <w:p w:rsidR="004C3F4F" w:rsidRPr="00F919CF" w:rsidRDefault="004C3F4F" w:rsidP="00E32AAE">
            <w:pPr>
              <w:tabs>
                <w:tab w:val="left" w:pos="1418"/>
              </w:tabs>
              <w:spacing w:before="40" w:after="40"/>
              <w:rPr>
                <w:sz w:val="28"/>
                <w:szCs w:val="28"/>
                <w:lang w:val="nl-NL"/>
              </w:rPr>
            </w:pPr>
            <w:r w:rsidRPr="00F919CF">
              <w:rPr>
                <w:sz w:val="28"/>
                <w:szCs w:val="28"/>
                <w:lang w:val="nl-NL"/>
              </w:rPr>
              <w:t xml:space="preserve">- Có đề xuất thời gian bảo hành, bảo trì công trình ≥ 12 tháng tính từ ngày nghiệm thu bàn giao đưa vào sử dụng. Đối với các thiết bị, hàng hóa có thời gian bảo hành &gt;12 tháng theo tiêu chuẩn của nhà sản xuất, nhà thầu phải đề xuất thời gian theo nhà sản xuất ban hành. Có cam kết của nhà thầu kèm theo. </w:t>
            </w:r>
          </w:p>
          <w:p w:rsidR="004C3F4F" w:rsidRPr="00F919CF" w:rsidRDefault="004C3F4F" w:rsidP="00E32AAE">
            <w:pPr>
              <w:tabs>
                <w:tab w:val="left" w:pos="1418"/>
              </w:tabs>
              <w:spacing w:before="40" w:after="40"/>
              <w:rPr>
                <w:sz w:val="28"/>
                <w:szCs w:val="28"/>
                <w:lang w:val="nl-NL"/>
              </w:rPr>
            </w:pPr>
            <w:r w:rsidRPr="00F919CF">
              <w:rPr>
                <w:sz w:val="28"/>
                <w:szCs w:val="28"/>
                <w:lang w:val="nl-NL"/>
              </w:rPr>
              <w:t>- Có cam kết khắc phục các sự cố, hư hỏng của công trình trong thời gian bảo hành chậm nhất 02 ngày kể từ ngày nhận được thông báo.</w:t>
            </w:r>
          </w:p>
        </w:tc>
        <w:tc>
          <w:tcPr>
            <w:tcW w:w="4075" w:type="dxa"/>
          </w:tcPr>
          <w:p w:rsidR="004C3F4F" w:rsidRPr="00F919CF" w:rsidRDefault="004C3F4F" w:rsidP="00E32AAE">
            <w:pPr>
              <w:pStyle w:val="CommentText"/>
              <w:shd w:val="clear" w:color="auto" w:fill="FFFFFF" w:themeFill="background1"/>
              <w:spacing w:before="40" w:after="40"/>
              <w:jc w:val="both"/>
              <w:rPr>
                <w:sz w:val="28"/>
                <w:szCs w:val="28"/>
                <w:lang w:val="nl-NL"/>
              </w:rPr>
            </w:pPr>
            <w:r w:rsidRPr="00F919CF">
              <w:rPr>
                <w:sz w:val="28"/>
                <w:szCs w:val="28"/>
                <w:lang w:val="nl-NL"/>
              </w:rPr>
              <w:t>Mô tả biện pháp bảo hành, bảo trì đầy đủ, hợp lý các biện pháp, có cam kết đáp ứng yêu cầu</w:t>
            </w:r>
          </w:p>
        </w:tc>
        <w:tc>
          <w:tcPr>
            <w:tcW w:w="1453" w:type="dxa"/>
          </w:tcPr>
          <w:p w:rsidR="004C3F4F" w:rsidRPr="00F919CF" w:rsidRDefault="004C3F4F" w:rsidP="00E32AAE">
            <w:pPr>
              <w:tabs>
                <w:tab w:val="left" w:pos="1418"/>
              </w:tabs>
              <w:spacing w:before="40" w:after="40"/>
              <w:jc w:val="center"/>
              <w:rPr>
                <w:sz w:val="28"/>
                <w:szCs w:val="28"/>
                <w:lang w:val="nl-NL"/>
              </w:rPr>
            </w:pPr>
            <w:r w:rsidRPr="00F919CF">
              <w:rPr>
                <w:sz w:val="28"/>
                <w:szCs w:val="28"/>
                <w:lang w:val="nl-NL"/>
              </w:rPr>
              <w:t>Đạt</w:t>
            </w:r>
          </w:p>
        </w:tc>
      </w:tr>
      <w:tr w:rsidR="004C3F4F" w:rsidRPr="00F919CF" w:rsidTr="00E32AAE">
        <w:tc>
          <w:tcPr>
            <w:tcW w:w="4395" w:type="dxa"/>
            <w:vMerge/>
          </w:tcPr>
          <w:p w:rsidR="004C3F4F" w:rsidRPr="00F919CF" w:rsidRDefault="004C3F4F" w:rsidP="00E32AAE">
            <w:pPr>
              <w:tabs>
                <w:tab w:val="left" w:pos="1418"/>
              </w:tabs>
              <w:spacing w:before="40" w:after="40"/>
              <w:rPr>
                <w:sz w:val="28"/>
                <w:szCs w:val="28"/>
                <w:lang w:val="nl-NL"/>
              </w:rPr>
            </w:pPr>
          </w:p>
        </w:tc>
        <w:tc>
          <w:tcPr>
            <w:tcW w:w="4075" w:type="dxa"/>
          </w:tcPr>
          <w:p w:rsidR="004C3F4F" w:rsidRPr="00F919CF" w:rsidRDefault="004C3F4F" w:rsidP="00E32AAE">
            <w:pPr>
              <w:pStyle w:val="CommentText"/>
              <w:shd w:val="clear" w:color="auto" w:fill="FFFFFF" w:themeFill="background1"/>
              <w:spacing w:before="40" w:after="40"/>
              <w:jc w:val="both"/>
              <w:rPr>
                <w:sz w:val="28"/>
                <w:szCs w:val="28"/>
                <w:lang w:val="nl-NL"/>
              </w:rPr>
            </w:pPr>
            <w:r w:rsidRPr="00F919CF">
              <w:rPr>
                <w:sz w:val="28"/>
                <w:szCs w:val="28"/>
                <w:lang w:val="nl-NL"/>
              </w:rPr>
              <w:t>Không đáp ứng yêu cầu, không đề xuất hoặc đề xuất thiếu một trong các yêu cầu về nội dung công việc bảo hành; thời hạn bảo hành; giá trị bảo hành; chi phí liên quan đến công tác bảo hành; trách nhiệm của các bên (giữa chủ đầu tư và nhà thầu) hoặc không có cam kết khắc phục các sự cố, hư hỏng của công trình.</w:t>
            </w:r>
          </w:p>
        </w:tc>
        <w:tc>
          <w:tcPr>
            <w:tcW w:w="1453" w:type="dxa"/>
          </w:tcPr>
          <w:p w:rsidR="004C3F4F" w:rsidRPr="00F919CF" w:rsidRDefault="004C3F4F" w:rsidP="00E32AAE">
            <w:pPr>
              <w:tabs>
                <w:tab w:val="left" w:pos="1418"/>
              </w:tabs>
              <w:spacing w:before="40" w:after="40"/>
              <w:jc w:val="center"/>
              <w:rPr>
                <w:sz w:val="28"/>
                <w:szCs w:val="28"/>
                <w:lang w:val="nl-NL"/>
              </w:rPr>
            </w:pPr>
            <w:r w:rsidRPr="00F919CF">
              <w:rPr>
                <w:sz w:val="28"/>
                <w:szCs w:val="28"/>
                <w:lang w:val="nl-NL"/>
              </w:rPr>
              <w:t>Không đạt</w:t>
            </w:r>
          </w:p>
        </w:tc>
      </w:tr>
      <w:tr w:rsidR="004C3F4F" w:rsidRPr="00F919CF" w:rsidTr="00E32AAE">
        <w:tc>
          <w:tcPr>
            <w:tcW w:w="4395" w:type="dxa"/>
            <w:vMerge w:val="restart"/>
          </w:tcPr>
          <w:p w:rsidR="004C3F4F" w:rsidRPr="00F919CF" w:rsidRDefault="004C3F4F" w:rsidP="00E32AAE">
            <w:pPr>
              <w:tabs>
                <w:tab w:val="left" w:pos="1418"/>
              </w:tabs>
              <w:spacing w:before="40" w:after="40"/>
              <w:rPr>
                <w:sz w:val="28"/>
                <w:szCs w:val="28"/>
                <w:lang w:val="nl-NL"/>
              </w:rPr>
            </w:pPr>
            <w:r w:rsidRPr="00F919CF">
              <w:rPr>
                <w:sz w:val="28"/>
                <w:szCs w:val="28"/>
                <w:lang w:val="nl-NL"/>
              </w:rPr>
              <w:lastRenderedPageBreak/>
              <w:t>5.2. Uy tín của nhà thầu thông qua việc tham dự thầu (từ ngày 01/01/2023 đến thời điển đóng thầu): Theo quy định tại Khoản 1 điều 20 Nghị định số 214/NĐ-CP ngày 04/8/2025.</w:t>
            </w:r>
          </w:p>
          <w:p w:rsidR="004C3F4F" w:rsidRPr="00F919CF" w:rsidRDefault="004C3F4F" w:rsidP="00E32AAE">
            <w:pPr>
              <w:tabs>
                <w:tab w:val="left" w:pos="1418"/>
              </w:tabs>
              <w:spacing w:before="40" w:after="40"/>
              <w:rPr>
                <w:i/>
                <w:sz w:val="28"/>
                <w:szCs w:val="28"/>
                <w:lang w:val="nl-NL"/>
              </w:rPr>
            </w:pPr>
            <w:r w:rsidRPr="00F919CF">
              <w:rPr>
                <w:sz w:val="28"/>
                <w:szCs w:val="28"/>
                <w:lang w:val="nl-NL"/>
              </w:rPr>
              <w:t>Trường hợp liên danh: Tất cả các thành viên trong liên danh phải đáp ứng yêu cầu.</w:t>
            </w:r>
          </w:p>
        </w:tc>
        <w:tc>
          <w:tcPr>
            <w:tcW w:w="4075" w:type="dxa"/>
          </w:tcPr>
          <w:p w:rsidR="004C3F4F" w:rsidRPr="00F919CF" w:rsidRDefault="004C3F4F" w:rsidP="00E32AAE">
            <w:pPr>
              <w:pStyle w:val="CommentText"/>
              <w:shd w:val="clear" w:color="auto" w:fill="FFFFFF" w:themeFill="background1"/>
              <w:spacing w:before="40" w:after="40"/>
              <w:jc w:val="both"/>
              <w:rPr>
                <w:sz w:val="28"/>
                <w:szCs w:val="28"/>
                <w:lang w:val="nl-NL"/>
              </w:rPr>
            </w:pPr>
            <w:r w:rsidRPr="00F919CF">
              <w:rPr>
                <w:sz w:val="28"/>
                <w:szCs w:val="28"/>
                <w:lang w:val="nl-NL"/>
              </w:rPr>
              <w:t>Có cam kết và không vi phạm một trong các quy định tại Khoản 1 điều 20 Nghị định số 214/NĐ-CP ngày 04/8/2025 hoặc có vi phạm nhưng thực hiện bảo đảm dự thầu theo quy định tại E-CDNT 18.2 Chương II của E-HSMT.</w:t>
            </w:r>
          </w:p>
        </w:tc>
        <w:tc>
          <w:tcPr>
            <w:tcW w:w="1453" w:type="dxa"/>
          </w:tcPr>
          <w:p w:rsidR="004C3F4F" w:rsidRPr="00F919CF" w:rsidRDefault="004C3F4F" w:rsidP="00E32AAE">
            <w:pPr>
              <w:tabs>
                <w:tab w:val="left" w:pos="1418"/>
              </w:tabs>
              <w:spacing w:before="40" w:after="40"/>
              <w:jc w:val="center"/>
              <w:rPr>
                <w:sz w:val="28"/>
                <w:szCs w:val="28"/>
                <w:lang w:val="nl-NL"/>
              </w:rPr>
            </w:pPr>
            <w:r w:rsidRPr="00F919CF">
              <w:rPr>
                <w:sz w:val="28"/>
                <w:szCs w:val="28"/>
                <w:lang w:val="nl-NL"/>
              </w:rPr>
              <w:t>Đạt</w:t>
            </w:r>
          </w:p>
        </w:tc>
      </w:tr>
      <w:tr w:rsidR="004C3F4F" w:rsidRPr="00F919CF" w:rsidTr="00E32AAE">
        <w:tc>
          <w:tcPr>
            <w:tcW w:w="4395" w:type="dxa"/>
            <w:vMerge/>
          </w:tcPr>
          <w:p w:rsidR="004C3F4F" w:rsidRPr="00F919CF" w:rsidRDefault="004C3F4F" w:rsidP="00E32AAE">
            <w:pPr>
              <w:tabs>
                <w:tab w:val="left" w:pos="1418"/>
              </w:tabs>
              <w:spacing w:before="40" w:after="40"/>
              <w:rPr>
                <w:sz w:val="28"/>
                <w:szCs w:val="28"/>
                <w:lang w:val="nl-NL"/>
              </w:rPr>
            </w:pPr>
          </w:p>
        </w:tc>
        <w:tc>
          <w:tcPr>
            <w:tcW w:w="4075" w:type="dxa"/>
          </w:tcPr>
          <w:p w:rsidR="004C3F4F" w:rsidRPr="00F919CF" w:rsidRDefault="004C3F4F" w:rsidP="00E32AAE">
            <w:pPr>
              <w:pStyle w:val="CommentText"/>
              <w:shd w:val="clear" w:color="auto" w:fill="FFFFFF" w:themeFill="background1"/>
              <w:spacing w:before="40" w:after="40"/>
              <w:jc w:val="both"/>
              <w:rPr>
                <w:sz w:val="28"/>
                <w:szCs w:val="28"/>
                <w:lang w:val="nl-NL"/>
              </w:rPr>
            </w:pPr>
            <w:r w:rsidRPr="00F919CF">
              <w:rPr>
                <w:sz w:val="28"/>
                <w:szCs w:val="28"/>
                <w:lang w:val="nl-NL"/>
              </w:rPr>
              <w:t>Không có cam kết hoặc vi phạm một trong các quy định tại Khoản 1 điều 20 Nghị định số 214/NĐ-CP ngày 04/8/2025 nhưng không thực hiện bảo đảm dự thầu theo quy định tại E-CDNT 18.2 Chương II của E-HSMT.</w:t>
            </w:r>
          </w:p>
        </w:tc>
        <w:tc>
          <w:tcPr>
            <w:tcW w:w="1453" w:type="dxa"/>
          </w:tcPr>
          <w:p w:rsidR="004C3F4F" w:rsidRPr="00F919CF" w:rsidRDefault="004C3F4F" w:rsidP="00E32AAE">
            <w:pPr>
              <w:tabs>
                <w:tab w:val="left" w:pos="1418"/>
              </w:tabs>
              <w:spacing w:before="40" w:after="40"/>
              <w:jc w:val="center"/>
              <w:rPr>
                <w:sz w:val="28"/>
                <w:szCs w:val="28"/>
                <w:lang w:val="nl-NL"/>
              </w:rPr>
            </w:pPr>
            <w:r w:rsidRPr="00F919CF">
              <w:rPr>
                <w:sz w:val="28"/>
                <w:szCs w:val="28"/>
                <w:lang w:val="nl-NL"/>
              </w:rPr>
              <w:t>Không đạt</w:t>
            </w:r>
          </w:p>
        </w:tc>
      </w:tr>
      <w:tr w:rsidR="004C3F4F" w:rsidRPr="00F919CF" w:rsidTr="00E32AAE">
        <w:tc>
          <w:tcPr>
            <w:tcW w:w="4395" w:type="dxa"/>
            <w:vMerge w:val="restart"/>
          </w:tcPr>
          <w:p w:rsidR="004C3F4F" w:rsidRPr="00F919CF" w:rsidRDefault="004C3F4F" w:rsidP="00E32AAE">
            <w:pPr>
              <w:tabs>
                <w:tab w:val="center" w:pos="2143"/>
              </w:tabs>
              <w:spacing w:before="40" w:after="40"/>
              <w:rPr>
                <w:b/>
                <w:sz w:val="28"/>
                <w:szCs w:val="28"/>
                <w:lang w:val="nl-NL"/>
              </w:rPr>
            </w:pPr>
            <w:r w:rsidRPr="00F919CF">
              <w:rPr>
                <w:b/>
                <w:sz w:val="28"/>
                <w:szCs w:val="28"/>
                <w:lang w:val="nl-NL"/>
              </w:rPr>
              <w:t>Kết luận</w:t>
            </w:r>
            <w:r w:rsidRPr="00F919CF">
              <w:rPr>
                <w:b/>
                <w:sz w:val="28"/>
                <w:szCs w:val="28"/>
                <w:lang w:val="nl-NL"/>
              </w:rPr>
              <w:tab/>
            </w:r>
          </w:p>
        </w:tc>
        <w:tc>
          <w:tcPr>
            <w:tcW w:w="4075" w:type="dxa"/>
          </w:tcPr>
          <w:p w:rsidR="004C3F4F" w:rsidRPr="00F919CF" w:rsidRDefault="004C3F4F" w:rsidP="00E32AAE">
            <w:pPr>
              <w:pStyle w:val="CommentText"/>
              <w:shd w:val="clear" w:color="auto" w:fill="FFFFFF" w:themeFill="background1"/>
              <w:spacing w:before="40" w:after="40"/>
              <w:jc w:val="both"/>
              <w:rPr>
                <w:b/>
                <w:sz w:val="28"/>
                <w:szCs w:val="28"/>
                <w:lang w:val="nl-NL"/>
              </w:rPr>
            </w:pPr>
            <w:r w:rsidRPr="00F919CF">
              <w:rPr>
                <w:b/>
                <w:sz w:val="28"/>
                <w:szCs w:val="28"/>
                <w:lang w:val="nl-NL"/>
              </w:rPr>
              <w:t>Tất cả các tiêu chuẩn chi tiết đều được xác định là đạt.</w:t>
            </w:r>
          </w:p>
        </w:tc>
        <w:tc>
          <w:tcPr>
            <w:tcW w:w="1453" w:type="dxa"/>
          </w:tcPr>
          <w:p w:rsidR="004C3F4F" w:rsidRPr="00F919CF" w:rsidRDefault="004C3F4F" w:rsidP="00E32AAE">
            <w:pPr>
              <w:tabs>
                <w:tab w:val="left" w:pos="1418"/>
              </w:tabs>
              <w:spacing w:before="40" w:after="40"/>
              <w:jc w:val="center"/>
              <w:rPr>
                <w:b/>
                <w:sz w:val="28"/>
                <w:szCs w:val="28"/>
                <w:lang w:val="nl-NL"/>
              </w:rPr>
            </w:pPr>
            <w:r w:rsidRPr="00F919CF">
              <w:rPr>
                <w:b/>
                <w:sz w:val="28"/>
                <w:szCs w:val="28"/>
                <w:lang w:val="nl-NL"/>
              </w:rPr>
              <w:t>Đạt</w:t>
            </w:r>
          </w:p>
        </w:tc>
      </w:tr>
      <w:tr w:rsidR="004C3F4F" w:rsidRPr="00F919CF" w:rsidTr="00E32AAE">
        <w:tc>
          <w:tcPr>
            <w:tcW w:w="4395" w:type="dxa"/>
            <w:vMerge/>
          </w:tcPr>
          <w:p w:rsidR="004C3F4F" w:rsidRPr="00F919CF" w:rsidRDefault="004C3F4F" w:rsidP="00E32AAE">
            <w:pPr>
              <w:tabs>
                <w:tab w:val="left" w:pos="1418"/>
              </w:tabs>
              <w:spacing w:before="40" w:after="40"/>
              <w:rPr>
                <w:b/>
                <w:sz w:val="28"/>
                <w:szCs w:val="28"/>
                <w:lang w:val="nl-NL"/>
              </w:rPr>
            </w:pPr>
          </w:p>
        </w:tc>
        <w:tc>
          <w:tcPr>
            <w:tcW w:w="4075" w:type="dxa"/>
          </w:tcPr>
          <w:p w:rsidR="004C3F4F" w:rsidRPr="00F919CF" w:rsidRDefault="004C3F4F" w:rsidP="00E32AAE">
            <w:pPr>
              <w:pStyle w:val="CommentText"/>
              <w:shd w:val="clear" w:color="auto" w:fill="FFFFFF" w:themeFill="background1"/>
              <w:spacing w:before="40" w:after="40"/>
              <w:jc w:val="both"/>
              <w:rPr>
                <w:b/>
                <w:sz w:val="28"/>
                <w:szCs w:val="28"/>
                <w:lang w:val="nl-NL"/>
              </w:rPr>
            </w:pPr>
            <w:r w:rsidRPr="00F919CF">
              <w:rPr>
                <w:b/>
                <w:sz w:val="28"/>
                <w:szCs w:val="28"/>
                <w:lang w:val="nl-NL"/>
              </w:rPr>
              <w:t>Có 1 tiêu chuẩn chi tiết được xác định là không đạt.</w:t>
            </w:r>
          </w:p>
        </w:tc>
        <w:tc>
          <w:tcPr>
            <w:tcW w:w="1453" w:type="dxa"/>
          </w:tcPr>
          <w:p w:rsidR="004C3F4F" w:rsidRPr="00F919CF" w:rsidRDefault="004C3F4F" w:rsidP="00E32AAE">
            <w:pPr>
              <w:tabs>
                <w:tab w:val="left" w:pos="1418"/>
              </w:tabs>
              <w:spacing w:before="40" w:after="40"/>
              <w:jc w:val="center"/>
              <w:rPr>
                <w:b/>
                <w:sz w:val="28"/>
                <w:szCs w:val="28"/>
                <w:lang w:val="nl-NL"/>
              </w:rPr>
            </w:pPr>
            <w:r w:rsidRPr="00F919CF">
              <w:rPr>
                <w:b/>
                <w:sz w:val="28"/>
                <w:szCs w:val="28"/>
                <w:lang w:val="nl-NL"/>
              </w:rPr>
              <w:t>Không đạt</w:t>
            </w:r>
          </w:p>
        </w:tc>
      </w:tr>
      <w:tr w:rsidR="004C3F4F" w:rsidRPr="00F919CF" w:rsidTr="00E32AAE">
        <w:tc>
          <w:tcPr>
            <w:tcW w:w="9923" w:type="dxa"/>
            <w:gridSpan w:val="3"/>
          </w:tcPr>
          <w:p w:rsidR="004C3F4F" w:rsidRPr="00F919CF" w:rsidRDefault="004C3F4F" w:rsidP="00E32AAE">
            <w:pPr>
              <w:tabs>
                <w:tab w:val="left" w:pos="1418"/>
              </w:tabs>
              <w:spacing w:before="40" w:after="40"/>
              <w:rPr>
                <w:b/>
                <w:sz w:val="28"/>
                <w:szCs w:val="28"/>
                <w:lang w:val="nl-NL"/>
              </w:rPr>
            </w:pPr>
            <w:r w:rsidRPr="00F919CF">
              <w:rPr>
                <w:b/>
                <w:sz w:val="28"/>
                <w:szCs w:val="28"/>
                <w:lang w:val="nl-NL"/>
              </w:rPr>
              <w:t>6. Mức độ đáp úng yêu cầu kỹ thuật của vật liệu, thiết bị xây dựng:</w:t>
            </w:r>
          </w:p>
        </w:tc>
      </w:tr>
      <w:tr w:rsidR="004C3F4F" w:rsidRPr="00F919CF" w:rsidTr="00E32AAE">
        <w:tc>
          <w:tcPr>
            <w:tcW w:w="4395" w:type="dxa"/>
            <w:vMerge w:val="restart"/>
          </w:tcPr>
          <w:p w:rsidR="004C3F4F" w:rsidRPr="00F919CF" w:rsidRDefault="004C3F4F" w:rsidP="00E32AAE">
            <w:pPr>
              <w:tabs>
                <w:tab w:val="left" w:pos="1418"/>
              </w:tabs>
              <w:spacing w:before="40" w:after="40"/>
              <w:rPr>
                <w:sz w:val="28"/>
                <w:szCs w:val="28"/>
                <w:lang w:val="nl-NL"/>
              </w:rPr>
            </w:pPr>
            <w:r w:rsidRPr="00F919CF">
              <w:rPr>
                <w:sz w:val="28"/>
                <w:szCs w:val="28"/>
                <w:lang w:val="nl-NL"/>
              </w:rPr>
              <w:t>6.1. Đáp ứng yêu cầu về chủng loại, nguồn gốc xuất xứ, chất lượng vật liệu, thiết bị theo danh mục nêu tại khoản 3 Mục III Chương V của E- HSMT</w:t>
            </w:r>
          </w:p>
        </w:tc>
        <w:tc>
          <w:tcPr>
            <w:tcW w:w="4075" w:type="dxa"/>
          </w:tcPr>
          <w:p w:rsidR="004C3F4F" w:rsidRPr="00F919CF" w:rsidRDefault="004C3F4F" w:rsidP="00E32AAE">
            <w:pPr>
              <w:pStyle w:val="CommentText"/>
              <w:shd w:val="clear" w:color="auto" w:fill="FFFFFF" w:themeFill="background1"/>
              <w:spacing w:before="40" w:after="40"/>
              <w:jc w:val="both"/>
              <w:rPr>
                <w:sz w:val="28"/>
                <w:szCs w:val="28"/>
                <w:lang w:val="nl-NL"/>
              </w:rPr>
            </w:pPr>
            <w:r w:rsidRPr="00F919CF">
              <w:rPr>
                <w:sz w:val="28"/>
                <w:szCs w:val="28"/>
                <w:lang w:val="nl-NL"/>
              </w:rPr>
              <w:t>Nêu đầy đủ, rõ ràng xuất xứ, tên nhà sản xuất, địa danh không nhầm lẫn với nhà sản xuất khác của các chủng loại vật liệu.</w:t>
            </w:r>
          </w:p>
          <w:p w:rsidR="004C3F4F" w:rsidRPr="00F919CF" w:rsidRDefault="004C3F4F" w:rsidP="00E32AAE">
            <w:pPr>
              <w:rPr>
                <w:sz w:val="28"/>
                <w:szCs w:val="28"/>
                <w:lang w:val="nl-NL"/>
              </w:rPr>
            </w:pPr>
            <w:r w:rsidRPr="00F919CF">
              <w:rPr>
                <w:sz w:val="26"/>
                <w:szCs w:val="26"/>
              </w:rPr>
              <w:t xml:space="preserve">- </w:t>
            </w:r>
            <w:r w:rsidRPr="00F919CF">
              <w:rPr>
                <w:sz w:val="28"/>
                <w:szCs w:val="28"/>
                <w:lang w:val="nl-NL"/>
              </w:rPr>
              <w:t>Nguồn gốc, xuất xứ của vật tư, vật liệu cung ứng rõ ràng (Đính kèm tài liệu chứng minh nguồn gốc xuất  xứ)</w:t>
            </w:r>
          </w:p>
          <w:p w:rsidR="004C3F4F" w:rsidRPr="00F919CF" w:rsidRDefault="004C3F4F" w:rsidP="00E32AAE">
            <w:pPr>
              <w:pStyle w:val="CommentText"/>
              <w:shd w:val="clear" w:color="auto" w:fill="FFFFFF" w:themeFill="background1"/>
              <w:spacing w:before="40" w:after="40"/>
              <w:jc w:val="both"/>
              <w:rPr>
                <w:sz w:val="28"/>
                <w:szCs w:val="28"/>
                <w:lang w:val="nl-NL"/>
              </w:rPr>
            </w:pPr>
            <w:r w:rsidRPr="00F919CF">
              <w:rPr>
                <w:sz w:val="28"/>
                <w:szCs w:val="28"/>
                <w:lang w:val="nl-NL"/>
              </w:rPr>
              <w:t>Đáp ứng đầy đủ chủng loại, chất lượng theo yêu cầu quy định tại điểm a), Khoản 3, Mục III, Chương V cùa E-HSMT.</w:t>
            </w:r>
          </w:p>
        </w:tc>
        <w:tc>
          <w:tcPr>
            <w:tcW w:w="1453" w:type="dxa"/>
          </w:tcPr>
          <w:p w:rsidR="004C3F4F" w:rsidRPr="00F919CF" w:rsidRDefault="004C3F4F" w:rsidP="00E32AAE">
            <w:pPr>
              <w:tabs>
                <w:tab w:val="left" w:pos="1418"/>
              </w:tabs>
              <w:spacing w:before="40" w:after="40"/>
              <w:jc w:val="center"/>
              <w:rPr>
                <w:sz w:val="28"/>
                <w:szCs w:val="28"/>
                <w:lang w:val="nl-NL"/>
              </w:rPr>
            </w:pPr>
            <w:r w:rsidRPr="00F919CF">
              <w:rPr>
                <w:sz w:val="28"/>
                <w:szCs w:val="28"/>
                <w:lang w:val="nl-NL"/>
              </w:rPr>
              <w:t>Đạt</w:t>
            </w:r>
          </w:p>
        </w:tc>
      </w:tr>
      <w:tr w:rsidR="004C3F4F" w:rsidRPr="00F919CF" w:rsidTr="00E32AAE">
        <w:tc>
          <w:tcPr>
            <w:tcW w:w="4395" w:type="dxa"/>
            <w:vMerge/>
          </w:tcPr>
          <w:p w:rsidR="004C3F4F" w:rsidRPr="00F919CF" w:rsidRDefault="004C3F4F" w:rsidP="00E32AAE">
            <w:pPr>
              <w:tabs>
                <w:tab w:val="left" w:pos="1418"/>
              </w:tabs>
              <w:spacing w:before="40" w:after="40"/>
              <w:rPr>
                <w:sz w:val="28"/>
                <w:szCs w:val="28"/>
                <w:lang w:val="nl-NL"/>
              </w:rPr>
            </w:pPr>
          </w:p>
        </w:tc>
        <w:tc>
          <w:tcPr>
            <w:tcW w:w="4075" w:type="dxa"/>
          </w:tcPr>
          <w:p w:rsidR="004C3F4F" w:rsidRPr="00F919CF" w:rsidRDefault="004C3F4F" w:rsidP="00E32AAE">
            <w:pPr>
              <w:pStyle w:val="CommentText"/>
              <w:shd w:val="clear" w:color="auto" w:fill="FFFFFF" w:themeFill="background1"/>
              <w:spacing w:before="40" w:after="40"/>
              <w:jc w:val="both"/>
              <w:rPr>
                <w:sz w:val="28"/>
                <w:szCs w:val="28"/>
                <w:lang w:val="nl-NL"/>
              </w:rPr>
            </w:pPr>
            <w:r w:rsidRPr="00F919CF">
              <w:rPr>
                <w:sz w:val="28"/>
                <w:szCs w:val="28"/>
                <w:lang w:val="nl-NL"/>
              </w:rPr>
              <w:t>Không đáp ứng một trong các yêu cầu trên</w:t>
            </w:r>
          </w:p>
        </w:tc>
        <w:tc>
          <w:tcPr>
            <w:tcW w:w="1453" w:type="dxa"/>
          </w:tcPr>
          <w:p w:rsidR="004C3F4F" w:rsidRPr="00F919CF" w:rsidRDefault="004C3F4F" w:rsidP="00E32AAE">
            <w:pPr>
              <w:tabs>
                <w:tab w:val="left" w:pos="1418"/>
              </w:tabs>
              <w:spacing w:before="40" w:after="40"/>
              <w:jc w:val="center"/>
              <w:rPr>
                <w:sz w:val="28"/>
                <w:szCs w:val="28"/>
                <w:lang w:val="nl-NL"/>
              </w:rPr>
            </w:pPr>
            <w:r w:rsidRPr="00F919CF">
              <w:rPr>
                <w:sz w:val="28"/>
                <w:szCs w:val="28"/>
                <w:lang w:val="nl-NL"/>
              </w:rPr>
              <w:t>Không đạt</w:t>
            </w:r>
          </w:p>
        </w:tc>
      </w:tr>
      <w:tr w:rsidR="004C3F4F" w:rsidRPr="00F919CF" w:rsidTr="00E32AAE">
        <w:tc>
          <w:tcPr>
            <w:tcW w:w="4395" w:type="dxa"/>
            <w:vMerge/>
          </w:tcPr>
          <w:p w:rsidR="004C3F4F" w:rsidRPr="00F919CF" w:rsidRDefault="004C3F4F" w:rsidP="00E32AAE">
            <w:pPr>
              <w:tabs>
                <w:tab w:val="left" w:pos="1418"/>
              </w:tabs>
              <w:spacing w:before="40" w:after="40"/>
              <w:rPr>
                <w:sz w:val="28"/>
                <w:szCs w:val="28"/>
                <w:lang w:val="nl-NL"/>
              </w:rPr>
            </w:pPr>
          </w:p>
        </w:tc>
        <w:tc>
          <w:tcPr>
            <w:tcW w:w="4075" w:type="dxa"/>
          </w:tcPr>
          <w:p w:rsidR="004C3F4F" w:rsidRPr="00F919CF" w:rsidRDefault="004C3F4F" w:rsidP="00E32AAE">
            <w:pPr>
              <w:pStyle w:val="CommentText"/>
              <w:shd w:val="clear" w:color="auto" w:fill="FFFFFF" w:themeFill="background1"/>
              <w:spacing w:before="40" w:after="40"/>
              <w:jc w:val="both"/>
              <w:rPr>
                <w:sz w:val="28"/>
                <w:szCs w:val="28"/>
                <w:lang w:val="nl-NL"/>
              </w:rPr>
            </w:pPr>
            <w:r w:rsidRPr="00F919CF">
              <w:rPr>
                <w:sz w:val="28"/>
                <w:szCs w:val="28"/>
                <w:lang w:val="nl-NL"/>
              </w:rPr>
              <w:t>Không đáp ứng một trong các yêu cầu trên.</w:t>
            </w:r>
          </w:p>
        </w:tc>
        <w:tc>
          <w:tcPr>
            <w:tcW w:w="1453" w:type="dxa"/>
          </w:tcPr>
          <w:p w:rsidR="004C3F4F" w:rsidRPr="00F919CF" w:rsidRDefault="004C3F4F" w:rsidP="00E32AAE">
            <w:pPr>
              <w:tabs>
                <w:tab w:val="left" w:pos="1418"/>
              </w:tabs>
              <w:spacing w:before="40" w:after="40"/>
              <w:jc w:val="center"/>
              <w:rPr>
                <w:sz w:val="28"/>
                <w:szCs w:val="28"/>
                <w:lang w:val="nl-NL"/>
              </w:rPr>
            </w:pPr>
            <w:r w:rsidRPr="00F919CF">
              <w:rPr>
                <w:sz w:val="28"/>
                <w:szCs w:val="28"/>
                <w:lang w:val="nl-NL"/>
              </w:rPr>
              <w:t>Không đạt</w:t>
            </w:r>
          </w:p>
        </w:tc>
      </w:tr>
      <w:tr w:rsidR="004C3F4F" w:rsidRPr="00F919CF" w:rsidTr="00E32AAE">
        <w:tc>
          <w:tcPr>
            <w:tcW w:w="4395" w:type="dxa"/>
            <w:vMerge w:val="restart"/>
          </w:tcPr>
          <w:p w:rsidR="004C3F4F" w:rsidRPr="00F919CF" w:rsidRDefault="004C3F4F" w:rsidP="00E32AAE">
            <w:pPr>
              <w:tabs>
                <w:tab w:val="left" w:pos="1418"/>
              </w:tabs>
              <w:spacing w:before="40" w:after="40"/>
              <w:rPr>
                <w:sz w:val="28"/>
                <w:szCs w:val="28"/>
                <w:lang w:val="nl-NL"/>
              </w:rPr>
            </w:pPr>
            <w:r w:rsidRPr="00F919CF">
              <w:rPr>
                <w:sz w:val="28"/>
                <w:szCs w:val="28"/>
                <w:lang w:val="nl-NL"/>
              </w:rPr>
              <w:t>6.2. Hợp đồng nguyên tắc hoặc cam kết của đơn vị cung cấp các vật liệu chủ yếu theo yêu cầu đề xuất tại khoản 3 Mục III Chương V của E-HSMT.</w:t>
            </w:r>
          </w:p>
        </w:tc>
        <w:tc>
          <w:tcPr>
            <w:tcW w:w="4075" w:type="dxa"/>
          </w:tcPr>
          <w:p w:rsidR="004C3F4F" w:rsidRPr="00F919CF" w:rsidRDefault="004C3F4F" w:rsidP="00E32AAE">
            <w:pPr>
              <w:pStyle w:val="CommentText"/>
              <w:shd w:val="clear" w:color="auto" w:fill="FFFFFF" w:themeFill="background1"/>
              <w:spacing w:before="40" w:after="40"/>
              <w:jc w:val="both"/>
              <w:rPr>
                <w:sz w:val="28"/>
                <w:szCs w:val="28"/>
                <w:lang w:val="nl-NL"/>
              </w:rPr>
            </w:pPr>
            <w:r w:rsidRPr="00F919CF">
              <w:rPr>
                <w:sz w:val="28"/>
                <w:szCs w:val="28"/>
                <w:lang w:val="nl-NL"/>
              </w:rPr>
              <w:t>- Có hợp đồng nguyên tắc hoặc cam kết của đơn vị cung cấp dành riêng cho gói thầu này với đầy đủ các loại vật liệu theo yêu cầu; có cam kết của đơn vị cung cấp đảm bảo cung cấp đủ số lượng theo yêu cầu của E-HSMT.</w:t>
            </w:r>
          </w:p>
          <w:p w:rsidR="004C3F4F" w:rsidRPr="00F919CF" w:rsidRDefault="004C3F4F" w:rsidP="00E32AAE">
            <w:pPr>
              <w:pStyle w:val="CommentText"/>
              <w:shd w:val="clear" w:color="auto" w:fill="FFFFFF" w:themeFill="background1"/>
              <w:spacing w:before="40" w:after="40"/>
              <w:jc w:val="both"/>
              <w:rPr>
                <w:sz w:val="28"/>
                <w:szCs w:val="28"/>
                <w:lang w:val="nl-NL"/>
              </w:rPr>
            </w:pPr>
            <w:r w:rsidRPr="00F919CF">
              <w:rPr>
                <w:sz w:val="28"/>
                <w:szCs w:val="28"/>
                <w:lang w:val="nl-NL"/>
              </w:rPr>
              <w:lastRenderedPageBreak/>
              <w:t>- Đơn vị cung cấp có ngành nghề phù hợp, kèm theo giấy chứng nhận đăng ký doanh nghiệp của đơn vị cung cấp. Đối với những thiết bị, vật liệu thuộc ngành nghề kinh doanh có điều kiện phải kèm theo giấy xác nhận đủ điều kiện kinh doanh của cơ quan có thấm quyền cấp cho đơn vị</w:t>
            </w:r>
          </w:p>
        </w:tc>
        <w:tc>
          <w:tcPr>
            <w:tcW w:w="1453" w:type="dxa"/>
          </w:tcPr>
          <w:p w:rsidR="004C3F4F" w:rsidRPr="00F919CF" w:rsidRDefault="004C3F4F" w:rsidP="00E32AAE">
            <w:pPr>
              <w:tabs>
                <w:tab w:val="left" w:pos="1418"/>
              </w:tabs>
              <w:spacing w:before="40" w:after="40"/>
              <w:jc w:val="center"/>
              <w:rPr>
                <w:sz w:val="28"/>
                <w:szCs w:val="28"/>
                <w:lang w:val="nl-NL"/>
              </w:rPr>
            </w:pPr>
            <w:r w:rsidRPr="00F919CF">
              <w:rPr>
                <w:sz w:val="28"/>
                <w:szCs w:val="28"/>
                <w:lang w:val="nl-NL"/>
              </w:rPr>
              <w:lastRenderedPageBreak/>
              <w:t>Đạt</w:t>
            </w:r>
          </w:p>
        </w:tc>
      </w:tr>
      <w:tr w:rsidR="004C3F4F" w:rsidRPr="00F919CF" w:rsidTr="00E32AAE">
        <w:tc>
          <w:tcPr>
            <w:tcW w:w="4395" w:type="dxa"/>
            <w:vMerge/>
          </w:tcPr>
          <w:p w:rsidR="004C3F4F" w:rsidRPr="00F919CF" w:rsidRDefault="004C3F4F" w:rsidP="00E32AAE">
            <w:pPr>
              <w:tabs>
                <w:tab w:val="left" w:pos="1418"/>
              </w:tabs>
              <w:spacing w:before="40" w:after="40"/>
              <w:rPr>
                <w:sz w:val="28"/>
                <w:szCs w:val="28"/>
                <w:lang w:val="nl-NL"/>
              </w:rPr>
            </w:pPr>
          </w:p>
        </w:tc>
        <w:tc>
          <w:tcPr>
            <w:tcW w:w="4075" w:type="dxa"/>
          </w:tcPr>
          <w:p w:rsidR="004C3F4F" w:rsidRPr="00F919CF" w:rsidRDefault="004C3F4F" w:rsidP="00E32AAE">
            <w:pPr>
              <w:pStyle w:val="CommentText"/>
              <w:shd w:val="clear" w:color="auto" w:fill="FFFFFF" w:themeFill="background1"/>
              <w:spacing w:before="40" w:after="40"/>
              <w:jc w:val="both"/>
              <w:rPr>
                <w:sz w:val="28"/>
                <w:szCs w:val="28"/>
                <w:lang w:val="nl-NL"/>
              </w:rPr>
            </w:pPr>
            <w:r w:rsidRPr="00F919CF">
              <w:rPr>
                <w:sz w:val="28"/>
                <w:szCs w:val="28"/>
                <w:lang w:val="nl-NL"/>
              </w:rPr>
              <w:t>Không đáp ứng một trong các yêu cầu trên</w:t>
            </w:r>
          </w:p>
        </w:tc>
        <w:tc>
          <w:tcPr>
            <w:tcW w:w="1453" w:type="dxa"/>
          </w:tcPr>
          <w:p w:rsidR="004C3F4F" w:rsidRPr="00F919CF" w:rsidRDefault="004C3F4F" w:rsidP="00E32AAE">
            <w:pPr>
              <w:tabs>
                <w:tab w:val="left" w:pos="1418"/>
              </w:tabs>
              <w:spacing w:before="40" w:after="40"/>
              <w:jc w:val="center"/>
              <w:rPr>
                <w:sz w:val="28"/>
                <w:szCs w:val="28"/>
                <w:lang w:val="nl-NL"/>
              </w:rPr>
            </w:pPr>
            <w:r w:rsidRPr="00F919CF">
              <w:rPr>
                <w:sz w:val="28"/>
                <w:szCs w:val="28"/>
                <w:lang w:val="nl-NL"/>
              </w:rPr>
              <w:t>Không đạt</w:t>
            </w:r>
          </w:p>
        </w:tc>
      </w:tr>
      <w:tr w:rsidR="004C3F4F" w:rsidRPr="00F919CF" w:rsidTr="00E32AAE">
        <w:tc>
          <w:tcPr>
            <w:tcW w:w="4395" w:type="dxa"/>
            <w:vMerge w:val="restart"/>
          </w:tcPr>
          <w:p w:rsidR="004C3F4F" w:rsidRPr="00F919CF" w:rsidRDefault="004C3F4F" w:rsidP="00E32AAE">
            <w:pPr>
              <w:tabs>
                <w:tab w:val="left" w:pos="1418"/>
              </w:tabs>
              <w:spacing w:before="40" w:after="40"/>
              <w:rPr>
                <w:sz w:val="28"/>
                <w:szCs w:val="28"/>
                <w:lang w:val="nl-NL"/>
              </w:rPr>
            </w:pPr>
            <w:r w:rsidRPr="00F919CF">
              <w:rPr>
                <w:sz w:val="28"/>
                <w:szCs w:val="28"/>
                <w:lang w:val="nl-NL"/>
              </w:rPr>
              <w:t xml:space="preserve">6.3. </w:t>
            </w:r>
            <w:r w:rsidRPr="00F919CF">
              <w:rPr>
                <w:sz w:val="28"/>
                <w:szCs w:val="26"/>
              </w:rPr>
              <w:t>Phương án vận chuyển, tập kết, bảo quản và quản lý chất lượng vật tư, vật liệu tại công trường</w:t>
            </w:r>
          </w:p>
        </w:tc>
        <w:tc>
          <w:tcPr>
            <w:tcW w:w="4075" w:type="dxa"/>
            <w:vAlign w:val="center"/>
          </w:tcPr>
          <w:p w:rsidR="004C3F4F" w:rsidRPr="00F919CF" w:rsidRDefault="004C3F4F" w:rsidP="00E32AAE">
            <w:pPr>
              <w:widowControl w:val="0"/>
              <w:shd w:val="clear" w:color="auto" w:fill="FFFFFF" w:themeFill="background1"/>
              <w:tabs>
                <w:tab w:val="left" w:pos="851"/>
              </w:tabs>
              <w:spacing w:before="40" w:after="40"/>
              <w:ind w:left="-18"/>
              <w:rPr>
                <w:bCs/>
                <w:sz w:val="28"/>
                <w:szCs w:val="26"/>
              </w:rPr>
            </w:pPr>
            <w:r w:rsidRPr="00F919CF">
              <w:rPr>
                <w:bCs/>
                <w:sz w:val="28"/>
                <w:szCs w:val="26"/>
              </w:rPr>
              <w:t>Nhà thầu có đề xuất phương án đầy đủ, hợp lý, khả thi và phù hợp.</w:t>
            </w:r>
          </w:p>
        </w:tc>
        <w:tc>
          <w:tcPr>
            <w:tcW w:w="1453" w:type="dxa"/>
            <w:vAlign w:val="center"/>
          </w:tcPr>
          <w:p w:rsidR="004C3F4F" w:rsidRPr="00F919CF" w:rsidRDefault="004C3F4F" w:rsidP="00E32AAE">
            <w:pPr>
              <w:widowControl w:val="0"/>
              <w:shd w:val="clear" w:color="auto" w:fill="FFFFFF" w:themeFill="background1"/>
              <w:tabs>
                <w:tab w:val="left" w:pos="851"/>
              </w:tabs>
              <w:spacing w:before="40" w:after="40"/>
              <w:jc w:val="center"/>
              <w:outlineLvl w:val="2"/>
              <w:rPr>
                <w:sz w:val="28"/>
                <w:szCs w:val="26"/>
                <w:lang w:val="fr-FR"/>
              </w:rPr>
            </w:pPr>
            <w:r w:rsidRPr="00F919CF">
              <w:rPr>
                <w:sz w:val="28"/>
                <w:szCs w:val="26"/>
                <w:lang w:val="fr-FR"/>
              </w:rPr>
              <w:t>Đạt</w:t>
            </w:r>
          </w:p>
        </w:tc>
      </w:tr>
      <w:tr w:rsidR="004C3F4F" w:rsidRPr="00F919CF" w:rsidTr="00E32AAE">
        <w:tc>
          <w:tcPr>
            <w:tcW w:w="4395" w:type="dxa"/>
            <w:vMerge/>
          </w:tcPr>
          <w:p w:rsidR="004C3F4F" w:rsidRPr="00F919CF" w:rsidRDefault="004C3F4F" w:rsidP="00E32AAE">
            <w:pPr>
              <w:tabs>
                <w:tab w:val="left" w:pos="1418"/>
              </w:tabs>
              <w:spacing w:before="40" w:after="40"/>
              <w:rPr>
                <w:sz w:val="28"/>
                <w:szCs w:val="28"/>
                <w:lang w:val="nl-NL"/>
              </w:rPr>
            </w:pPr>
          </w:p>
        </w:tc>
        <w:tc>
          <w:tcPr>
            <w:tcW w:w="4075" w:type="dxa"/>
            <w:vAlign w:val="center"/>
          </w:tcPr>
          <w:p w:rsidR="004C3F4F" w:rsidRPr="00F919CF" w:rsidRDefault="004C3F4F" w:rsidP="00E32AAE">
            <w:pPr>
              <w:widowControl w:val="0"/>
              <w:shd w:val="clear" w:color="auto" w:fill="FFFFFF" w:themeFill="background1"/>
              <w:tabs>
                <w:tab w:val="left" w:pos="851"/>
              </w:tabs>
              <w:spacing w:before="40" w:after="40"/>
              <w:ind w:left="-18"/>
              <w:rPr>
                <w:bCs/>
                <w:sz w:val="28"/>
                <w:szCs w:val="26"/>
              </w:rPr>
            </w:pPr>
            <w:r w:rsidRPr="00F919CF">
              <w:rPr>
                <w:bCs/>
                <w:sz w:val="28"/>
                <w:szCs w:val="26"/>
              </w:rPr>
              <w:t>Không đề xuất hoặc đề xuất phương án không đáp ứng một trong các yêu cầu trên</w:t>
            </w:r>
          </w:p>
        </w:tc>
        <w:tc>
          <w:tcPr>
            <w:tcW w:w="1453" w:type="dxa"/>
            <w:vAlign w:val="center"/>
          </w:tcPr>
          <w:p w:rsidR="004C3F4F" w:rsidRPr="00F919CF" w:rsidRDefault="004C3F4F" w:rsidP="00E32AAE">
            <w:pPr>
              <w:widowControl w:val="0"/>
              <w:shd w:val="clear" w:color="auto" w:fill="FFFFFF" w:themeFill="background1"/>
              <w:tabs>
                <w:tab w:val="left" w:pos="851"/>
              </w:tabs>
              <w:spacing w:before="40" w:after="40"/>
              <w:jc w:val="center"/>
              <w:outlineLvl w:val="2"/>
              <w:rPr>
                <w:sz w:val="28"/>
                <w:szCs w:val="26"/>
                <w:lang w:val="fr-FR"/>
              </w:rPr>
            </w:pPr>
            <w:r w:rsidRPr="00F919CF">
              <w:rPr>
                <w:sz w:val="28"/>
                <w:szCs w:val="26"/>
                <w:lang w:val="fr-FR"/>
              </w:rPr>
              <w:t>Không đạt</w:t>
            </w:r>
          </w:p>
        </w:tc>
      </w:tr>
      <w:tr w:rsidR="004C3F4F" w:rsidRPr="00F919CF" w:rsidTr="00E32AAE">
        <w:tc>
          <w:tcPr>
            <w:tcW w:w="4395" w:type="dxa"/>
          </w:tcPr>
          <w:p w:rsidR="004C3F4F" w:rsidRPr="00F919CF" w:rsidRDefault="004C3F4F" w:rsidP="00E32AAE">
            <w:pPr>
              <w:tabs>
                <w:tab w:val="left" w:pos="1418"/>
              </w:tabs>
              <w:spacing w:before="40" w:after="40"/>
              <w:rPr>
                <w:b/>
                <w:sz w:val="28"/>
                <w:szCs w:val="28"/>
                <w:lang w:val="nl-NL"/>
              </w:rPr>
            </w:pPr>
            <w:r w:rsidRPr="00F919CF">
              <w:rPr>
                <w:b/>
                <w:sz w:val="28"/>
                <w:szCs w:val="28"/>
                <w:lang w:val="nl-NL"/>
              </w:rPr>
              <w:t>Kết luận</w:t>
            </w:r>
          </w:p>
        </w:tc>
        <w:tc>
          <w:tcPr>
            <w:tcW w:w="4075" w:type="dxa"/>
          </w:tcPr>
          <w:p w:rsidR="004C3F4F" w:rsidRPr="00F919CF" w:rsidRDefault="004C3F4F" w:rsidP="00E32AAE">
            <w:pPr>
              <w:pStyle w:val="CommentText"/>
              <w:shd w:val="clear" w:color="auto" w:fill="FFFFFF" w:themeFill="background1"/>
              <w:spacing w:before="40" w:after="40"/>
              <w:jc w:val="both"/>
              <w:rPr>
                <w:b/>
                <w:sz w:val="28"/>
                <w:szCs w:val="28"/>
                <w:lang w:val="nl-NL"/>
              </w:rPr>
            </w:pPr>
            <w:r w:rsidRPr="00F919CF">
              <w:rPr>
                <w:b/>
                <w:sz w:val="28"/>
                <w:szCs w:val="28"/>
                <w:lang w:val="nl-NL"/>
              </w:rPr>
              <w:t>Tất cả các tiêu chuẩn chi tiết đều được xác định là đạt.</w:t>
            </w:r>
          </w:p>
        </w:tc>
        <w:tc>
          <w:tcPr>
            <w:tcW w:w="1453" w:type="dxa"/>
          </w:tcPr>
          <w:p w:rsidR="004C3F4F" w:rsidRPr="00F919CF" w:rsidRDefault="004C3F4F" w:rsidP="00E32AAE">
            <w:pPr>
              <w:tabs>
                <w:tab w:val="left" w:pos="1418"/>
              </w:tabs>
              <w:spacing w:before="40" w:after="40"/>
              <w:jc w:val="center"/>
              <w:rPr>
                <w:b/>
                <w:sz w:val="28"/>
                <w:szCs w:val="28"/>
                <w:lang w:val="nl-NL"/>
              </w:rPr>
            </w:pPr>
            <w:r w:rsidRPr="00F919CF">
              <w:rPr>
                <w:b/>
                <w:sz w:val="28"/>
                <w:szCs w:val="28"/>
                <w:lang w:val="nl-NL"/>
              </w:rPr>
              <w:t>Đạt</w:t>
            </w:r>
          </w:p>
        </w:tc>
      </w:tr>
      <w:tr w:rsidR="004C3F4F" w:rsidRPr="00F919CF" w:rsidTr="00E32AAE">
        <w:tc>
          <w:tcPr>
            <w:tcW w:w="4395" w:type="dxa"/>
          </w:tcPr>
          <w:p w:rsidR="004C3F4F" w:rsidRPr="00F919CF" w:rsidRDefault="004C3F4F" w:rsidP="00E32AAE">
            <w:pPr>
              <w:tabs>
                <w:tab w:val="left" w:pos="1418"/>
              </w:tabs>
              <w:spacing w:before="40" w:after="40"/>
              <w:rPr>
                <w:b/>
                <w:sz w:val="28"/>
                <w:szCs w:val="28"/>
                <w:lang w:val="nl-NL"/>
              </w:rPr>
            </w:pPr>
          </w:p>
        </w:tc>
        <w:tc>
          <w:tcPr>
            <w:tcW w:w="4075" w:type="dxa"/>
          </w:tcPr>
          <w:p w:rsidR="004C3F4F" w:rsidRPr="00F919CF" w:rsidRDefault="004C3F4F" w:rsidP="00E32AAE">
            <w:pPr>
              <w:pStyle w:val="CommentText"/>
              <w:shd w:val="clear" w:color="auto" w:fill="FFFFFF" w:themeFill="background1"/>
              <w:spacing w:before="40" w:after="40"/>
              <w:jc w:val="both"/>
              <w:rPr>
                <w:b/>
                <w:sz w:val="28"/>
                <w:szCs w:val="28"/>
                <w:lang w:val="nl-NL"/>
              </w:rPr>
            </w:pPr>
            <w:r w:rsidRPr="00F919CF">
              <w:rPr>
                <w:b/>
                <w:sz w:val="28"/>
                <w:szCs w:val="28"/>
                <w:lang w:val="nl-NL"/>
              </w:rPr>
              <w:t>Có 1 tiêu chuẩn chi tiết được xác định là không đạt.</w:t>
            </w:r>
          </w:p>
        </w:tc>
        <w:tc>
          <w:tcPr>
            <w:tcW w:w="1453" w:type="dxa"/>
          </w:tcPr>
          <w:p w:rsidR="004C3F4F" w:rsidRPr="00F919CF" w:rsidRDefault="004C3F4F" w:rsidP="00E32AAE">
            <w:pPr>
              <w:tabs>
                <w:tab w:val="left" w:pos="1418"/>
              </w:tabs>
              <w:spacing w:before="40" w:after="40"/>
              <w:jc w:val="center"/>
              <w:rPr>
                <w:b/>
                <w:sz w:val="28"/>
                <w:szCs w:val="28"/>
                <w:lang w:val="nl-NL"/>
              </w:rPr>
            </w:pPr>
            <w:r w:rsidRPr="00F919CF">
              <w:rPr>
                <w:b/>
                <w:sz w:val="28"/>
                <w:szCs w:val="28"/>
                <w:lang w:val="nl-NL"/>
              </w:rPr>
              <w:t>Không đạt</w:t>
            </w:r>
          </w:p>
        </w:tc>
      </w:tr>
      <w:tr w:rsidR="004C3F4F" w:rsidRPr="00F919CF" w:rsidTr="00E32AAE">
        <w:tc>
          <w:tcPr>
            <w:tcW w:w="9923" w:type="dxa"/>
            <w:gridSpan w:val="3"/>
          </w:tcPr>
          <w:p w:rsidR="004C3F4F" w:rsidRPr="00F919CF" w:rsidRDefault="004C3F4F" w:rsidP="00E32AAE">
            <w:pPr>
              <w:tabs>
                <w:tab w:val="left" w:pos="1418"/>
              </w:tabs>
              <w:spacing w:before="40" w:after="40"/>
              <w:rPr>
                <w:b/>
                <w:sz w:val="28"/>
                <w:szCs w:val="28"/>
                <w:lang w:val="nl-NL"/>
              </w:rPr>
            </w:pPr>
            <w:r w:rsidRPr="00F919CF">
              <w:rPr>
                <w:b/>
                <w:sz w:val="28"/>
                <w:szCs w:val="28"/>
                <w:lang w:val="nl-NL"/>
              </w:rPr>
              <w:t>7. Các yếu tố cần thiết khác:</w:t>
            </w:r>
          </w:p>
        </w:tc>
      </w:tr>
      <w:tr w:rsidR="004C3F4F" w:rsidRPr="00F919CF" w:rsidTr="00E32AAE">
        <w:tc>
          <w:tcPr>
            <w:tcW w:w="4395" w:type="dxa"/>
            <w:vMerge w:val="restart"/>
          </w:tcPr>
          <w:p w:rsidR="004C3F4F" w:rsidRPr="00F919CF" w:rsidRDefault="004C3F4F" w:rsidP="00E32AAE">
            <w:pPr>
              <w:tabs>
                <w:tab w:val="left" w:pos="1418"/>
              </w:tabs>
              <w:spacing w:before="40" w:after="40"/>
              <w:rPr>
                <w:sz w:val="28"/>
                <w:szCs w:val="28"/>
                <w:lang w:val="nl-NL"/>
              </w:rPr>
            </w:pPr>
            <w:r w:rsidRPr="00F919CF">
              <w:rPr>
                <w:sz w:val="28"/>
                <w:szCs w:val="28"/>
                <w:lang w:val="nl-NL"/>
              </w:rPr>
              <w:t>7.1. Phòng thí nghiệm xây dựng</w:t>
            </w:r>
          </w:p>
        </w:tc>
        <w:tc>
          <w:tcPr>
            <w:tcW w:w="4075" w:type="dxa"/>
          </w:tcPr>
          <w:p w:rsidR="004C3F4F" w:rsidRPr="00F919CF" w:rsidRDefault="004C3F4F" w:rsidP="00E32AAE">
            <w:pPr>
              <w:tabs>
                <w:tab w:val="left" w:pos="1418"/>
              </w:tabs>
              <w:spacing w:before="40" w:after="40"/>
              <w:rPr>
                <w:sz w:val="28"/>
                <w:szCs w:val="28"/>
                <w:lang w:val="nl-NL"/>
              </w:rPr>
            </w:pPr>
            <w:r w:rsidRPr="00F919CF">
              <w:rPr>
                <w:sz w:val="28"/>
                <w:szCs w:val="28"/>
                <w:lang w:val="nl-NL"/>
              </w:rPr>
              <w:t xml:space="preserve">- Nhà thầu có sở hữu phòng thí nghiệm (hoặc có </w:t>
            </w:r>
            <w:r>
              <w:rPr>
                <w:sz w:val="28"/>
                <w:szCs w:val="28"/>
                <w:lang w:val="nl-NL"/>
              </w:rPr>
              <w:t>cam kết</w:t>
            </w:r>
            <w:r w:rsidRPr="00F919CF">
              <w:rPr>
                <w:sz w:val="28"/>
                <w:szCs w:val="28"/>
                <w:lang w:val="nl-NL"/>
              </w:rPr>
              <w:t xml:space="preserve">) đủ điều kiện hoạt động thí nghiệm theo đúng quy định hiện hành (có giấy chứng nhận đủ điều kiện hoạt động thí nghiệm chuyên ngành xây dựng còn hiệu lực do cơ quan có thẩm quyền cấp) và đáp ứng năng lực thực hiện thí nghiệm, kiểm định vật tư, vật liệu và kiểm định chất lượng các hạng mục công việc phù hợp với gói thầu; </w:t>
            </w:r>
          </w:p>
          <w:p w:rsidR="004C3F4F" w:rsidRPr="00F919CF" w:rsidRDefault="004C3F4F" w:rsidP="00E32AAE">
            <w:pPr>
              <w:pStyle w:val="CommentText"/>
              <w:shd w:val="clear" w:color="auto" w:fill="FFFFFF" w:themeFill="background1"/>
              <w:spacing w:before="40" w:after="40"/>
              <w:jc w:val="both"/>
              <w:rPr>
                <w:sz w:val="28"/>
                <w:szCs w:val="28"/>
                <w:lang w:val="nl-NL"/>
              </w:rPr>
            </w:pPr>
            <w:r w:rsidRPr="00F919CF">
              <w:rPr>
                <w:sz w:val="28"/>
                <w:szCs w:val="28"/>
                <w:lang w:val="nl-NL"/>
              </w:rPr>
              <w:t>- Có tài liệu chứng minh phòng thí nghiệm có đầy đủ thiết bị phục vụ thí nghiệm đáp ứng để thực hiện thí nghiệm, kiểm định vật tư, vật liệu và kiểm định chất lượng các hạng mục công việc phù hợp với gói thầu (kèm tài liệu chứng minh).</w:t>
            </w:r>
          </w:p>
        </w:tc>
        <w:tc>
          <w:tcPr>
            <w:tcW w:w="1453" w:type="dxa"/>
          </w:tcPr>
          <w:p w:rsidR="004C3F4F" w:rsidRPr="00F919CF" w:rsidRDefault="004C3F4F" w:rsidP="00E32AAE">
            <w:pPr>
              <w:tabs>
                <w:tab w:val="left" w:pos="1418"/>
              </w:tabs>
              <w:spacing w:before="40" w:after="40"/>
              <w:jc w:val="center"/>
              <w:rPr>
                <w:sz w:val="28"/>
                <w:szCs w:val="28"/>
                <w:lang w:val="nl-NL"/>
              </w:rPr>
            </w:pPr>
            <w:r w:rsidRPr="00F919CF">
              <w:rPr>
                <w:sz w:val="28"/>
                <w:szCs w:val="28"/>
                <w:lang w:val="nl-NL"/>
              </w:rPr>
              <w:t>Đạt</w:t>
            </w:r>
          </w:p>
        </w:tc>
      </w:tr>
      <w:tr w:rsidR="004C3F4F" w:rsidRPr="00F919CF" w:rsidTr="00E32AAE">
        <w:tc>
          <w:tcPr>
            <w:tcW w:w="4395" w:type="dxa"/>
            <w:vMerge/>
          </w:tcPr>
          <w:p w:rsidR="004C3F4F" w:rsidRPr="00F919CF" w:rsidRDefault="004C3F4F" w:rsidP="00E32AAE">
            <w:pPr>
              <w:tabs>
                <w:tab w:val="left" w:pos="1418"/>
              </w:tabs>
              <w:spacing w:before="40" w:after="40"/>
              <w:rPr>
                <w:sz w:val="28"/>
                <w:szCs w:val="28"/>
                <w:lang w:val="nl-NL"/>
              </w:rPr>
            </w:pPr>
          </w:p>
        </w:tc>
        <w:tc>
          <w:tcPr>
            <w:tcW w:w="4075" w:type="dxa"/>
          </w:tcPr>
          <w:p w:rsidR="004C3F4F" w:rsidRPr="00F919CF" w:rsidRDefault="004C3F4F" w:rsidP="00E32AAE">
            <w:pPr>
              <w:pStyle w:val="CommentText"/>
              <w:shd w:val="clear" w:color="auto" w:fill="FFFFFF" w:themeFill="background1"/>
              <w:spacing w:before="40" w:after="40"/>
              <w:jc w:val="both"/>
              <w:rPr>
                <w:sz w:val="28"/>
                <w:szCs w:val="28"/>
                <w:lang w:val="nl-NL"/>
              </w:rPr>
            </w:pPr>
            <w:r w:rsidRPr="00F919CF">
              <w:rPr>
                <w:sz w:val="28"/>
                <w:szCs w:val="28"/>
                <w:lang w:val="nl-NL"/>
              </w:rPr>
              <w:t>Không đáp ứng một trong các yêu cầu trên</w:t>
            </w:r>
          </w:p>
        </w:tc>
        <w:tc>
          <w:tcPr>
            <w:tcW w:w="1453" w:type="dxa"/>
          </w:tcPr>
          <w:p w:rsidR="004C3F4F" w:rsidRPr="00F919CF" w:rsidRDefault="004C3F4F" w:rsidP="00E32AAE">
            <w:pPr>
              <w:tabs>
                <w:tab w:val="left" w:pos="1418"/>
              </w:tabs>
              <w:spacing w:before="40" w:after="40"/>
              <w:jc w:val="center"/>
              <w:rPr>
                <w:sz w:val="28"/>
                <w:szCs w:val="28"/>
                <w:lang w:val="nl-NL"/>
              </w:rPr>
            </w:pPr>
            <w:r w:rsidRPr="00F919CF">
              <w:rPr>
                <w:sz w:val="28"/>
                <w:szCs w:val="28"/>
                <w:lang w:val="nl-NL"/>
              </w:rPr>
              <w:t>Không đạt</w:t>
            </w:r>
          </w:p>
        </w:tc>
      </w:tr>
      <w:tr w:rsidR="004C3F4F" w:rsidRPr="00F919CF" w:rsidTr="00E32AAE">
        <w:tc>
          <w:tcPr>
            <w:tcW w:w="4395" w:type="dxa"/>
            <w:vMerge w:val="restart"/>
          </w:tcPr>
          <w:p w:rsidR="004C3F4F" w:rsidRPr="00F919CF" w:rsidRDefault="004C3F4F" w:rsidP="00E32AAE">
            <w:pPr>
              <w:tabs>
                <w:tab w:val="left" w:pos="1418"/>
              </w:tabs>
              <w:spacing w:before="40" w:after="40"/>
              <w:rPr>
                <w:sz w:val="28"/>
                <w:szCs w:val="28"/>
                <w:lang w:val="nl-NL"/>
              </w:rPr>
            </w:pPr>
            <w:r w:rsidRPr="00F919CF">
              <w:rPr>
                <w:sz w:val="28"/>
                <w:szCs w:val="28"/>
                <w:lang w:val="nl-NL"/>
              </w:rPr>
              <w:t xml:space="preserve">7.2. Uy tín nhà thầu thực hiện gói thầu: </w:t>
            </w:r>
          </w:p>
          <w:p w:rsidR="004C3F4F" w:rsidRPr="00F919CF" w:rsidRDefault="004C3F4F" w:rsidP="00E32AAE">
            <w:pPr>
              <w:tabs>
                <w:tab w:val="left" w:pos="1418"/>
              </w:tabs>
              <w:spacing w:before="40" w:after="40"/>
              <w:rPr>
                <w:sz w:val="28"/>
                <w:szCs w:val="28"/>
                <w:lang w:val="nl-NL"/>
              </w:rPr>
            </w:pPr>
            <w:r w:rsidRPr="00F919CF">
              <w:rPr>
                <w:sz w:val="28"/>
                <w:szCs w:val="28"/>
                <w:lang w:val="nl-NL"/>
              </w:rPr>
              <w:t>Nhà thầu có cam kết kèm theo E- HSDT, trường hợp cam kết không trung thực sẽ bị đánh giá là gian lận</w:t>
            </w:r>
          </w:p>
        </w:tc>
        <w:tc>
          <w:tcPr>
            <w:tcW w:w="4075" w:type="dxa"/>
          </w:tcPr>
          <w:p w:rsidR="004C3F4F" w:rsidRPr="00F919CF" w:rsidRDefault="004C3F4F" w:rsidP="00E32AAE">
            <w:pPr>
              <w:pStyle w:val="CommentText"/>
              <w:shd w:val="clear" w:color="auto" w:fill="FFFFFF" w:themeFill="background1"/>
              <w:spacing w:before="40" w:after="40"/>
              <w:jc w:val="both"/>
              <w:rPr>
                <w:sz w:val="28"/>
                <w:szCs w:val="28"/>
                <w:lang w:val="nl-NL"/>
              </w:rPr>
            </w:pPr>
            <w:r w:rsidRPr="00F919CF">
              <w:rPr>
                <w:sz w:val="28"/>
                <w:szCs w:val="28"/>
                <w:lang w:val="nl-NL"/>
              </w:rPr>
              <w:t xml:space="preserve">- Nhà thầu có cam kết bồi thường các công trình hạ tầng, cây xanh trong khu vực xung quanh nếu bị hư hỏng trong quá trình thi công và phục hồi đất đai, môi trường sau khi xây dựng xong công trình. </w:t>
            </w:r>
          </w:p>
          <w:p w:rsidR="004C3F4F" w:rsidRPr="00F919CF" w:rsidRDefault="004C3F4F" w:rsidP="00E32AAE">
            <w:pPr>
              <w:pStyle w:val="CommentText"/>
              <w:shd w:val="clear" w:color="auto" w:fill="FFFFFF" w:themeFill="background1"/>
              <w:spacing w:before="40" w:after="40"/>
              <w:jc w:val="both"/>
              <w:rPr>
                <w:sz w:val="28"/>
                <w:szCs w:val="28"/>
                <w:lang w:val="nl-NL"/>
              </w:rPr>
            </w:pPr>
            <w:r w:rsidRPr="00F919CF">
              <w:rPr>
                <w:sz w:val="28"/>
                <w:szCs w:val="28"/>
                <w:lang w:val="nl-NL"/>
              </w:rPr>
              <w:t xml:space="preserve">- Nhà thầu cam kết có trách nhiệm phối hợp các đơn vị liên quan để di dời hạ tầng ngầm (nếu có). </w:t>
            </w:r>
          </w:p>
          <w:p w:rsidR="004C3F4F" w:rsidRPr="00F919CF" w:rsidRDefault="004C3F4F" w:rsidP="00E32AAE">
            <w:pPr>
              <w:pStyle w:val="CommentText"/>
              <w:shd w:val="clear" w:color="auto" w:fill="FFFFFF" w:themeFill="background1"/>
              <w:spacing w:before="40" w:after="40"/>
              <w:jc w:val="both"/>
              <w:rPr>
                <w:sz w:val="28"/>
                <w:szCs w:val="28"/>
                <w:lang w:val="nl-NL"/>
              </w:rPr>
            </w:pPr>
            <w:r w:rsidRPr="00F919CF">
              <w:rPr>
                <w:sz w:val="28"/>
                <w:szCs w:val="28"/>
                <w:lang w:val="nl-NL"/>
              </w:rPr>
              <w:t xml:space="preserve">- Nhà thầu có cam kết bồi thường thiệt hại cho chủ đầu tư nếu chậm trễ tiến độ hợp đồng do lồi của nhà thầu gồm: thực hiện chi trả các chi phí liên quan đến công tác tư vấn giám sát, công tác quản lý dự án đối với gói thầu nhà thầu thực hiện. </w:t>
            </w:r>
          </w:p>
          <w:p w:rsidR="004C3F4F" w:rsidRPr="00F919CF" w:rsidRDefault="004C3F4F" w:rsidP="00E32AAE">
            <w:pPr>
              <w:pStyle w:val="CommentText"/>
              <w:shd w:val="clear" w:color="auto" w:fill="FFFFFF" w:themeFill="background1"/>
              <w:spacing w:before="40" w:after="40"/>
              <w:jc w:val="both"/>
              <w:rPr>
                <w:sz w:val="28"/>
                <w:szCs w:val="28"/>
                <w:lang w:val="nl-NL"/>
              </w:rPr>
            </w:pPr>
            <w:r w:rsidRPr="00F919CF">
              <w:rPr>
                <w:sz w:val="28"/>
                <w:szCs w:val="28"/>
                <w:lang w:val="nl-NL"/>
              </w:rPr>
              <w:t xml:space="preserve">- Nhà thầu có cam kết tại thời điểm ký kết hợp đồng nếu nhà thầu được lựa chọn phải bảo đảm đáp ứng yêu cầu về năng lực kỹ thuật, tài chính, vật tư thiết bị, tiến độ thi công khi thi công và các nội dung liên quan khác theo yêu cầu của E-HSMT để thực hiện gói thầu; </w:t>
            </w:r>
          </w:p>
          <w:p w:rsidR="004C3F4F" w:rsidRPr="00F919CF" w:rsidRDefault="004C3F4F" w:rsidP="00E32AAE">
            <w:pPr>
              <w:pStyle w:val="CommentText"/>
              <w:shd w:val="clear" w:color="auto" w:fill="FFFFFF" w:themeFill="background1"/>
              <w:spacing w:before="40" w:after="40"/>
              <w:jc w:val="both"/>
              <w:rPr>
                <w:sz w:val="28"/>
                <w:szCs w:val="28"/>
                <w:lang w:val="nl-NL"/>
              </w:rPr>
            </w:pPr>
            <w:r w:rsidRPr="00F919CF">
              <w:rPr>
                <w:sz w:val="28"/>
                <w:szCs w:val="28"/>
                <w:lang w:val="nl-NL"/>
              </w:rPr>
              <w:t xml:space="preserve">- Nhà thầu cam kết đã rà soát và kiểm tra những nội dung chưa đủ chi tiết, chưa rõ hoặc chưa phù hợp, thống nhất giữa hồ sơ thiết kế, hồ sơ mời thầu có thế dẫn đến các phát sinh, tranh chấp hoặc ảnh hưởng đến trách nhiệm của các bên trong quá trình thực hiện hợp đồng và chịu trách nhiệm, bồi thường theo quy định trong trường hợp sai sót, hoặc bất kỳ vấn đề nào khác thuộc phạm vi nhiệm vụ của nhà thầu gây chậm trễ tiến độ hợp đồng, tiến độ thanh quyết toán hoặc thiếu sót của nhà thầu dẫn đến phát sinh trong giai đoạn thi công; </w:t>
            </w:r>
          </w:p>
          <w:p w:rsidR="004C3F4F" w:rsidRPr="00F919CF" w:rsidRDefault="004C3F4F" w:rsidP="00E32AAE">
            <w:pPr>
              <w:pStyle w:val="CommentText"/>
              <w:shd w:val="clear" w:color="auto" w:fill="FFFFFF" w:themeFill="background1"/>
              <w:spacing w:before="40" w:after="40"/>
              <w:jc w:val="both"/>
              <w:rPr>
                <w:sz w:val="28"/>
                <w:szCs w:val="28"/>
                <w:lang w:val="nl-NL"/>
              </w:rPr>
            </w:pPr>
            <w:r w:rsidRPr="00F919CF">
              <w:rPr>
                <w:sz w:val="28"/>
                <w:szCs w:val="28"/>
                <w:lang w:val="nl-NL"/>
              </w:rPr>
              <w:lastRenderedPageBreak/>
              <w:t xml:space="preserve">- Nhà thầu cam kết đảm bảo an toàn cho công trình liền kề trong quá trình thi công toàn bộ công trình và chịu trách nhiệm bồi thường toàn bộ thiệt hại (nếu có). </w:t>
            </w:r>
          </w:p>
          <w:p w:rsidR="004C3F4F" w:rsidRPr="00F919CF" w:rsidRDefault="004C3F4F" w:rsidP="00E32AAE">
            <w:pPr>
              <w:pStyle w:val="CommentText"/>
              <w:shd w:val="clear" w:color="auto" w:fill="FFFFFF" w:themeFill="background1"/>
              <w:spacing w:before="40" w:after="40"/>
              <w:jc w:val="both"/>
              <w:rPr>
                <w:sz w:val="28"/>
                <w:szCs w:val="28"/>
                <w:lang w:val="nl-NL"/>
              </w:rPr>
            </w:pPr>
            <w:r w:rsidRPr="00F919CF">
              <w:rPr>
                <w:sz w:val="28"/>
                <w:szCs w:val="28"/>
                <w:lang w:val="nl-NL"/>
              </w:rPr>
              <w:t>- Nhà thầu cam kết đã kiểm tra và xác minh hồ sơ nhân sự, máy móc thiết bị phục vụ thi công và các hồ sơ khác trong E-HSDT hợp lệ, hợp pháp theo quy định của pháp luật hiện hành.</w:t>
            </w:r>
          </w:p>
        </w:tc>
        <w:tc>
          <w:tcPr>
            <w:tcW w:w="1453" w:type="dxa"/>
          </w:tcPr>
          <w:p w:rsidR="004C3F4F" w:rsidRPr="00F919CF" w:rsidRDefault="004C3F4F" w:rsidP="00E32AAE">
            <w:pPr>
              <w:tabs>
                <w:tab w:val="left" w:pos="1418"/>
              </w:tabs>
              <w:spacing w:before="40" w:after="40"/>
              <w:jc w:val="center"/>
              <w:rPr>
                <w:sz w:val="28"/>
                <w:szCs w:val="28"/>
                <w:lang w:val="nl-NL"/>
              </w:rPr>
            </w:pPr>
            <w:r w:rsidRPr="00F919CF">
              <w:rPr>
                <w:sz w:val="28"/>
                <w:szCs w:val="28"/>
                <w:lang w:val="nl-NL"/>
              </w:rPr>
              <w:lastRenderedPageBreak/>
              <w:t>Đạt</w:t>
            </w:r>
          </w:p>
        </w:tc>
      </w:tr>
      <w:tr w:rsidR="004C3F4F" w:rsidRPr="00F919CF" w:rsidTr="00E32AAE">
        <w:tc>
          <w:tcPr>
            <w:tcW w:w="4395" w:type="dxa"/>
            <w:vMerge/>
          </w:tcPr>
          <w:p w:rsidR="004C3F4F" w:rsidRPr="00F919CF" w:rsidRDefault="004C3F4F" w:rsidP="00E32AAE">
            <w:pPr>
              <w:tabs>
                <w:tab w:val="left" w:pos="1418"/>
              </w:tabs>
              <w:spacing w:before="40" w:after="40"/>
              <w:rPr>
                <w:sz w:val="28"/>
                <w:szCs w:val="28"/>
                <w:lang w:val="nl-NL"/>
              </w:rPr>
            </w:pPr>
          </w:p>
        </w:tc>
        <w:tc>
          <w:tcPr>
            <w:tcW w:w="4075" w:type="dxa"/>
          </w:tcPr>
          <w:p w:rsidR="004C3F4F" w:rsidRPr="00F919CF" w:rsidRDefault="004C3F4F" w:rsidP="00E32AAE">
            <w:pPr>
              <w:pStyle w:val="CommentText"/>
              <w:shd w:val="clear" w:color="auto" w:fill="FFFFFF" w:themeFill="background1"/>
              <w:spacing w:before="40" w:after="40"/>
              <w:jc w:val="both"/>
              <w:rPr>
                <w:sz w:val="28"/>
                <w:szCs w:val="28"/>
                <w:lang w:val="nl-NL"/>
              </w:rPr>
            </w:pPr>
            <w:r w:rsidRPr="00F919CF">
              <w:rPr>
                <w:sz w:val="28"/>
                <w:szCs w:val="28"/>
                <w:lang w:val="nl-NL"/>
              </w:rPr>
              <w:t>Không đáp ứng một trong các yêu cầu trên</w:t>
            </w:r>
          </w:p>
        </w:tc>
        <w:tc>
          <w:tcPr>
            <w:tcW w:w="1453" w:type="dxa"/>
          </w:tcPr>
          <w:p w:rsidR="004C3F4F" w:rsidRPr="00F919CF" w:rsidRDefault="004C3F4F" w:rsidP="00E32AAE">
            <w:pPr>
              <w:tabs>
                <w:tab w:val="left" w:pos="1418"/>
              </w:tabs>
              <w:spacing w:before="40" w:after="40"/>
              <w:jc w:val="center"/>
              <w:rPr>
                <w:sz w:val="28"/>
                <w:szCs w:val="28"/>
                <w:lang w:val="nl-NL"/>
              </w:rPr>
            </w:pPr>
            <w:r w:rsidRPr="00F919CF">
              <w:rPr>
                <w:sz w:val="28"/>
                <w:szCs w:val="28"/>
                <w:lang w:val="nl-NL"/>
              </w:rPr>
              <w:t>Không đạt</w:t>
            </w:r>
          </w:p>
        </w:tc>
      </w:tr>
      <w:tr w:rsidR="004C3F4F" w:rsidRPr="00F919CF" w:rsidTr="00E32AAE">
        <w:tc>
          <w:tcPr>
            <w:tcW w:w="4395" w:type="dxa"/>
            <w:vMerge w:val="restart"/>
          </w:tcPr>
          <w:p w:rsidR="004C3F4F" w:rsidRPr="00F919CF" w:rsidRDefault="004C3F4F" w:rsidP="00E32AAE">
            <w:pPr>
              <w:tabs>
                <w:tab w:val="left" w:pos="1418"/>
              </w:tabs>
              <w:spacing w:before="40" w:after="40"/>
              <w:rPr>
                <w:b/>
                <w:sz w:val="28"/>
                <w:szCs w:val="28"/>
                <w:lang w:val="nl-NL"/>
              </w:rPr>
            </w:pPr>
            <w:r w:rsidRPr="00F919CF">
              <w:rPr>
                <w:b/>
                <w:sz w:val="28"/>
                <w:szCs w:val="28"/>
                <w:lang w:val="nl-NL"/>
              </w:rPr>
              <w:t>Kết luận</w:t>
            </w:r>
          </w:p>
        </w:tc>
        <w:tc>
          <w:tcPr>
            <w:tcW w:w="4075" w:type="dxa"/>
          </w:tcPr>
          <w:p w:rsidR="004C3F4F" w:rsidRPr="00F919CF" w:rsidRDefault="004C3F4F" w:rsidP="00E32AAE">
            <w:pPr>
              <w:pStyle w:val="CommentText"/>
              <w:shd w:val="clear" w:color="auto" w:fill="FFFFFF" w:themeFill="background1"/>
              <w:spacing w:before="40" w:after="40"/>
              <w:jc w:val="both"/>
              <w:rPr>
                <w:b/>
                <w:sz w:val="28"/>
                <w:szCs w:val="28"/>
                <w:lang w:val="nl-NL"/>
              </w:rPr>
            </w:pPr>
            <w:r w:rsidRPr="00F919CF">
              <w:rPr>
                <w:b/>
                <w:sz w:val="28"/>
                <w:szCs w:val="28"/>
                <w:lang w:val="nl-NL"/>
              </w:rPr>
              <w:t>Tất cả các tiêu chuẩn chi tiết đều được xác định là đạt.</w:t>
            </w:r>
          </w:p>
        </w:tc>
        <w:tc>
          <w:tcPr>
            <w:tcW w:w="1453" w:type="dxa"/>
          </w:tcPr>
          <w:p w:rsidR="004C3F4F" w:rsidRPr="00F919CF" w:rsidRDefault="004C3F4F" w:rsidP="00E32AAE">
            <w:pPr>
              <w:tabs>
                <w:tab w:val="left" w:pos="1418"/>
              </w:tabs>
              <w:spacing w:before="40" w:after="40"/>
              <w:jc w:val="center"/>
              <w:rPr>
                <w:b/>
                <w:sz w:val="28"/>
                <w:szCs w:val="28"/>
                <w:lang w:val="nl-NL"/>
              </w:rPr>
            </w:pPr>
            <w:r w:rsidRPr="00F919CF">
              <w:rPr>
                <w:b/>
                <w:sz w:val="28"/>
                <w:szCs w:val="28"/>
                <w:lang w:val="nl-NL"/>
              </w:rPr>
              <w:t>Đạt</w:t>
            </w:r>
          </w:p>
        </w:tc>
      </w:tr>
      <w:tr w:rsidR="004C3F4F" w:rsidRPr="00F919CF" w:rsidTr="00E32AAE">
        <w:tc>
          <w:tcPr>
            <w:tcW w:w="4395" w:type="dxa"/>
            <w:vMerge/>
          </w:tcPr>
          <w:p w:rsidR="004C3F4F" w:rsidRPr="00F919CF" w:rsidRDefault="004C3F4F" w:rsidP="00E32AAE">
            <w:pPr>
              <w:tabs>
                <w:tab w:val="left" w:pos="1418"/>
              </w:tabs>
              <w:spacing w:before="40" w:after="40"/>
              <w:rPr>
                <w:b/>
                <w:sz w:val="28"/>
                <w:szCs w:val="28"/>
                <w:lang w:val="nl-NL"/>
              </w:rPr>
            </w:pPr>
          </w:p>
        </w:tc>
        <w:tc>
          <w:tcPr>
            <w:tcW w:w="4075" w:type="dxa"/>
          </w:tcPr>
          <w:p w:rsidR="004C3F4F" w:rsidRPr="00F919CF" w:rsidRDefault="004C3F4F" w:rsidP="00E32AAE">
            <w:pPr>
              <w:pStyle w:val="CommentText"/>
              <w:shd w:val="clear" w:color="auto" w:fill="FFFFFF" w:themeFill="background1"/>
              <w:spacing w:before="40" w:after="40"/>
              <w:jc w:val="both"/>
              <w:rPr>
                <w:b/>
                <w:sz w:val="28"/>
                <w:szCs w:val="28"/>
                <w:lang w:val="nl-NL"/>
              </w:rPr>
            </w:pPr>
            <w:r w:rsidRPr="00F919CF">
              <w:rPr>
                <w:b/>
                <w:sz w:val="28"/>
                <w:szCs w:val="28"/>
                <w:lang w:val="nl-NL"/>
              </w:rPr>
              <w:t>Có 1 tiêu chuẩn chi tiết được xác định là không đạt.</w:t>
            </w:r>
          </w:p>
        </w:tc>
        <w:tc>
          <w:tcPr>
            <w:tcW w:w="1453" w:type="dxa"/>
          </w:tcPr>
          <w:p w:rsidR="004C3F4F" w:rsidRPr="00F919CF" w:rsidRDefault="004C3F4F" w:rsidP="00E32AAE">
            <w:pPr>
              <w:tabs>
                <w:tab w:val="left" w:pos="1418"/>
              </w:tabs>
              <w:spacing w:before="40" w:after="40"/>
              <w:jc w:val="center"/>
              <w:rPr>
                <w:b/>
                <w:sz w:val="28"/>
                <w:szCs w:val="28"/>
                <w:lang w:val="nl-NL"/>
              </w:rPr>
            </w:pPr>
            <w:r w:rsidRPr="00F919CF">
              <w:rPr>
                <w:b/>
                <w:sz w:val="28"/>
                <w:szCs w:val="28"/>
                <w:lang w:val="nl-NL"/>
              </w:rPr>
              <w:t>Không đạt</w:t>
            </w:r>
          </w:p>
        </w:tc>
      </w:tr>
    </w:tbl>
    <w:p w:rsidR="004C3F4F" w:rsidRPr="00F919CF" w:rsidRDefault="004C3F4F" w:rsidP="004C3F4F">
      <w:pPr>
        <w:rPr>
          <w:lang w:val="nl-NL"/>
        </w:rPr>
        <w:sectPr w:rsidR="004C3F4F" w:rsidRPr="00F919CF" w:rsidSect="009E390E">
          <w:footnotePr>
            <w:numRestart w:val="eachPage"/>
          </w:footnotePr>
          <w:pgSz w:w="11907" w:h="16839" w:code="9"/>
          <w:pgMar w:top="1134" w:right="1134" w:bottom="1134" w:left="1701" w:header="720" w:footer="363" w:gutter="0"/>
          <w:cols w:space="720"/>
          <w:docGrid w:linePitch="360"/>
        </w:sectPr>
      </w:pPr>
    </w:p>
    <w:p w:rsidR="004C3F4F" w:rsidRPr="00F919CF" w:rsidRDefault="004C3F4F" w:rsidP="004C3F4F">
      <w:pPr>
        <w:pStyle w:val="TOC1"/>
        <w:tabs>
          <w:tab w:val="left" w:pos="1418"/>
        </w:tabs>
        <w:spacing w:before="120" w:after="120" w:line="264" w:lineRule="auto"/>
        <w:ind w:left="0" w:firstLine="709"/>
        <w:rPr>
          <w:sz w:val="26"/>
          <w:szCs w:val="26"/>
          <w:lang w:val="nl-NL"/>
        </w:rPr>
      </w:pPr>
      <w:r w:rsidRPr="00F919CF">
        <w:rPr>
          <w:sz w:val="26"/>
          <w:szCs w:val="26"/>
          <w:lang w:val="nl-NL"/>
        </w:rPr>
        <w:lastRenderedPageBreak/>
        <w:t>Mục 4. Tiêu chuẩn đánh giá về tài chính</w:t>
      </w:r>
    </w:p>
    <w:p w:rsidR="004C3F4F" w:rsidRPr="00F919CF" w:rsidRDefault="004C3F4F" w:rsidP="004C3F4F">
      <w:pPr>
        <w:widowControl w:val="0"/>
        <w:tabs>
          <w:tab w:val="left" w:pos="1418"/>
        </w:tabs>
        <w:spacing w:before="120" w:after="120" w:line="264" w:lineRule="auto"/>
        <w:ind w:firstLine="709"/>
        <w:jc w:val="left"/>
        <w:rPr>
          <w:b/>
          <w:sz w:val="26"/>
          <w:szCs w:val="26"/>
          <w:lang w:val="nl-NL"/>
        </w:rPr>
      </w:pPr>
      <w:r w:rsidRPr="00F919CF">
        <w:rPr>
          <w:b/>
          <w:sz w:val="26"/>
          <w:szCs w:val="26"/>
          <w:lang w:val="nl-NL"/>
        </w:rPr>
        <w:t>4.1. Phương pháp giá thấp nhất:</w:t>
      </w:r>
    </w:p>
    <w:p w:rsidR="004C3F4F" w:rsidRPr="00F919CF" w:rsidRDefault="004C3F4F" w:rsidP="004C3F4F">
      <w:pPr>
        <w:tabs>
          <w:tab w:val="left" w:pos="993"/>
          <w:tab w:val="left" w:pos="1418"/>
        </w:tabs>
        <w:spacing w:before="120" w:after="120" w:line="264" w:lineRule="auto"/>
        <w:ind w:firstLine="709"/>
        <w:jc w:val="left"/>
        <w:rPr>
          <w:sz w:val="26"/>
          <w:szCs w:val="26"/>
          <w:lang w:val="nl-NL"/>
        </w:rPr>
      </w:pPr>
      <w:r w:rsidRPr="00F919CF">
        <w:rPr>
          <w:sz w:val="26"/>
          <w:szCs w:val="26"/>
          <w:lang w:val="nl-NL"/>
        </w:rPr>
        <w:t>Cách xác định giá thấp nhất theo các bước sau đây:</w:t>
      </w:r>
    </w:p>
    <w:p w:rsidR="004C3F4F" w:rsidRPr="00F919CF" w:rsidRDefault="004C3F4F" w:rsidP="004C3F4F">
      <w:pPr>
        <w:tabs>
          <w:tab w:val="left" w:pos="993"/>
          <w:tab w:val="left" w:pos="1418"/>
        </w:tabs>
        <w:spacing w:before="120" w:after="120" w:line="264" w:lineRule="auto"/>
        <w:ind w:firstLine="709"/>
        <w:jc w:val="left"/>
        <w:rPr>
          <w:sz w:val="26"/>
          <w:szCs w:val="26"/>
          <w:lang w:val="nl-NL"/>
        </w:rPr>
      </w:pPr>
      <w:r w:rsidRPr="00F919CF">
        <w:rPr>
          <w:sz w:val="26"/>
          <w:szCs w:val="26"/>
          <w:lang w:val="nl-NL"/>
        </w:rPr>
        <w:t>Bước 1. Xác định giá dự thầu;</w:t>
      </w:r>
    </w:p>
    <w:p w:rsidR="004C3F4F" w:rsidRPr="00F919CF" w:rsidRDefault="004C3F4F" w:rsidP="004C3F4F">
      <w:pPr>
        <w:tabs>
          <w:tab w:val="left" w:pos="993"/>
          <w:tab w:val="left" w:pos="1418"/>
        </w:tabs>
        <w:spacing w:before="120" w:after="120" w:line="264" w:lineRule="auto"/>
        <w:ind w:firstLine="709"/>
        <w:rPr>
          <w:sz w:val="26"/>
          <w:szCs w:val="26"/>
          <w:lang w:val="nl-NL"/>
        </w:rPr>
      </w:pPr>
      <w:r w:rsidRPr="00F919CF">
        <w:rPr>
          <w:sz w:val="26"/>
          <w:szCs w:val="26"/>
          <w:lang w:val="nl-NL"/>
        </w:rPr>
        <w:t>Bước 2. Hiệu chỉnh sai lệch thừa (thực hiện theo quy định tại Mục 28 E-CDNT);</w:t>
      </w:r>
    </w:p>
    <w:p w:rsidR="004C3F4F" w:rsidRPr="00F919CF" w:rsidRDefault="004C3F4F" w:rsidP="004C3F4F">
      <w:pPr>
        <w:pStyle w:val="Sub-ClauseText"/>
        <w:tabs>
          <w:tab w:val="left" w:pos="993"/>
          <w:tab w:val="left" w:pos="1418"/>
        </w:tabs>
        <w:spacing w:line="264" w:lineRule="auto"/>
        <w:ind w:firstLine="709"/>
        <w:outlineLvl w:val="3"/>
        <w:rPr>
          <w:sz w:val="26"/>
          <w:szCs w:val="26"/>
          <w:lang w:val="nl-NL"/>
        </w:rPr>
      </w:pPr>
      <w:r w:rsidRPr="00F919CF">
        <w:rPr>
          <w:sz w:val="26"/>
          <w:szCs w:val="26"/>
          <w:lang w:val="nl-NL"/>
        </w:rPr>
        <w:t>Bước 3. Xác định giá dự thầu sau hiệu chỉnh sai lệch thừa (nếu có), trừ đi giá trị giảm giá (nếu có);</w:t>
      </w:r>
    </w:p>
    <w:p w:rsidR="004C3F4F" w:rsidRPr="00F919CF" w:rsidRDefault="004C3F4F" w:rsidP="004C3F4F">
      <w:pPr>
        <w:pStyle w:val="Sub-ClauseText"/>
        <w:tabs>
          <w:tab w:val="left" w:pos="993"/>
          <w:tab w:val="left" w:pos="1418"/>
        </w:tabs>
        <w:spacing w:line="264" w:lineRule="auto"/>
        <w:ind w:firstLine="709"/>
        <w:outlineLvl w:val="3"/>
        <w:rPr>
          <w:sz w:val="26"/>
          <w:szCs w:val="26"/>
          <w:lang w:val="nl-NL"/>
        </w:rPr>
      </w:pPr>
      <w:r w:rsidRPr="00F919CF">
        <w:rPr>
          <w:sz w:val="26"/>
          <w:szCs w:val="26"/>
          <w:lang w:val="nl-NL"/>
        </w:rPr>
        <w:t>Bước 4. Xác định ưu đãi (nếu có) theo quy định tại Mục 29 E-CDNT</w:t>
      </w:r>
    </w:p>
    <w:p w:rsidR="004C3F4F" w:rsidRPr="00F919CF" w:rsidRDefault="004C3F4F" w:rsidP="004C3F4F">
      <w:pPr>
        <w:widowControl w:val="0"/>
        <w:tabs>
          <w:tab w:val="left" w:pos="993"/>
          <w:tab w:val="left" w:pos="1418"/>
        </w:tabs>
        <w:spacing w:before="120" w:after="120" w:line="264" w:lineRule="auto"/>
        <w:ind w:firstLine="709"/>
        <w:rPr>
          <w:sz w:val="26"/>
          <w:szCs w:val="26"/>
          <w:lang w:val="nl-NL"/>
        </w:rPr>
      </w:pPr>
      <w:r w:rsidRPr="00F919CF">
        <w:rPr>
          <w:sz w:val="26"/>
          <w:szCs w:val="26"/>
          <w:lang w:val="nl-NL"/>
        </w:rPr>
        <w:t>Bước 5. Xếp hạng nhà thầu: E-HSDT có giá dự thầu sau hiệu chỉnh sai lệch thừa (nếu có), trừ đi giá trị giảm giá (nếu có), sau ưu đãi (nếu có) thấp nhất được xếp hạng thứ nhất.</w:t>
      </w:r>
    </w:p>
    <w:p w:rsidR="004C3F4F" w:rsidRPr="00F919CF" w:rsidRDefault="004C3F4F" w:rsidP="004C3F4F">
      <w:pPr>
        <w:widowControl w:val="0"/>
        <w:tabs>
          <w:tab w:val="left" w:pos="993"/>
          <w:tab w:val="left" w:pos="1418"/>
        </w:tabs>
        <w:spacing w:before="120" w:after="120" w:line="264" w:lineRule="auto"/>
        <w:ind w:firstLine="709"/>
        <w:rPr>
          <w:sz w:val="26"/>
          <w:szCs w:val="26"/>
          <w:lang w:val="nl-NL"/>
        </w:rPr>
      </w:pPr>
      <w:r w:rsidRPr="00F919CF">
        <w:rPr>
          <w:sz w:val="26"/>
          <w:szCs w:val="26"/>
          <w:lang w:val="nl-NL"/>
        </w:rPr>
        <w:t>Trường hợp chủ đầu tư đưa ra các khoản tạm tính thì phần chi phí cho các khoản tạm tính, trong đó bao gồm chi phí công nhật sẽ được tách riêng và không được xem xét trong quá trình đánh giá E-HSDT để so sánh, xếp hạng các E-HSDT</w:t>
      </w:r>
    </w:p>
    <w:p w:rsidR="004C3F4F" w:rsidRPr="00F919CF" w:rsidRDefault="004C3F4F" w:rsidP="004C3F4F">
      <w:pPr>
        <w:widowControl w:val="0"/>
        <w:tabs>
          <w:tab w:val="left" w:pos="1418"/>
        </w:tabs>
        <w:spacing w:before="120" w:after="120" w:line="264" w:lineRule="auto"/>
        <w:ind w:firstLine="709"/>
        <w:rPr>
          <w:b/>
          <w:bCs/>
          <w:sz w:val="26"/>
          <w:szCs w:val="26"/>
          <w:lang w:val="vi-VN"/>
        </w:rPr>
      </w:pPr>
      <w:r w:rsidRPr="00F919CF">
        <w:rPr>
          <w:b/>
          <w:bCs/>
          <w:sz w:val="26"/>
          <w:szCs w:val="26"/>
          <w:lang w:val="vi-VN"/>
        </w:rPr>
        <w:t>Mục 5. Phương án kỹ thuật thay thế trong E-HSDT (</w:t>
      </w:r>
      <w:r w:rsidRPr="00F919CF">
        <w:rPr>
          <w:b/>
          <w:bCs/>
          <w:sz w:val="26"/>
          <w:szCs w:val="26"/>
        </w:rPr>
        <w:t>Không cho phép</w:t>
      </w:r>
      <w:r w:rsidRPr="00F919CF">
        <w:rPr>
          <w:b/>
          <w:bCs/>
          <w:sz w:val="26"/>
          <w:szCs w:val="26"/>
          <w:lang w:val="vi-VN"/>
        </w:rPr>
        <w:t>)</w:t>
      </w:r>
    </w:p>
    <w:p w:rsidR="00467699" w:rsidRPr="004C3F4F" w:rsidRDefault="004C3F4F" w:rsidP="004C3F4F">
      <w:r w:rsidRPr="00F919CF">
        <w:rPr>
          <w:b/>
          <w:sz w:val="26"/>
          <w:szCs w:val="26"/>
          <w:lang w:val="nl-NL"/>
        </w:rPr>
        <w:br w:type="page"/>
      </w:r>
      <w:bookmarkStart w:id="0" w:name="_GoBack"/>
      <w:bookmarkEnd w:id="0"/>
    </w:p>
    <w:sectPr w:rsidR="00467699" w:rsidRPr="004C3F4F" w:rsidSect="007A25AE">
      <w:footerReference w:type="default" r:id="rId6"/>
      <w:pgSz w:w="11907" w:h="16840" w:code="9"/>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4C3F4F">
      <w:r>
        <w:separator/>
      </w:r>
    </w:p>
  </w:endnote>
  <w:endnote w:type="continuationSeparator" w:id="0">
    <w:p w:rsidR="00000000" w:rsidRDefault="004C3F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0690" w:rsidRDefault="004C3F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4C3F4F">
      <w:r>
        <w:separator/>
      </w:r>
    </w:p>
  </w:footnote>
  <w:footnote w:type="continuationSeparator" w:id="0">
    <w:p w:rsidR="00000000" w:rsidRDefault="004C3F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DD9"/>
    <w:rsid w:val="00467699"/>
    <w:rsid w:val="004C3F4F"/>
    <w:rsid w:val="00726830"/>
    <w:rsid w:val="00753DD9"/>
    <w:rsid w:val="007A25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51A884-740D-4233-B0F0-64BC3858E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6830"/>
    <w:pPr>
      <w:jc w:val="both"/>
    </w:pPr>
    <w:rPr>
      <w:rFonts w:eastAsia="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rsid w:val="00726830"/>
    <w:pPr>
      <w:tabs>
        <w:tab w:val="right" w:leader="dot" w:pos="9000"/>
      </w:tabs>
      <w:suppressAutoHyphens/>
      <w:spacing w:before="240"/>
      <w:ind w:left="720" w:right="720" w:hanging="720"/>
    </w:pPr>
    <w:rPr>
      <w:b/>
    </w:rPr>
  </w:style>
  <w:style w:type="paragraph" w:styleId="Footer">
    <w:name w:val="footer"/>
    <w:basedOn w:val="Normal"/>
    <w:link w:val="FooterChar"/>
    <w:uiPriority w:val="99"/>
    <w:rsid w:val="00726830"/>
    <w:rPr>
      <w:sz w:val="20"/>
    </w:rPr>
  </w:style>
  <w:style w:type="character" w:customStyle="1" w:styleId="FooterChar">
    <w:name w:val="Footer Char"/>
    <w:basedOn w:val="DefaultParagraphFont"/>
    <w:link w:val="Footer"/>
    <w:uiPriority w:val="99"/>
    <w:rsid w:val="00726830"/>
    <w:rPr>
      <w:rFonts w:eastAsia="Times New Roman" w:cs="Times New Roman"/>
      <w:sz w:val="20"/>
      <w:szCs w:val="20"/>
    </w:rPr>
  </w:style>
  <w:style w:type="paragraph" w:styleId="CommentText">
    <w:name w:val="annotation text"/>
    <w:aliases w:val="Char1"/>
    <w:basedOn w:val="Normal"/>
    <w:link w:val="CommentTextChar"/>
    <w:uiPriority w:val="99"/>
    <w:rsid w:val="00726830"/>
    <w:pPr>
      <w:jc w:val="left"/>
    </w:pPr>
    <w:rPr>
      <w:sz w:val="20"/>
    </w:rPr>
  </w:style>
  <w:style w:type="character" w:customStyle="1" w:styleId="CommentTextChar">
    <w:name w:val="Comment Text Char"/>
    <w:aliases w:val="Char1 Char"/>
    <w:basedOn w:val="DefaultParagraphFont"/>
    <w:link w:val="CommentText"/>
    <w:uiPriority w:val="99"/>
    <w:rsid w:val="00726830"/>
    <w:rPr>
      <w:rFonts w:eastAsia="Times New Roman" w:cs="Times New Roman"/>
      <w:sz w:val="20"/>
      <w:szCs w:val="20"/>
    </w:rPr>
  </w:style>
  <w:style w:type="paragraph" w:customStyle="1" w:styleId="Sub-ClauseText">
    <w:name w:val="Sub-Clause Text"/>
    <w:basedOn w:val="Normal"/>
    <w:rsid w:val="004C3F4F"/>
    <w:pPr>
      <w:spacing w:before="120" w:after="120"/>
    </w:pPr>
    <w:rPr>
      <w:spacing w:val="-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2882</Words>
  <Characters>16428</Characters>
  <Application>Microsoft Office Word</Application>
  <DocSecurity>0</DocSecurity>
  <Lines>136</Lines>
  <Paragraphs>38</Paragraphs>
  <ScaleCrop>false</ScaleCrop>
  <Company>Microsoft</Company>
  <LinksUpToDate>false</LinksUpToDate>
  <CharactersWithSpaces>19272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2026-05-18T03:32:00Z</dcterms:created>
  <dcterms:modified xsi:type="dcterms:W3CDTF">2026-06-04T10:07:00Z</dcterms:modified>
</cp:coreProperties>
</file>