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1C1" w:rsidRPr="006531C1" w:rsidRDefault="006531C1" w:rsidP="006531C1">
      <w:pPr>
        <w:jc w:val="center"/>
        <w:outlineLvl w:val="0"/>
        <w:rPr>
          <w:b/>
          <w:sz w:val="28"/>
          <w:szCs w:val="28"/>
          <w:lang w:val="nl-NL"/>
        </w:rPr>
      </w:pPr>
      <w:r w:rsidRPr="006531C1">
        <w:rPr>
          <w:b/>
          <w:sz w:val="28"/>
          <w:szCs w:val="28"/>
          <w:lang w:val="nl-NL"/>
        </w:rPr>
        <w:t>Phần 2. YÊU CẦU VỀ KỸ THUẬT</w:t>
      </w:r>
    </w:p>
    <w:p w:rsidR="006531C1" w:rsidRPr="006531C1" w:rsidRDefault="006531C1" w:rsidP="006531C1">
      <w:pPr>
        <w:widowControl w:val="0"/>
        <w:spacing w:before="120" w:after="120" w:line="264" w:lineRule="auto"/>
        <w:jc w:val="center"/>
        <w:outlineLvl w:val="1"/>
        <w:rPr>
          <w:sz w:val="28"/>
          <w:szCs w:val="28"/>
          <w:lang w:val="nl-NL"/>
        </w:rPr>
      </w:pPr>
      <w:r w:rsidRPr="006531C1">
        <w:rPr>
          <w:b/>
          <w:sz w:val="28"/>
          <w:szCs w:val="28"/>
          <w:lang w:val="nl-NL"/>
        </w:rPr>
        <w:t>Chương V. YÊU CẦU VỀ KỸ THUẬT</w:t>
      </w:r>
    </w:p>
    <w:p w:rsidR="006531C1" w:rsidRPr="006531C1" w:rsidRDefault="006531C1" w:rsidP="006531C1">
      <w:pPr>
        <w:pStyle w:val="Subtitle"/>
        <w:rPr>
          <w:sz w:val="20"/>
          <w:szCs w:val="32"/>
          <w:lang w:val="nl-NL"/>
        </w:rPr>
      </w:pPr>
    </w:p>
    <w:p w:rsidR="006531C1" w:rsidRPr="006531C1" w:rsidRDefault="006531C1" w:rsidP="006531C1">
      <w:pPr>
        <w:pStyle w:val="SectionVIHeader0"/>
        <w:widowControl w:val="0"/>
        <w:spacing w:after="120"/>
        <w:ind w:firstLine="709"/>
        <w:jc w:val="both"/>
        <w:rPr>
          <w:sz w:val="28"/>
          <w:szCs w:val="28"/>
          <w:lang w:val="nl-NL"/>
        </w:rPr>
      </w:pPr>
      <w:r w:rsidRPr="006531C1">
        <w:rPr>
          <w:sz w:val="28"/>
          <w:szCs w:val="28"/>
          <w:lang w:val="nl-NL"/>
        </w:rPr>
        <w:t>Mục 1. Yêu cầu về kỹ thuật</w:t>
      </w:r>
    </w:p>
    <w:p w:rsidR="006531C1" w:rsidRPr="006531C1" w:rsidRDefault="006531C1" w:rsidP="006531C1">
      <w:pPr>
        <w:widowControl w:val="0"/>
        <w:spacing w:before="120" w:after="120"/>
        <w:ind w:firstLine="709"/>
        <w:rPr>
          <w:b/>
          <w:i/>
          <w:sz w:val="28"/>
          <w:szCs w:val="28"/>
          <w:lang w:val="nl-NL"/>
        </w:rPr>
      </w:pPr>
      <w:r w:rsidRPr="006531C1">
        <w:rPr>
          <w:b/>
          <w:i/>
          <w:sz w:val="28"/>
          <w:szCs w:val="28"/>
          <w:lang w:val="nl-NL"/>
        </w:rPr>
        <w:t>1.1. Giới thiệu chung về dự án/</w:t>
      </w:r>
      <w:r w:rsidRPr="006531C1">
        <w:rPr>
          <w:b/>
          <w:i/>
          <w:sz w:val="28"/>
          <w:szCs w:val="28"/>
        </w:rPr>
        <w:t>dự toán mua sắm</w:t>
      </w:r>
      <w:r w:rsidRPr="006531C1">
        <w:rPr>
          <w:b/>
          <w:i/>
          <w:sz w:val="28"/>
          <w:szCs w:val="28"/>
          <w:lang w:val="nl-NL"/>
        </w:rPr>
        <w:t>, gói thầu</w:t>
      </w:r>
    </w:p>
    <w:p w:rsidR="006531C1" w:rsidRPr="006531C1" w:rsidRDefault="006531C1" w:rsidP="006531C1">
      <w:pPr>
        <w:spacing w:before="120" w:after="120"/>
        <w:ind w:firstLine="720"/>
        <w:rPr>
          <w:iCs/>
          <w:spacing w:val="-10"/>
          <w:sz w:val="28"/>
          <w:szCs w:val="28"/>
          <w:lang w:val="nl-NL"/>
        </w:rPr>
      </w:pPr>
      <w:bookmarkStart w:id="0" w:name="_Hlk154743134"/>
      <w:r w:rsidRPr="006531C1">
        <w:rPr>
          <w:iCs/>
          <w:spacing w:val="-10"/>
          <w:sz w:val="28"/>
          <w:szCs w:val="28"/>
          <w:lang w:val="nl-NL"/>
        </w:rPr>
        <w:t xml:space="preserve">- Chủ đầu tư: Trung tâm Y tế Ninh Giang </w:t>
      </w:r>
    </w:p>
    <w:p w:rsidR="006531C1" w:rsidRPr="006531C1" w:rsidRDefault="006531C1" w:rsidP="006531C1">
      <w:pPr>
        <w:spacing w:before="120" w:after="120"/>
        <w:ind w:firstLine="720"/>
        <w:rPr>
          <w:iCs/>
          <w:spacing w:val="-10"/>
          <w:sz w:val="28"/>
          <w:szCs w:val="28"/>
          <w:lang w:val="nl-NL"/>
        </w:rPr>
      </w:pPr>
      <w:r w:rsidRPr="006531C1">
        <w:rPr>
          <w:iCs/>
          <w:sz w:val="28"/>
          <w:szCs w:val="28"/>
          <w:lang w:val="nl-NL"/>
        </w:rPr>
        <w:t xml:space="preserve">- Địa chỉ: </w:t>
      </w:r>
      <w:r w:rsidRPr="006531C1">
        <w:rPr>
          <w:rFonts w:eastAsia="Calibri"/>
          <w:spacing w:val="3"/>
          <w:sz w:val="28"/>
          <w:szCs w:val="28"/>
          <w:shd w:val="clear" w:color="auto" w:fill="FFFFFF"/>
          <w:lang w:val="en-GB"/>
        </w:rPr>
        <w:t>Thôn 3, Xã Ninh Giang, Thành phố Hải Phòng</w:t>
      </w:r>
      <w:r w:rsidRPr="006531C1">
        <w:rPr>
          <w:rFonts w:eastAsia="Calibri"/>
          <w:sz w:val="28"/>
          <w:szCs w:val="28"/>
          <w:lang w:val="nl-NL"/>
        </w:rPr>
        <w:t>.</w:t>
      </w:r>
    </w:p>
    <w:p w:rsidR="006531C1" w:rsidRPr="006531C1" w:rsidRDefault="006531C1" w:rsidP="006531C1">
      <w:pPr>
        <w:tabs>
          <w:tab w:val="left" w:pos="1215"/>
        </w:tabs>
        <w:spacing w:before="120" w:after="120"/>
        <w:rPr>
          <w:sz w:val="28"/>
          <w:szCs w:val="28"/>
          <w:lang w:val="pt-BR"/>
        </w:rPr>
      </w:pPr>
      <w:r w:rsidRPr="006531C1">
        <w:rPr>
          <w:sz w:val="28"/>
          <w:szCs w:val="28"/>
          <w:lang w:val="nl-NL"/>
        </w:rPr>
        <w:t xml:space="preserve">          - Tên gói thầu: </w:t>
      </w:r>
      <w:r w:rsidRPr="006531C1">
        <w:rPr>
          <w:sz w:val="28"/>
          <w:szCs w:val="28"/>
          <w:lang w:val="pt-BR"/>
        </w:rPr>
        <w:t>Mua sắm hạ tầng công nghệ thông tin triển khai hồ sơ bệnh án điện tử của Trung tâm Y tế Ninh Giang</w:t>
      </w:r>
    </w:p>
    <w:p w:rsidR="006531C1" w:rsidRPr="006531C1" w:rsidRDefault="006531C1" w:rsidP="006531C1">
      <w:pPr>
        <w:widowControl w:val="0"/>
        <w:spacing w:before="120" w:after="120"/>
        <w:ind w:firstLine="709"/>
        <w:rPr>
          <w:sz w:val="28"/>
          <w:szCs w:val="28"/>
          <w:lang w:val="pt-BR"/>
        </w:rPr>
      </w:pPr>
      <w:r w:rsidRPr="006531C1">
        <w:rPr>
          <w:sz w:val="28"/>
          <w:szCs w:val="28"/>
          <w:lang w:val="nl-NL"/>
        </w:rPr>
        <w:t xml:space="preserve">- Nguồn </w:t>
      </w:r>
      <w:r w:rsidRPr="006531C1">
        <w:rPr>
          <w:sz w:val="28"/>
          <w:szCs w:val="28"/>
          <w:lang w:val="pt-BR"/>
        </w:rPr>
        <w:t>vốn: Nguồn kinh phí chi thường xuyên không giao tự chủ</w:t>
      </w:r>
    </w:p>
    <w:p w:rsidR="006531C1" w:rsidRPr="006531C1" w:rsidRDefault="006531C1" w:rsidP="006531C1">
      <w:pPr>
        <w:widowControl w:val="0"/>
        <w:spacing w:before="120" w:after="120"/>
        <w:ind w:firstLine="709"/>
        <w:rPr>
          <w:sz w:val="28"/>
          <w:szCs w:val="28"/>
          <w:lang w:val="nl-NL"/>
        </w:rPr>
      </w:pPr>
      <w:r w:rsidRPr="006531C1">
        <w:rPr>
          <w:sz w:val="28"/>
          <w:szCs w:val="28"/>
          <w:lang w:val="nl-NL"/>
        </w:rPr>
        <w:t xml:space="preserve">- </w:t>
      </w:r>
      <w:r w:rsidRPr="006531C1">
        <w:rPr>
          <w:iCs/>
          <w:sz w:val="28"/>
          <w:lang w:val="nl-NL"/>
        </w:rPr>
        <w:t xml:space="preserve">Phương thức </w:t>
      </w:r>
      <w:r w:rsidRPr="006531C1">
        <w:rPr>
          <w:sz w:val="28"/>
          <w:szCs w:val="28"/>
          <w:lang w:val="nl-NL"/>
        </w:rPr>
        <w:t xml:space="preserve">lựa chọn nhà thầu: </w:t>
      </w:r>
      <w:r w:rsidRPr="006531C1">
        <w:rPr>
          <w:iCs/>
          <w:sz w:val="28"/>
          <w:lang w:val="nl-NL"/>
        </w:rPr>
        <w:t>Một giai đoạn, một túi hồ sơ</w:t>
      </w:r>
      <w:r w:rsidRPr="006531C1">
        <w:rPr>
          <w:sz w:val="32"/>
          <w:szCs w:val="28"/>
          <w:lang w:val="nl-NL"/>
        </w:rPr>
        <w:t>.</w:t>
      </w:r>
    </w:p>
    <w:p w:rsidR="006531C1" w:rsidRPr="006531C1" w:rsidRDefault="006531C1" w:rsidP="006531C1">
      <w:pPr>
        <w:spacing w:before="120" w:after="120"/>
        <w:ind w:firstLine="720"/>
        <w:rPr>
          <w:iCs/>
          <w:sz w:val="28"/>
          <w:lang w:val="nl-NL"/>
        </w:rPr>
      </w:pPr>
      <w:r w:rsidRPr="006531C1">
        <w:rPr>
          <w:iCs/>
          <w:sz w:val="28"/>
          <w:lang w:val="nl-NL"/>
        </w:rPr>
        <w:t>- Loại hợp đồng: Hợp đồng trọn gói.</w:t>
      </w:r>
    </w:p>
    <w:p w:rsidR="006531C1" w:rsidRPr="006531C1" w:rsidRDefault="006531C1" w:rsidP="006531C1">
      <w:pPr>
        <w:spacing w:before="120" w:after="120"/>
        <w:ind w:firstLine="720"/>
        <w:rPr>
          <w:spacing w:val="-8"/>
          <w:sz w:val="28"/>
          <w:szCs w:val="28"/>
          <w:lang w:val="nl-NL"/>
        </w:rPr>
      </w:pPr>
      <w:r w:rsidRPr="006531C1">
        <w:rPr>
          <w:spacing w:val="-8"/>
          <w:sz w:val="28"/>
          <w:szCs w:val="28"/>
          <w:lang w:val="nl-NL"/>
        </w:rPr>
        <w:t xml:space="preserve">- Địa điểm thực hiện: </w:t>
      </w:r>
      <w:r w:rsidRPr="006531C1">
        <w:rPr>
          <w:iCs/>
          <w:sz w:val="28"/>
          <w:szCs w:val="28"/>
          <w:lang w:val="nl-NL"/>
        </w:rPr>
        <w:t>Trung tâm Y tế Ninh Giang.</w:t>
      </w:r>
    </w:p>
    <w:p w:rsidR="006531C1" w:rsidRPr="006531C1" w:rsidRDefault="006531C1" w:rsidP="006531C1">
      <w:pPr>
        <w:widowControl w:val="0"/>
        <w:spacing w:before="120" w:after="120"/>
        <w:ind w:firstLine="709"/>
        <w:rPr>
          <w:iCs/>
          <w:sz w:val="28"/>
          <w:szCs w:val="28"/>
          <w:lang w:val="nl-NL"/>
        </w:rPr>
      </w:pPr>
      <w:r w:rsidRPr="006531C1">
        <w:rPr>
          <w:sz w:val="28"/>
          <w:szCs w:val="28"/>
          <w:lang w:val="nl-NL"/>
        </w:rPr>
        <w:t xml:space="preserve">- </w:t>
      </w:r>
      <w:r w:rsidRPr="006531C1">
        <w:rPr>
          <w:iCs/>
          <w:sz w:val="28"/>
          <w:szCs w:val="28"/>
          <w:lang w:val="nl-NL"/>
        </w:rPr>
        <w:t xml:space="preserve">Thời gian thực hiện gói thầu: 60 ngày </w:t>
      </w:r>
    </w:p>
    <w:bookmarkEnd w:id="0"/>
    <w:p w:rsidR="006531C1" w:rsidRPr="006531C1" w:rsidRDefault="006531C1" w:rsidP="006531C1">
      <w:pPr>
        <w:widowControl w:val="0"/>
        <w:spacing w:before="120" w:after="120"/>
        <w:ind w:firstLine="709"/>
        <w:rPr>
          <w:b/>
          <w:i/>
          <w:sz w:val="28"/>
          <w:szCs w:val="28"/>
          <w:lang w:val="nl-NL"/>
        </w:rPr>
      </w:pPr>
      <w:r w:rsidRPr="006531C1">
        <w:rPr>
          <w:b/>
          <w:i/>
          <w:sz w:val="28"/>
          <w:szCs w:val="28"/>
          <w:lang w:val="nl-NL"/>
        </w:rPr>
        <w:t>1.2. Yêu cầu về kỹ thuật</w:t>
      </w:r>
    </w:p>
    <w:p w:rsidR="006531C1" w:rsidRPr="006531C1" w:rsidRDefault="006531C1" w:rsidP="006531C1">
      <w:pPr>
        <w:widowControl w:val="0"/>
        <w:spacing w:before="120" w:after="120"/>
        <w:ind w:firstLine="709"/>
        <w:rPr>
          <w:i/>
          <w:spacing w:val="-2"/>
          <w:sz w:val="28"/>
          <w:szCs w:val="28"/>
          <w:lang w:val="nl-NL"/>
        </w:rPr>
      </w:pPr>
      <w:bookmarkStart w:id="1" w:name="_Hlk205834583"/>
      <w:r w:rsidRPr="006531C1">
        <w:rPr>
          <w:i/>
          <w:spacing w:val="-2"/>
          <w:sz w:val="28"/>
          <w:szCs w:val="28"/>
          <w:lang w:val="nl-NL"/>
        </w:rPr>
        <w:t xml:space="preserve">a) Yêu cầu về kỹ thuật chung </w:t>
      </w:r>
    </w:p>
    <w:p w:rsidR="006531C1" w:rsidRPr="006531C1" w:rsidRDefault="006531C1" w:rsidP="006531C1">
      <w:pPr>
        <w:tabs>
          <w:tab w:val="left" w:pos="810"/>
          <w:tab w:val="left" w:pos="900"/>
        </w:tabs>
        <w:suppressAutoHyphens/>
        <w:spacing w:before="120" w:after="120"/>
        <w:ind w:firstLine="567"/>
        <w:rPr>
          <w:spacing w:val="-8"/>
          <w:sz w:val="28"/>
          <w:szCs w:val="28"/>
          <w:lang w:val="nl-NL"/>
        </w:rPr>
      </w:pPr>
      <w:r w:rsidRPr="006531C1">
        <w:rPr>
          <w:spacing w:val="-8"/>
          <w:sz w:val="28"/>
          <w:szCs w:val="28"/>
          <w:lang w:val="nl-NL"/>
        </w:rPr>
        <w:t>-  Hàng hóa</w:t>
      </w:r>
      <w:r w:rsidRPr="006531C1">
        <w:rPr>
          <w:spacing w:val="-8"/>
          <w:sz w:val="28"/>
          <w:szCs w:val="28"/>
          <w:lang w:val="vi-VN"/>
        </w:rPr>
        <w:t xml:space="preserve"> </w:t>
      </w:r>
      <w:r w:rsidRPr="006531C1">
        <w:rPr>
          <w:spacing w:val="-8"/>
          <w:sz w:val="28"/>
          <w:szCs w:val="28"/>
          <w:lang w:val="nl-NL"/>
        </w:rPr>
        <w:t>chào thầu phải có tên hãng sản xuất, xuất xứ, ký mã hiệu (nếu có) rõ ràng.</w:t>
      </w:r>
    </w:p>
    <w:p w:rsidR="006531C1" w:rsidRPr="006531C1" w:rsidRDefault="006531C1" w:rsidP="006531C1">
      <w:pPr>
        <w:widowControl w:val="0"/>
        <w:spacing w:before="120" w:after="120"/>
        <w:ind w:firstLine="709"/>
        <w:rPr>
          <w:i/>
          <w:spacing w:val="-2"/>
          <w:sz w:val="28"/>
          <w:szCs w:val="28"/>
          <w:lang w:val="nl-NL"/>
        </w:rPr>
      </w:pPr>
      <w:r w:rsidRPr="006531C1">
        <w:rPr>
          <w:sz w:val="28"/>
          <w:szCs w:val="28"/>
          <w:lang w:val="nl-NL"/>
        </w:rPr>
        <w:t>- Toàn bộ hàng hóa phải mới 100%, chưa qua sử dụng</w:t>
      </w:r>
    </w:p>
    <w:p w:rsidR="006531C1" w:rsidRPr="006531C1" w:rsidRDefault="006531C1" w:rsidP="006531C1">
      <w:pPr>
        <w:widowControl w:val="0"/>
        <w:spacing w:before="120" w:after="120"/>
        <w:ind w:firstLine="709"/>
        <w:rPr>
          <w:i/>
          <w:spacing w:val="-2"/>
          <w:sz w:val="28"/>
          <w:szCs w:val="28"/>
          <w:lang w:val="nl-NL"/>
        </w:rPr>
      </w:pPr>
      <w:r w:rsidRPr="006531C1">
        <w:rPr>
          <w:i/>
          <w:spacing w:val="-2"/>
          <w:sz w:val="28"/>
          <w:szCs w:val="28"/>
          <w:lang w:val="nl-NL"/>
        </w:rPr>
        <w:t xml:space="preserve">b) Yêu cầu về kỹ thuật cụ thể </w:t>
      </w:r>
      <w:bookmarkEnd w:id="1"/>
    </w:p>
    <w:p w:rsidR="006531C1" w:rsidRPr="006531C1" w:rsidRDefault="006531C1" w:rsidP="006531C1">
      <w:pPr>
        <w:widowControl w:val="0"/>
        <w:spacing w:before="10" w:after="10"/>
        <w:ind w:firstLine="709"/>
        <w:rPr>
          <w:i/>
          <w:spacing w:val="-2"/>
          <w:sz w:val="16"/>
          <w:szCs w:val="16"/>
          <w:lang w:val="nl-NL"/>
        </w:rPr>
      </w:pPr>
    </w:p>
    <w:tbl>
      <w:tblPr>
        <w:tblStyle w:val="TableGrid4"/>
        <w:tblW w:w="9214" w:type="dxa"/>
        <w:tblInd w:w="-5" w:type="dxa"/>
        <w:tblLayout w:type="fixed"/>
        <w:tblLook w:val="04A0" w:firstRow="1" w:lastRow="0" w:firstColumn="1" w:lastColumn="0" w:noHBand="0" w:noVBand="1"/>
      </w:tblPr>
      <w:tblGrid>
        <w:gridCol w:w="708"/>
        <w:gridCol w:w="1839"/>
        <w:gridCol w:w="6667"/>
      </w:tblGrid>
      <w:tr w:rsidR="006531C1" w:rsidRPr="006531C1" w:rsidTr="00811FFD">
        <w:tc>
          <w:tcPr>
            <w:tcW w:w="708" w:type="dxa"/>
            <w:vAlign w:val="center"/>
          </w:tcPr>
          <w:p w:rsidR="006531C1" w:rsidRPr="006531C1" w:rsidRDefault="006531C1" w:rsidP="006531C1">
            <w:pPr>
              <w:jc w:val="center"/>
              <w:rPr>
                <w:b/>
                <w:bCs/>
                <w:sz w:val="26"/>
                <w:szCs w:val="26"/>
              </w:rPr>
            </w:pPr>
            <w:bookmarkStart w:id="2" w:name="_Hlk228981286"/>
            <w:r w:rsidRPr="006531C1">
              <w:rPr>
                <w:b/>
                <w:bCs/>
                <w:sz w:val="26"/>
                <w:szCs w:val="26"/>
              </w:rPr>
              <w:t>STT</w:t>
            </w:r>
          </w:p>
        </w:tc>
        <w:tc>
          <w:tcPr>
            <w:tcW w:w="1839" w:type="dxa"/>
            <w:vAlign w:val="center"/>
          </w:tcPr>
          <w:p w:rsidR="006531C1" w:rsidRPr="006531C1" w:rsidRDefault="006531C1" w:rsidP="006531C1">
            <w:pPr>
              <w:jc w:val="center"/>
              <w:rPr>
                <w:rFonts w:eastAsia="Calibri"/>
                <w:b/>
                <w:bCs/>
                <w:sz w:val="26"/>
                <w:szCs w:val="26"/>
              </w:rPr>
            </w:pPr>
            <w:r w:rsidRPr="006531C1">
              <w:rPr>
                <w:rFonts w:eastAsia="Calibri"/>
                <w:b/>
                <w:bCs/>
                <w:sz w:val="26"/>
                <w:szCs w:val="26"/>
              </w:rPr>
              <w:t>Tên hàng hóa</w:t>
            </w:r>
          </w:p>
        </w:tc>
        <w:tc>
          <w:tcPr>
            <w:tcW w:w="6667" w:type="dxa"/>
            <w:vAlign w:val="center"/>
          </w:tcPr>
          <w:p w:rsidR="006531C1" w:rsidRPr="006531C1" w:rsidRDefault="006531C1" w:rsidP="006531C1">
            <w:pPr>
              <w:jc w:val="center"/>
              <w:rPr>
                <w:rFonts w:eastAsia="Calibri"/>
                <w:sz w:val="26"/>
                <w:szCs w:val="26"/>
              </w:rPr>
            </w:pPr>
            <w:r w:rsidRPr="006531C1">
              <w:rPr>
                <w:b/>
                <w:bCs/>
                <w:sz w:val="26"/>
                <w:szCs w:val="26"/>
              </w:rPr>
              <w:t>Thông số kỹ thuật và các tiêu chuẩn</w:t>
            </w:r>
          </w:p>
        </w:tc>
      </w:tr>
      <w:bookmarkEnd w:id="2"/>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w:t>
            </w:r>
          </w:p>
        </w:tc>
        <w:tc>
          <w:tcPr>
            <w:tcW w:w="1839" w:type="dxa"/>
            <w:tcBorders>
              <w:bottom w:val="single" w:sz="4" w:space="0" w:color="auto"/>
            </w:tcBorders>
            <w:vAlign w:val="center"/>
          </w:tcPr>
          <w:p w:rsidR="006531C1" w:rsidRPr="006531C1" w:rsidRDefault="006531C1" w:rsidP="006531C1">
            <w:pPr>
              <w:jc w:val="center"/>
              <w:rPr>
                <w:rFonts w:eastAsia="Calibri"/>
                <w:sz w:val="26"/>
                <w:szCs w:val="26"/>
              </w:rPr>
            </w:pPr>
            <w:r w:rsidRPr="006531C1">
              <w:rPr>
                <w:sz w:val="26"/>
                <w:szCs w:val="26"/>
              </w:rPr>
              <w:t>Bộ lưu điện</w:t>
            </w:r>
          </w:p>
        </w:tc>
        <w:tc>
          <w:tcPr>
            <w:tcW w:w="6667" w:type="dxa"/>
            <w:tcBorders>
              <w:bottom w:val="single" w:sz="4" w:space="0" w:color="auto"/>
            </w:tcBorders>
            <w:vAlign w:val="center"/>
          </w:tcPr>
          <w:p w:rsidR="006531C1" w:rsidRPr="006531C1" w:rsidRDefault="006531C1" w:rsidP="006531C1">
            <w:pPr>
              <w:jc w:val="left"/>
              <w:rPr>
                <w:rFonts w:eastAsia="Calibri"/>
                <w:sz w:val="26"/>
                <w:szCs w:val="26"/>
              </w:rPr>
            </w:pPr>
            <w:r w:rsidRPr="006531C1">
              <w:rPr>
                <w:sz w:val="26"/>
                <w:szCs w:val="26"/>
              </w:rPr>
              <w:t xml:space="preserve">1/ Bộ Lưu </w:t>
            </w:r>
            <w:proofErr w:type="gramStart"/>
            <w:r w:rsidRPr="006531C1">
              <w:rPr>
                <w:sz w:val="26"/>
                <w:szCs w:val="26"/>
              </w:rPr>
              <w:t>Điện  10KVA</w:t>
            </w:r>
            <w:proofErr w:type="gramEnd"/>
            <w:r w:rsidRPr="006531C1">
              <w:rPr>
                <w:sz w:val="26"/>
                <w:szCs w:val="26"/>
              </w:rPr>
              <w:t xml:space="preserve"> 10KW</w:t>
            </w:r>
            <w:r w:rsidRPr="006531C1">
              <w:rPr>
                <w:sz w:val="26"/>
                <w:szCs w:val="26"/>
              </w:rPr>
              <w:br/>
              <w:t>. Công suất: 10KVA/10KW</w:t>
            </w:r>
            <w:r w:rsidRPr="006531C1">
              <w:rPr>
                <w:sz w:val="26"/>
                <w:szCs w:val="26"/>
              </w:rPr>
              <w:br/>
              <w:t>. Thiết kế dạng Rack</w:t>
            </w:r>
            <w:r w:rsidRPr="006531C1">
              <w:rPr>
                <w:sz w:val="26"/>
                <w:szCs w:val="26"/>
              </w:rPr>
              <w:br/>
              <w:t>. Công nghệ Online</w:t>
            </w:r>
            <w:r w:rsidRPr="006531C1">
              <w:rPr>
                <w:sz w:val="26"/>
                <w:szCs w:val="26"/>
              </w:rPr>
              <w:br/>
              <w:t>. Hệ số công suất PF 1.0</w:t>
            </w:r>
            <w:r w:rsidRPr="006531C1">
              <w:rPr>
                <w:sz w:val="26"/>
                <w:szCs w:val="26"/>
              </w:rPr>
              <w:br/>
              <w:t>. Điện áp nguồn vào: 208/220/230/240Vac (110~286Vac)</w:t>
            </w:r>
            <w:r w:rsidRPr="006531C1">
              <w:rPr>
                <w:sz w:val="26"/>
                <w:szCs w:val="26"/>
              </w:rPr>
              <w:br/>
              <w:t>. Điện áp nguồn ra: 208/220/230/240Vac ± 1%</w:t>
            </w:r>
            <w:r w:rsidRPr="006531C1">
              <w:rPr>
                <w:sz w:val="26"/>
                <w:szCs w:val="26"/>
              </w:rPr>
              <w:br/>
              <w:t>. Tần số: 50/60 ± 0.1% Hz (tự động nhận)</w:t>
            </w:r>
            <w:r w:rsidRPr="006531C1">
              <w:rPr>
                <w:sz w:val="26"/>
                <w:szCs w:val="26"/>
              </w:rPr>
              <w:br/>
              <w:t>. Dạng sóng: Sóng sine chuẩn</w:t>
            </w:r>
            <w:r w:rsidRPr="006531C1">
              <w:rPr>
                <w:sz w:val="26"/>
                <w:szCs w:val="26"/>
              </w:rPr>
              <w:br/>
              <w:t>. Cổng kết nối: RS232/USB</w:t>
            </w:r>
            <w:r w:rsidRPr="006531C1">
              <w:rPr>
                <w:sz w:val="26"/>
                <w:szCs w:val="26"/>
              </w:rPr>
              <w:br/>
              <w:t>. Điện áp ắc quy: ±120Vdc</w:t>
            </w:r>
            <w:r w:rsidRPr="006531C1">
              <w:rPr>
                <w:sz w:val="26"/>
                <w:szCs w:val="26"/>
              </w:rPr>
              <w:br/>
              <w:t>2/ Tủ đựng bình Ắc Quy</w:t>
            </w:r>
            <w:r w:rsidRPr="006531C1">
              <w:rPr>
                <w:sz w:val="26"/>
                <w:szCs w:val="26"/>
              </w:rPr>
              <w:br/>
              <w:t>. Thiết kế: Dạng Rack</w:t>
            </w:r>
            <w:r w:rsidRPr="006531C1">
              <w:rPr>
                <w:sz w:val="26"/>
                <w:szCs w:val="26"/>
              </w:rPr>
              <w:br/>
              <w:t>. Có sức chứa ≥ 20 bình 12V9AH</w:t>
            </w:r>
            <w:r w:rsidRPr="006531C1">
              <w:rPr>
                <w:sz w:val="26"/>
                <w:szCs w:val="26"/>
              </w:rPr>
              <w:br/>
              <w:t>. Giá đã bao gồm Dây, Cos và CB</w:t>
            </w:r>
            <w:r w:rsidRPr="006531C1">
              <w:rPr>
                <w:sz w:val="26"/>
                <w:szCs w:val="26"/>
              </w:rPr>
              <w:br/>
              <w:t>3/ Ắc quy 12V9AH</w:t>
            </w:r>
            <w:r w:rsidRPr="006531C1">
              <w:rPr>
                <w:sz w:val="26"/>
                <w:szCs w:val="26"/>
              </w:rPr>
              <w:br/>
              <w:t>. Loại ắc quy: Bình khô kín khí</w:t>
            </w:r>
            <w:r w:rsidRPr="006531C1">
              <w:rPr>
                <w:sz w:val="26"/>
                <w:szCs w:val="26"/>
              </w:rPr>
              <w:br/>
              <w:t>. Điện áp DC: 12V</w:t>
            </w:r>
            <w:r w:rsidRPr="006531C1">
              <w:rPr>
                <w:sz w:val="26"/>
                <w:szCs w:val="26"/>
              </w:rPr>
              <w:br/>
              <w:t>4/ Rail Kit - Thanh trượt gắn tủ Rack cho UPS</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2</w:t>
            </w:r>
          </w:p>
        </w:tc>
        <w:tc>
          <w:tcPr>
            <w:tcW w:w="1839" w:type="dxa"/>
            <w:tcBorders>
              <w:bottom w:val="single" w:sz="4" w:space="0" w:color="auto"/>
            </w:tcBorders>
            <w:vAlign w:val="center"/>
          </w:tcPr>
          <w:p w:rsidR="006531C1" w:rsidRPr="006531C1" w:rsidRDefault="006531C1" w:rsidP="006531C1">
            <w:pPr>
              <w:jc w:val="center"/>
              <w:rPr>
                <w:rFonts w:eastAsia="Calibri"/>
                <w:sz w:val="26"/>
                <w:szCs w:val="26"/>
              </w:rPr>
            </w:pPr>
            <w:r w:rsidRPr="006531C1">
              <w:rPr>
                <w:sz w:val="26"/>
                <w:szCs w:val="26"/>
              </w:rPr>
              <w:t>Bóng chữa cháy</w:t>
            </w:r>
          </w:p>
        </w:tc>
        <w:tc>
          <w:tcPr>
            <w:tcW w:w="6667" w:type="dxa"/>
            <w:tcBorders>
              <w:bottom w:val="single" w:sz="4" w:space="0" w:color="auto"/>
            </w:tcBorders>
            <w:vAlign w:val="center"/>
          </w:tcPr>
          <w:p w:rsidR="006531C1" w:rsidRPr="006531C1" w:rsidRDefault="006531C1" w:rsidP="006531C1">
            <w:pPr>
              <w:jc w:val="left"/>
              <w:rPr>
                <w:sz w:val="26"/>
                <w:szCs w:val="26"/>
              </w:rPr>
            </w:pPr>
            <w:r w:rsidRPr="006531C1">
              <w:rPr>
                <w:sz w:val="26"/>
                <w:szCs w:val="26"/>
              </w:rPr>
              <w:t>Bóng chữa cháy</w:t>
            </w:r>
          </w:p>
          <w:p w:rsidR="006531C1" w:rsidRPr="006531C1" w:rsidRDefault="006531C1" w:rsidP="006531C1">
            <w:pPr>
              <w:jc w:val="left"/>
              <w:rPr>
                <w:sz w:val="26"/>
                <w:szCs w:val="26"/>
              </w:rPr>
            </w:pPr>
            <w:r w:rsidRPr="006531C1">
              <w:rPr>
                <w:sz w:val="26"/>
                <w:szCs w:val="26"/>
              </w:rPr>
              <w:t>BÌNH CẦU CHỮA CHÁY TỰ ĐỘNG (BỘT ABC 6KG)</w:t>
            </w:r>
          </w:p>
          <w:p w:rsidR="006531C1" w:rsidRPr="006531C1" w:rsidRDefault="006531C1" w:rsidP="006531C1">
            <w:pPr>
              <w:jc w:val="left"/>
              <w:rPr>
                <w:sz w:val="26"/>
                <w:szCs w:val="26"/>
              </w:rPr>
            </w:pPr>
            <w:r w:rsidRPr="006531C1">
              <w:rPr>
                <w:sz w:val="26"/>
                <w:szCs w:val="26"/>
              </w:rPr>
              <w:t>1) Thông tin chung</w:t>
            </w:r>
          </w:p>
          <w:p w:rsidR="006531C1" w:rsidRPr="006531C1" w:rsidRDefault="006531C1" w:rsidP="006531C1">
            <w:pPr>
              <w:jc w:val="left"/>
              <w:rPr>
                <w:sz w:val="26"/>
                <w:szCs w:val="26"/>
              </w:rPr>
            </w:pPr>
            <w:r w:rsidRPr="006531C1">
              <w:rPr>
                <w:sz w:val="26"/>
                <w:szCs w:val="26"/>
              </w:rPr>
              <w:t>Loại thiết bị: Bình cầu chữa cháy tự động kích hoạt</w:t>
            </w:r>
          </w:p>
          <w:p w:rsidR="006531C1" w:rsidRPr="006531C1" w:rsidRDefault="006531C1" w:rsidP="006531C1">
            <w:pPr>
              <w:jc w:val="left"/>
              <w:rPr>
                <w:sz w:val="26"/>
                <w:szCs w:val="26"/>
              </w:rPr>
            </w:pPr>
            <w:r w:rsidRPr="006531C1">
              <w:rPr>
                <w:sz w:val="26"/>
                <w:szCs w:val="26"/>
              </w:rPr>
              <w:t>Tác nhân chữa cháy: Bột ABC</w:t>
            </w:r>
          </w:p>
          <w:p w:rsidR="006531C1" w:rsidRPr="006531C1" w:rsidRDefault="006531C1" w:rsidP="006531C1">
            <w:pPr>
              <w:jc w:val="left"/>
              <w:rPr>
                <w:sz w:val="26"/>
                <w:szCs w:val="26"/>
              </w:rPr>
            </w:pPr>
            <w:r w:rsidRPr="006531C1">
              <w:rPr>
                <w:sz w:val="26"/>
                <w:szCs w:val="26"/>
              </w:rPr>
              <w:t>Chất chữa cháy: Thành phần chính NH4H2PO4</w:t>
            </w:r>
          </w:p>
          <w:p w:rsidR="006531C1" w:rsidRPr="006531C1" w:rsidRDefault="006531C1" w:rsidP="006531C1">
            <w:pPr>
              <w:jc w:val="left"/>
              <w:rPr>
                <w:sz w:val="26"/>
                <w:szCs w:val="26"/>
              </w:rPr>
            </w:pPr>
            <w:r w:rsidRPr="006531C1">
              <w:rPr>
                <w:sz w:val="26"/>
                <w:szCs w:val="26"/>
              </w:rPr>
              <w:t>2) Khả năng chữa cháy</w:t>
            </w:r>
          </w:p>
          <w:p w:rsidR="006531C1" w:rsidRPr="006531C1" w:rsidRDefault="006531C1" w:rsidP="006531C1">
            <w:pPr>
              <w:jc w:val="left"/>
              <w:rPr>
                <w:sz w:val="26"/>
                <w:szCs w:val="26"/>
              </w:rPr>
            </w:pPr>
            <w:r w:rsidRPr="006531C1">
              <w:rPr>
                <w:sz w:val="26"/>
                <w:szCs w:val="26"/>
              </w:rPr>
              <w:t>Phù hợp đám cháy: Loại A, B, C</w:t>
            </w:r>
          </w:p>
          <w:p w:rsidR="006531C1" w:rsidRPr="006531C1" w:rsidRDefault="006531C1" w:rsidP="006531C1">
            <w:pPr>
              <w:jc w:val="left"/>
              <w:rPr>
                <w:spacing w:val="-8"/>
                <w:sz w:val="26"/>
                <w:szCs w:val="26"/>
              </w:rPr>
            </w:pPr>
            <w:r w:rsidRPr="006531C1">
              <w:rPr>
                <w:spacing w:val="-8"/>
                <w:sz w:val="26"/>
                <w:szCs w:val="26"/>
              </w:rPr>
              <w:t>Diện tích bảo vệ danh nghĩa: ≥ 1.2 m × 1.2 m</w:t>
            </w:r>
          </w:p>
          <w:p w:rsidR="006531C1" w:rsidRPr="006531C1" w:rsidRDefault="006531C1" w:rsidP="006531C1">
            <w:pPr>
              <w:jc w:val="left"/>
              <w:rPr>
                <w:sz w:val="26"/>
                <w:szCs w:val="26"/>
              </w:rPr>
            </w:pPr>
            <w:r w:rsidRPr="006531C1">
              <w:rPr>
                <w:sz w:val="26"/>
                <w:szCs w:val="26"/>
              </w:rPr>
              <w:t>Chiều cao lắp đặt tối đa:</w:t>
            </w:r>
            <w:r w:rsidRPr="006531C1">
              <w:t xml:space="preserve"> </w:t>
            </w:r>
            <w:r w:rsidRPr="006531C1">
              <w:rPr>
                <w:sz w:val="26"/>
                <w:szCs w:val="26"/>
              </w:rPr>
              <w:t>≥ 3 m</w:t>
            </w:r>
          </w:p>
          <w:p w:rsidR="006531C1" w:rsidRPr="006531C1" w:rsidRDefault="006531C1" w:rsidP="006531C1">
            <w:pPr>
              <w:jc w:val="left"/>
              <w:rPr>
                <w:sz w:val="26"/>
                <w:szCs w:val="26"/>
              </w:rPr>
            </w:pPr>
            <w:r w:rsidRPr="006531C1">
              <w:rPr>
                <w:sz w:val="26"/>
                <w:szCs w:val="26"/>
              </w:rPr>
              <w:t>3) Tác nhân &amp; khí đẩy</w:t>
            </w:r>
          </w:p>
          <w:p w:rsidR="006531C1" w:rsidRPr="006531C1" w:rsidRDefault="006531C1" w:rsidP="006531C1">
            <w:pPr>
              <w:jc w:val="left"/>
              <w:rPr>
                <w:sz w:val="26"/>
                <w:szCs w:val="26"/>
              </w:rPr>
            </w:pPr>
            <w:r w:rsidRPr="006531C1">
              <w:rPr>
                <w:sz w:val="26"/>
                <w:szCs w:val="26"/>
              </w:rPr>
              <w:t>Lượng nạp chất chữa cháy: 6 kg ± 5%</w:t>
            </w:r>
          </w:p>
          <w:p w:rsidR="006531C1" w:rsidRPr="006531C1" w:rsidRDefault="006531C1" w:rsidP="006531C1">
            <w:pPr>
              <w:jc w:val="left"/>
              <w:rPr>
                <w:sz w:val="26"/>
                <w:szCs w:val="26"/>
              </w:rPr>
            </w:pPr>
            <w:r w:rsidRPr="006531C1">
              <w:rPr>
                <w:sz w:val="26"/>
                <w:szCs w:val="26"/>
              </w:rPr>
              <w:t>Khí đẩy: N₂</w:t>
            </w:r>
          </w:p>
          <w:p w:rsidR="006531C1" w:rsidRPr="006531C1" w:rsidRDefault="006531C1" w:rsidP="006531C1">
            <w:pPr>
              <w:jc w:val="left"/>
              <w:rPr>
                <w:sz w:val="26"/>
                <w:szCs w:val="26"/>
              </w:rPr>
            </w:pPr>
            <w:r w:rsidRPr="006531C1">
              <w:rPr>
                <w:sz w:val="26"/>
                <w:szCs w:val="26"/>
              </w:rPr>
              <w:t>Thời gian phun: ~7 giây</w:t>
            </w:r>
          </w:p>
          <w:p w:rsidR="006531C1" w:rsidRPr="006531C1" w:rsidRDefault="006531C1" w:rsidP="006531C1">
            <w:pPr>
              <w:jc w:val="left"/>
              <w:rPr>
                <w:sz w:val="26"/>
                <w:szCs w:val="26"/>
              </w:rPr>
            </w:pPr>
            <w:r w:rsidRPr="006531C1">
              <w:rPr>
                <w:sz w:val="26"/>
                <w:szCs w:val="26"/>
              </w:rPr>
              <w:t>4) Điều kiện vận hành</w:t>
            </w:r>
          </w:p>
          <w:p w:rsidR="006531C1" w:rsidRPr="006531C1" w:rsidRDefault="006531C1" w:rsidP="006531C1">
            <w:pPr>
              <w:jc w:val="left"/>
              <w:rPr>
                <w:sz w:val="26"/>
                <w:szCs w:val="26"/>
              </w:rPr>
            </w:pPr>
            <w:r w:rsidRPr="006531C1">
              <w:rPr>
                <w:sz w:val="26"/>
                <w:szCs w:val="26"/>
              </w:rPr>
              <w:t>Nhiệt độ kích hoạt: 68°C</w:t>
            </w:r>
          </w:p>
          <w:p w:rsidR="006531C1" w:rsidRPr="006531C1" w:rsidRDefault="006531C1" w:rsidP="006531C1">
            <w:pPr>
              <w:jc w:val="left"/>
              <w:rPr>
                <w:sz w:val="26"/>
                <w:szCs w:val="26"/>
              </w:rPr>
            </w:pPr>
            <w:r w:rsidRPr="006531C1">
              <w:rPr>
                <w:sz w:val="26"/>
                <w:szCs w:val="26"/>
              </w:rPr>
              <w:t>Nhiệt độ làm việc: -10°C đến 60°C</w:t>
            </w:r>
          </w:p>
          <w:p w:rsidR="006531C1" w:rsidRPr="006531C1" w:rsidRDefault="006531C1" w:rsidP="006531C1">
            <w:pPr>
              <w:jc w:val="left"/>
              <w:rPr>
                <w:sz w:val="26"/>
                <w:szCs w:val="26"/>
              </w:rPr>
            </w:pPr>
            <w:r w:rsidRPr="006531C1">
              <w:rPr>
                <w:sz w:val="26"/>
                <w:szCs w:val="26"/>
              </w:rPr>
              <w:t>Áp suất thử: 25 bar</w:t>
            </w:r>
          </w:p>
          <w:p w:rsidR="006531C1" w:rsidRPr="006531C1" w:rsidRDefault="006531C1" w:rsidP="006531C1">
            <w:pPr>
              <w:jc w:val="left"/>
              <w:rPr>
                <w:rFonts w:eastAsia="Calibri"/>
                <w:sz w:val="26"/>
                <w:szCs w:val="26"/>
              </w:rPr>
            </w:pPr>
            <w:r w:rsidRPr="006531C1">
              <w:rPr>
                <w:sz w:val="26"/>
                <w:szCs w:val="26"/>
              </w:rPr>
              <w:t>Áp suất làm việc: 12–15 bar</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3</w:t>
            </w:r>
          </w:p>
        </w:tc>
        <w:tc>
          <w:tcPr>
            <w:tcW w:w="1839" w:type="dxa"/>
            <w:tcBorders>
              <w:bottom w:val="single" w:sz="4" w:space="0" w:color="auto"/>
            </w:tcBorders>
            <w:vAlign w:val="center"/>
          </w:tcPr>
          <w:p w:rsidR="006531C1" w:rsidRPr="006531C1" w:rsidRDefault="006531C1" w:rsidP="006531C1">
            <w:pPr>
              <w:jc w:val="center"/>
              <w:rPr>
                <w:rFonts w:eastAsia="Calibri"/>
                <w:sz w:val="26"/>
                <w:szCs w:val="26"/>
              </w:rPr>
            </w:pPr>
            <w:r w:rsidRPr="006531C1">
              <w:rPr>
                <w:sz w:val="26"/>
                <w:szCs w:val="26"/>
              </w:rPr>
              <w:t>Hệ thống thiết bị báo cháy</w:t>
            </w:r>
          </w:p>
        </w:tc>
        <w:tc>
          <w:tcPr>
            <w:tcW w:w="6667" w:type="dxa"/>
            <w:tcBorders>
              <w:bottom w:val="single" w:sz="4" w:space="0" w:color="auto"/>
            </w:tcBorders>
            <w:vAlign w:val="center"/>
          </w:tcPr>
          <w:p w:rsidR="006531C1" w:rsidRPr="006531C1" w:rsidRDefault="006531C1" w:rsidP="006531C1">
            <w:pPr>
              <w:jc w:val="left"/>
              <w:rPr>
                <w:sz w:val="26"/>
                <w:szCs w:val="26"/>
              </w:rPr>
            </w:pPr>
            <w:r w:rsidRPr="006531C1">
              <w:rPr>
                <w:sz w:val="26"/>
                <w:szCs w:val="26"/>
              </w:rPr>
              <w:t>- Trung Tâm Báo cháy chính</w:t>
            </w:r>
          </w:p>
          <w:p w:rsidR="006531C1" w:rsidRPr="006531C1" w:rsidRDefault="006531C1" w:rsidP="006531C1">
            <w:pPr>
              <w:jc w:val="left"/>
              <w:rPr>
                <w:sz w:val="26"/>
                <w:szCs w:val="26"/>
              </w:rPr>
            </w:pPr>
            <w:r w:rsidRPr="006531C1">
              <w:rPr>
                <w:sz w:val="26"/>
                <w:szCs w:val="26"/>
              </w:rPr>
              <w:t>+ Loại thiết bị: Trung tâm báo cháy 4 zone</w:t>
            </w:r>
          </w:p>
          <w:p w:rsidR="006531C1" w:rsidRPr="006531C1" w:rsidRDefault="006531C1" w:rsidP="006531C1">
            <w:pPr>
              <w:jc w:val="left"/>
              <w:rPr>
                <w:sz w:val="26"/>
                <w:szCs w:val="26"/>
              </w:rPr>
            </w:pPr>
            <w:r w:rsidRPr="006531C1">
              <w:rPr>
                <w:sz w:val="26"/>
                <w:szCs w:val="26"/>
              </w:rPr>
              <w:t>+ Điện áp hoạt động: 230V AC +10% - 15%</w:t>
            </w:r>
          </w:p>
          <w:p w:rsidR="006531C1" w:rsidRPr="006531C1" w:rsidRDefault="006531C1" w:rsidP="006531C1">
            <w:pPr>
              <w:jc w:val="left"/>
              <w:rPr>
                <w:sz w:val="26"/>
                <w:szCs w:val="26"/>
              </w:rPr>
            </w:pPr>
            <w:r w:rsidRPr="006531C1">
              <w:rPr>
                <w:sz w:val="26"/>
                <w:szCs w:val="26"/>
              </w:rPr>
              <w:t>+ Số đầu báo tối đa trên kênh: ≥ 25</w:t>
            </w:r>
          </w:p>
          <w:p w:rsidR="006531C1" w:rsidRPr="006531C1" w:rsidRDefault="006531C1" w:rsidP="006531C1">
            <w:pPr>
              <w:jc w:val="left"/>
              <w:rPr>
                <w:sz w:val="26"/>
                <w:szCs w:val="26"/>
              </w:rPr>
            </w:pPr>
            <w:r w:rsidRPr="006531C1">
              <w:rPr>
                <w:sz w:val="26"/>
                <w:szCs w:val="26"/>
              </w:rPr>
              <w:t>- Đầu báo khói thường (kèm đế lắp đặt đồng bộ)</w:t>
            </w:r>
          </w:p>
          <w:p w:rsidR="006531C1" w:rsidRPr="006531C1" w:rsidRDefault="006531C1" w:rsidP="006531C1">
            <w:pPr>
              <w:jc w:val="left"/>
              <w:rPr>
                <w:sz w:val="26"/>
                <w:szCs w:val="26"/>
              </w:rPr>
            </w:pPr>
            <w:r w:rsidRPr="006531C1">
              <w:rPr>
                <w:sz w:val="26"/>
                <w:szCs w:val="26"/>
              </w:rPr>
              <w:t>+ Vật liệu vỏ: Nhựa ABS</w:t>
            </w:r>
          </w:p>
          <w:p w:rsidR="006531C1" w:rsidRPr="006531C1" w:rsidRDefault="006531C1" w:rsidP="006531C1">
            <w:pPr>
              <w:jc w:val="left"/>
              <w:rPr>
                <w:sz w:val="26"/>
                <w:szCs w:val="26"/>
              </w:rPr>
            </w:pPr>
            <w:r w:rsidRPr="006531C1">
              <w:rPr>
                <w:sz w:val="26"/>
                <w:szCs w:val="26"/>
              </w:rPr>
              <w:t>+ Nhiệt độ hoạt động: 32°F ~ 120°F</w:t>
            </w:r>
          </w:p>
          <w:p w:rsidR="006531C1" w:rsidRPr="006531C1" w:rsidRDefault="006531C1" w:rsidP="006531C1">
            <w:pPr>
              <w:jc w:val="left"/>
              <w:rPr>
                <w:sz w:val="26"/>
                <w:szCs w:val="26"/>
              </w:rPr>
            </w:pPr>
            <w:r w:rsidRPr="006531C1">
              <w:rPr>
                <w:sz w:val="26"/>
                <w:szCs w:val="26"/>
              </w:rPr>
              <w:t>+ Độ ẩm môi trường: &lt;95%RH at 104°F, &lt;85%RH at 140°F</w:t>
            </w:r>
          </w:p>
          <w:p w:rsidR="006531C1" w:rsidRPr="006531C1" w:rsidRDefault="006531C1" w:rsidP="006531C1">
            <w:pPr>
              <w:jc w:val="left"/>
              <w:rPr>
                <w:sz w:val="26"/>
                <w:szCs w:val="26"/>
              </w:rPr>
            </w:pPr>
            <w:r w:rsidRPr="006531C1">
              <w:rPr>
                <w:sz w:val="26"/>
                <w:szCs w:val="26"/>
              </w:rPr>
              <w:t>+ Tốc độ gió tối đa cho phép: 0-4000 fpm</w:t>
            </w:r>
          </w:p>
          <w:p w:rsidR="006531C1" w:rsidRPr="006531C1" w:rsidRDefault="006531C1" w:rsidP="006531C1">
            <w:pPr>
              <w:jc w:val="left"/>
              <w:rPr>
                <w:sz w:val="26"/>
                <w:szCs w:val="26"/>
              </w:rPr>
            </w:pPr>
            <w:r w:rsidRPr="006531C1">
              <w:rPr>
                <w:sz w:val="26"/>
                <w:szCs w:val="26"/>
              </w:rPr>
              <w:t>+ Điện áp hoạt động: 8 - 35.0 VDC</w:t>
            </w:r>
          </w:p>
          <w:p w:rsidR="006531C1" w:rsidRPr="006531C1" w:rsidRDefault="006531C1" w:rsidP="006531C1">
            <w:pPr>
              <w:jc w:val="left"/>
              <w:rPr>
                <w:sz w:val="26"/>
                <w:szCs w:val="26"/>
              </w:rPr>
            </w:pPr>
            <w:r w:rsidRPr="006531C1">
              <w:rPr>
                <w:sz w:val="26"/>
                <w:szCs w:val="26"/>
              </w:rPr>
              <w:t>+ Dòng điện tiêu thụ: Bình thường: 59μA , Kích hoạt cao: 150mA</w:t>
            </w:r>
          </w:p>
          <w:p w:rsidR="006531C1" w:rsidRPr="006531C1" w:rsidRDefault="006531C1" w:rsidP="006531C1">
            <w:pPr>
              <w:jc w:val="left"/>
              <w:rPr>
                <w:sz w:val="26"/>
                <w:szCs w:val="26"/>
              </w:rPr>
            </w:pPr>
            <w:r w:rsidRPr="006531C1">
              <w:rPr>
                <w:sz w:val="26"/>
                <w:szCs w:val="26"/>
              </w:rPr>
              <w:t>- Đầu báo nhiệt gia tăng loại thường (kèm đế lắp đặt đồng bộ)</w:t>
            </w:r>
          </w:p>
          <w:p w:rsidR="006531C1" w:rsidRPr="006531C1" w:rsidRDefault="006531C1" w:rsidP="006531C1">
            <w:pPr>
              <w:jc w:val="left"/>
              <w:rPr>
                <w:sz w:val="26"/>
                <w:szCs w:val="26"/>
              </w:rPr>
            </w:pPr>
            <w:r w:rsidRPr="006531C1">
              <w:rPr>
                <w:sz w:val="26"/>
                <w:szCs w:val="26"/>
              </w:rPr>
              <w:t>+ Vật liệu vỏ: Nhựa ABS</w:t>
            </w:r>
          </w:p>
          <w:p w:rsidR="006531C1" w:rsidRPr="006531C1" w:rsidRDefault="006531C1" w:rsidP="006531C1">
            <w:pPr>
              <w:jc w:val="left"/>
              <w:rPr>
                <w:sz w:val="26"/>
                <w:szCs w:val="26"/>
              </w:rPr>
            </w:pPr>
            <w:r w:rsidRPr="006531C1">
              <w:rPr>
                <w:sz w:val="26"/>
                <w:szCs w:val="26"/>
              </w:rPr>
              <w:t>+ Nhiệt độ hoạt động: -10° C - +50° C</w:t>
            </w:r>
          </w:p>
          <w:p w:rsidR="006531C1" w:rsidRPr="006531C1" w:rsidRDefault="006531C1" w:rsidP="006531C1">
            <w:pPr>
              <w:jc w:val="left"/>
              <w:rPr>
                <w:sz w:val="26"/>
                <w:szCs w:val="26"/>
              </w:rPr>
            </w:pPr>
            <w:r w:rsidRPr="006531C1">
              <w:rPr>
                <w:sz w:val="26"/>
                <w:szCs w:val="26"/>
              </w:rPr>
              <w:t>+ Độ ẩm môi trường: 95% RH không ngưng tụ</w:t>
            </w:r>
          </w:p>
          <w:p w:rsidR="006531C1" w:rsidRPr="006531C1" w:rsidRDefault="006531C1" w:rsidP="006531C1">
            <w:pPr>
              <w:jc w:val="left"/>
              <w:rPr>
                <w:sz w:val="26"/>
                <w:szCs w:val="26"/>
              </w:rPr>
            </w:pPr>
            <w:r w:rsidRPr="006531C1">
              <w:rPr>
                <w:sz w:val="26"/>
                <w:szCs w:val="26"/>
              </w:rPr>
              <w:t>+ Ngưỡng tác động: 8.3oC/phút</w:t>
            </w:r>
          </w:p>
          <w:p w:rsidR="006531C1" w:rsidRPr="006531C1" w:rsidRDefault="006531C1" w:rsidP="006531C1">
            <w:pPr>
              <w:jc w:val="left"/>
              <w:rPr>
                <w:sz w:val="26"/>
                <w:szCs w:val="26"/>
              </w:rPr>
            </w:pPr>
            <w:r w:rsidRPr="006531C1">
              <w:rPr>
                <w:sz w:val="26"/>
                <w:szCs w:val="26"/>
              </w:rPr>
              <w:t>+ Điện áp hoạt động: 15 - 30VDC</w:t>
            </w:r>
          </w:p>
          <w:p w:rsidR="006531C1" w:rsidRPr="006531C1" w:rsidRDefault="006531C1" w:rsidP="006531C1">
            <w:pPr>
              <w:jc w:val="left"/>
              <w:rPr>
                <w:sz w:val="26"/>
                <w:szCs w:val="26"/>
              </w:rPr>
            </w:pPr>
            <w:r w:rsidRPr="006531C1">
              <w:rPr>
                <w:sz w:val="26"/>
                <w:szCs w:val="26"/>
              </w:rPr>
              <w:t>+ Dòng điện tiêu thụ: "Supervisory 0mA Alarm 100mA max"</w:t>
            </w:r>
          </w:p>
          <w:p w:rsidR="006531C1" w:rsidRPr="006531C1" w:rsidRDefault="006531C1" w:rsidP="006531C1">
            <w:pPr>
              <w:jc w:val="left"/>
              <w:rPr>
                <w:sz w:val="26"/>
                <w:szCs w:val="26"/>
              </w:rPr>
            </w:pPr>
            <w:r w:rsidRPr="006531C1">
              <w:rPr>
                <w:sz w:val="26"/>
                <w:szCs w:val="26"/>
              </w:rPr>
              <w:t>- Còi đèn báo cháy</w:t>
            </w:r>
          </w:p>
          <w:p w:rsidR="006531C1" w:rsidRPr="006531C1" w:rsidRDefault="006531C1" w:rsidP="006531C1">
            <w:pPr>
              <w:jc w:val="left"/>
              <w:rPr>
                <w:sz w:val="26"/>
                <w:szCs w:val="26"/>
              </w:rPr>
            </w:pPr>
            <w:r w:rsidRPr="006531C1">
              <w:rPr>
                <w:sz w:val="26"/>
                <w:szCs w:val="26"/>
              </w:rPr>
              <w:t>+ Điện áp hoạt động: 16-33VDC</w:t>
            </w:r>
          </w:p>
          <w:p w:rsidR="006531C1" w:rsidRPr="006531C1" w:rsidRDefault="006531C1" w:rsidP="006531C1">
            <w:pPr>
              <w:jc w:val="left"/>
              <w:rPr>
                <w:sz w:val="26"/>
                <w:szCs w:val="26"/>
              </w:rPr>
            </w:pPr>
            <w:r w:rsidRPr="006531C1">
              <w:rPr>
                <w:sz w:val="26"/>
                <w:szCs w:val="26"/>
              </w:rPr>
              <w:t>+ Dòng điện tiêu thụ: 270 mA (max)</w:t>
            </w:r>
          </w:p>
          <w:p w:rsidR="006531C1" w:rsidRPr="006531C1" w:rsidRDefault="006531C1" w:rsidP="006531C1">
            <w:pPr>
              <w:jc w:val="left"/>
              <w:rPr>
                <w:sz w:val="26"/>
                <w:szCs w:val="26"/>
              </w:rPr>
            </w:pPr>
            <w:r w:rsidRPr="006531C1">
              <w:rPr>
                <w:sz w:val="26"/>
                <w:szCs w:val="26"/>
              </w:rPr>
              <w:t>+ Cường độ âm thanh – ánh sáng: âm thanh 60-100 dB, ánh sáng 15-110 cd</w:t>
            </w:r>
          </w:p>
          <w:p w:rsidR="006531C1" w:rsidRPr="006531C1" w:rsidRDefault="006531C1" w:rsidP="006531C1">
            <w:pPr>
              <w:jc w:val="left"/>
              <w:rPr>
                <w:sz w:val="26"/>
                <w:szCs w:val="26"/>
              </w:rPr>
            </w:pPr>
            <w:r w:rsidRPr="006531C1">
              <w:rPr>
                <w:sz w:val="26"/>
                <w:szCs w:val="26"/>
              </w:rPr>
              <w:t>+ Nhiệt độ hoạt động: 0 – 49oC</w:t>
            </w:r>
          </w:p>
          <w:p w:rsidR="006531C1" w:rsidRPr="006531C1" w:rsidRDefault="006531C1" w:rsidP="006531C1">
            <w:pPr>
              <w:jc w:val="left"/>
              <w:rPr>
                <w:sz w:val="26"/>
                <w:szCs w:val="26"/>
              </w:rPr>
            </w:pPr>
            <w:r w:rsidRPr="006531C1">
              <w:rPr>
                <w:sz w:val="26"/>
                <w:szCs w:val="26"/>
              </w:rPr>
              <w:t>+ Độ ẩm môi trường: N/A</w:t>
            </w:r>
          </w:p>
          <w:p w:rsidR="006531C1" w:rsidRPr="006531C1" w:rsidRDefault="006531C1" w:rsidP="006531C1">
            <w:pPr>
              <w:jc w:val="left"/>
              <w:rPr>
                <w:sz w:val="26"/>
                <w:szCs w:val="26"/>
              </w:rPr>
            </w:pPr>
            <w:r w:rsidRPr="006531C1">
              <w:rPr>
                <w:sz w:val="26"/>
                <w:szCs w:val="26"/>
              </w:rPr>
              <w:t>- Chuông báo cháy</w:t>
            </w:r>
          </w:p>
          <w:p w:rsidR="006531C1" w:rsidRPr="006531C1" w:rsidRDefault="006531C1" w:rsidP="006531C1">
            <w:pPr>
              <w:jc w:val="left"/>
              <w:rPr>
                <w:sz w:val="26"/>
                <w:szCs w:val="26"/>
              </w:rPr>
            </w:pPr>
            <w:r w:rsidRPr="006531C1">
              <w:rPr>
                <w:sz w:val="26"/>
                <w:szCs w:val="26"/>
              </w:rPr>
              <w:t>+ Điện áp hoạt động: 24VDC</w:t>
            </w:r>
          </w:p>
          <w:p w:rsidR="006531C1" w:rsidRPr="006531C1" w:rsidRDefault="006531C1" w:rsidP="006531C1">
            <w:pPr>
              <w:jc w:val="left"/>
              <w:rPr>
                <w:sz w:val="26"/>
                <w:szCs w:val="26"/>
              </w:rPr>
            </w:pPr>
            <w:r w:rsidRPr="006531C1">
              <w:rPr>
                <w:sz w:val="26"/>
                <w:szCs w:val="26"/>
              </w:rPr>
              <w:t>+ Dòng điện tiêu thụ: 13.5mA</w:t>
            </w:r>
          </w:p>
          <w:p w:rsidR="006531C1" w:rsidRPr="006531C1" w:rsidRDefault="006531C1" w:rsidP="006531C1">
            <w:pPr>
              <w:jc w:val="left"/>
              <w:rPr>
                <w:sz w:val="26"/>
                <w:szCs w:val="26"/>
              </w:rPr>
            </w:pPr>
            <w:r w:rsidRPr="006531C1">
              <w:rPr>
                <w:sz w:val="26"/>
                <w:szCs w:val="26"/>
              </w:rPr>
              <w:t>+ Nhiệt độ hoạt động: -10-40oC</w:t>
            </w:r>
          </w:p>
          <w:p w:rsidR="006531C1" w:rsidRPr="006531C1" w:rsidRDefault="006531C1" w:rsidP="006531C1">
            <w:pPr>
              <w:jc w:val="left"/>
              <w:rPr>
                <w:sz w:val="26"/>
                <w:szCs w:val="26"/>
              </w:rPr>
            </w:pPr>
            <w:r w:rsidRPr="006531C1">
              <w:rPr>
                <w:sz w:val="26"/>
                <w:szCs w:val="26"/>
              </w:rPr>
              <w:lastRenderedPageBreak/>
              <w:t>+ Màu sắc: Munsell 7.1R3.6/12.8</w:t>
            </w:r>
          </w:p>
          <w:p w:rsidR="006531C1" w:rsidRPr="006531C1" w:rsidRDefault="006531C1" w:rsidP="006531C1">
            <w:pPr>
              <w:jc w:val="left"/>
              <w:rPr>
                <w:sz w:val="26"/>
                <w:szCs w:val="26"/>
              </w:rPr>
            </w:pPr>
            <w:r w:rsidRPr="006531C1">
              <w:rPr>
                <w:sz w:val="26"/>
                <w:szCs w:val="26"/>
              </w:rPr>
              <w:t>- Nút nhấn báo cháy</w:t>
            </w:r>
          </w:p>
          <w:p w:rsidR="006531C1" w:rsidRPr="006531C1" w:rsidRDefault="006531C1" w:rsidP="006531C1">
            <w:pPr>
              <w:jc w:val="left"/>
              <w:rPr>
                <w:sz w:val="26"/>
                <w:szCs w:val="26"/>
              </w:rPr>
            </w:pPr>
            <w:r w:rsidRPr="006531C1">
              <w:rPr>
                <w:sz w:val="26"/>
                <w:szCs w:val="26"/>
              </w:rPr>
              <w:t>+  Kiểu giao tiếp: Kết nối module địa chỉ</w:t>
            </w:r>
          </w:p>
          <w:p w:rsidR="006531C1" w:rsidRPr="006531C1" w:rsidRDefault="006531C1" w:rsidP="006531C1">
            <w:pPr>
              <w:jc w:val="left"/>
              <w:rPr>
                <w:sz w:val="26"/>
                <w:szCs w:val="26"/>
              </w:rPr>
            </w:pPr>
            <w:r w:rsidRPr="006531C1">
              <w:rPr>
                <w:sz w:val="26"/>
                <w:szCs w:val="26"/>
              </w:rPr>
              <w:t>+ Kiểu kích hoạt: Nhấn</w:t>
            </w:r>
          </w:p>
          <w:p w:rsidR="006531C1" w:rsidRPr="006531C1" w:rsidRDefault="006531C1" w:rsidP="006531C1">
            <w:pPr>
              <w:jc w:val="left"/>
              <w:rPr>
                <w:sz w:val="26"/>
                <w:szCs w:val="26"/>
              </w:rPr>
            </w:pPr>
            <w:r w:rsidRPr="006531C1">
              <w:rPr>
                <w:sz w:val="26"/>
                <w:szCs w:val="26"/>
              </w:rPr>
              <w:t>+ Điện trở tiếp điểm: 200 - 470 Ohm</w:t>
            </w:r>
          </w:p>
          <w:p w:rsidR="006531C1" w:rsidRPr="006531C1" w:rsidRDefault="006531C1" w:rsidP="006531C1">
            <w:pPr>
              <w:jc w:val="left"/>
              <w:rPr>
                <w:sz w:val="26"/>
                <w:szCs w:val="26"/>
              </w:rPr>
            </w:pPr>
            <w:r w:rsidRPr="006531C1">
              <w:rPr>
                <w:sz w:val="26"/>
                <w:szCs w:val="26"/>
              </w:rPr>
              <w:t>+ Nhiệt độ hoạt động: -10 °C to + 55 °C</w:t>
            </w:r>
          </w:p>
          <w:p w:rsidR="006531C1" w:rsidRPr="006531C1" w:rsidRDefault="006531C1" w:rsidP="006531C1">
            <w:pPr>
              <w:jc w:val="left"/>
              <w:rPr>
                <w:sz w:val="26"/>
                <w:szCs w:val="26"/>
              </w:rPr>
            </w:pPr>
            <w:r w:rsidRPr="006531C1">
              <w:rPr>
                <w:sz w:val="26"/>
                <w:szCs w:val="26"/>
              </w:rPr>
              <w:t>+ Độ ẩm môi trường: 95% RH không ngưng tụ</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4</w:t>
            </w:r>
          </w:p>
        </w:tc>
        <w:tc>
          <w:tcPr>
            <w:tcW w:w="1839" w:type="dxa"/>
            <w:tcBorders>
              <w:bottom w:val="single" w:sz="4" w:space="0" w:color="auto"/>
            </w:tcBorders>
            <w:vAlign w:val="center"/>
          </w:tcPr>
          <w:p w:rsidR="006531C1" w:rsidRPr="006531C1" w:rsidRDefault="006531C1" w:rsidP="006531C1">
            <w:pPr>
              <w:jc w:val="center"/>
              <w:rPr>
                <w:rFonts w:eastAsia="Calibri"/>
                <w:sz w:val="26"/>
                <w:szCs w:val="26"/>
              </w:rPr>
            </w:pPr>
            <w:r w:rsidRPr="006531C1">
              <w:rPr>
                <w:sz w:val="26"/>
                <w:szCs w:val="26"/>
              </w:rPr>
              <w:t>Hệ thống cắt lọc sét</w:t>
            </w:r>
          </w:p>
        </w:tc>
        <w:tc>
          <w:tcPr>
            <w:tcW w:w="6667" w:type="dxa"/>
            <w:tcBorders>
              <w:bottom w:val="single" w:sz="4" w:space="0" w:color="auto"/>
            </w:tcBorders>
            <w:vAlign w:val="center"/>
          </w:tcPr>
          <w:p w:rsidR="006531C1" w:rsidRPr="006531C1" w:rsidRDefault="006531C1" w:rsidP="006531C1">
            <w:pPr>
              <w:jc w:val="left"/>
              <w:rPr>
                <w:sz w:val="26"/>
                <w:szCs w:val="26"/>
              </w:rPr>
            </w:pPr>
            <w:r w:rsidRPr="006531C1">
              <w:rPr>
                <w:sz w:val="26"/>
                <w:szCs w:val="26"/>
              </w:rPr>
              <w:t>* Tủ cắt lọc sét</w:t>
            </w:r>
          </w:p>
          <w:p w:rsidR="006531C1" w:rsidRPr="006531C1" w:rsidRDefault="006531C1" w:rsidP="006531C1">
            <w:pPr>
              <w:jc w:val="left"/>
              <w:rPr>
                <w:sz w:val="26"/>
                <w:szCs w:val="26"/>
              </w:rPr>
            </w:pPr>
            <w:r w:rsidRPr="006531C1">
              <w:rPr>
                <w:sz w:val="26"/>
                <w:szCs w:val="26"/>
              </w:rPr>
              <w:t>Công nhệ cắt sét:  MOV, mạch lọc L-C</w:t>
            </w:r>
          </w:p>
          <w:p w:rsidR="006531C1" w:rsidRPr="006531C1" w:rsidRDefault="006531C1" w:rsidP="006531C1">
            <w:pPr>
              <w:jc w:val="left"/>
              <w:rPr>
                <w:sz w:val="26"/>
                <w:szCs w:val="26"/>
              </w:rPr>
            </w:pPr>
            <w:r w:rsidRPr="006531C1">
              <w:rPr>
                <w:sz w:val="26"/>
                <w:szCs w:val="26"/>
              </w:rPr>
              <w:t>Khả năng chịu quá áp (8 giờ) 440 V (L-N)</w:t>
            </w:r>
          </w:p>
          <w:p w:rsidR="006531C1" w:rsidRPr="006531C1" w:rsidRDefault="006531C1" w:rsidP="006531C1">
            <w:pPr>
              <w:jc w:val="left"/>
              <w:rPr>
                <w:sz w:val="26"/>
                <w:szCs w:val="26"/>
              </w:rPr>
            </w:pPr>
            <w:r w:rsidRPr="006531C1">
              <w:rPr>
                <w:sz w:val="26"/>
                <w:szCs w:val="26"/>
              </w:rPr>
              <w:t>Số pha: 3</w:t>
            </w:r>
          </w:p>
          <w:p w:rsidR="006531C1" w:rsidRPr="006531C1" w:rsidRDefault="006531C1" w:rsidP="006531C1">
            <w:pPr>
              <w:jc w:val="left"/>
              <w:rPr>
                <w:sz w:val="26"/>
                <w:szCs w:val="26"/>
              </w:rPr>
            </w:pPr>
            <w:r w:rsidRPr="006531C1">
              <w:rPr>
                <w:sz w:val="26"/>
                <w:szCs w:val="26"/>
              </w:rPr>
              <w:t>Dòng tải định mức: 63A</w:t>
            </w:r>
          </w:p>
          <w:p w:rsidR="006531C1" w:rsidRPr="006531C1" w:rsidRDefault="006531C1" w:rsidP="006531C1">
            <w:pPr>
              <w:jc w:val="left"/>
              <w:rPr>
                <w:sz w:val="26"/>
                <w:szCs w:val="26"/>
              </w:rPr>
            </w:pPr>
            <w:r w:rsidRPr="006531C1">
              <w:rPr>
                <w:sz w:val="26"/>
                <w:szCs w:val="26"/>
              </w:rPr>
              <w:t>Hệ thống nguồn: TT, TN-S, TN-C, TN-C-S</w:t>
            </w:r>
          </w:p>
          <w:p w:rsidR="006531C1" w:rsidRPr="006531C1" w:rsidRDefault="006531C1" w:rsidP="006531C1">
            <w:pPr>
              <w:jc w:val="left"/>
              <w:rPr>
                <w:sz w:val="26"/>
                <w:szCs w:val="26"/>
              </w:rPr>
            </w:pPr>
            <w:r w:rsidRPr="006531C1">
              <w:rPr>
                <w:sz w:val="26"/>
                <w:szCs w:val="26"/>
              </w:rPr>
              <w:t>Công nghệ cắt sét Đa MOV + mạch lọc LC</w:t>
            </w:r>
          </w:p>
          <w:p w:rsidR="006531C1" w:rsidRPr="006531C1" w:rsidRDefault="006531C1" w:rsidP="006531C1">
            <w:pPr>
              <w:jc w:val="left"/>
              <w:rPr>
                <w:sz w:val="26"/>
                <w:szCs w:val="26"/>
              </w:rPr>
            </w:pPr>
            <w:r w:rsidRPr="006531C1">
              <w:rPr>
                <w:sz w:val="26"/>
                <w:szCs w:val="26"/>
              </w:rPr>
              <w:t>Cấu hình bảo vệ:</w:t>
            </w:r>
          </w:p>
          <w:p w:rsidR="006531C1" w:rsidRPr="006531C1" w:rsidRDefault="006531C1" w:rsidP="006531C1">
            <w:pPr>
              <w:jc w:val="left"/>
              <w:rPr>
                <w:sz w:val="26"/>
                <w:szCs w:val="26"/>
              </w:rPr>
            </w:pPr>
            <w:r w:rsidRPr="006531C1">
              <w:rPr>
                <w:sz w:val="26"/>
                <w:szCs w:val="26"/>
              </w:rPr>
              <w:t>Sơ cấp: L1–N, L2–N, L3–N và N–PE</w:t>
            </w:r>
          </w:p>
          <w:p w:rsidR="006531C1" w:rsidRPr="006531C1" w:rsidRDefault="006531C1" w:rsidP="006531C1">
            <w:pPr>
              <w:jc w:val="left"/>
              <w:rPr>
                <w:sz w:val="26"/>
                <w:szCs w:val="26"/>
              </w:rPr>
            </w:pPr>
            <w:r w:rsidRPr="006531C1">
              <w:rPr>
                <w:sz w:val="26"/>
                <w:szCs w:val="26"/>
              </w:rPr>
              <w:t>Thứ cấp: L1–N, L2–N, L3–N</w:t>
            </w:r>
          </w:p>
          <w:p w:rsidR="006531C1" w:rsidRPr="006531C1" w:rsidRDefault="006531C1" w:rsidP="006531C1">
            <w:pPr>
              <w:jc w:val="left"/>
              <w:rPr>
                <w:sz w:val="26"/>
                <w:szCs w:val="26"/>
              </w:rPr>
            </w:pPr>
            <w:r w:rsidRPr="006531C1">
              <w:rPr>
                <w:sz w:val="26"/>
                <w:szCs w:val="26"/>
              </w:rPr>
              <w:t>Dòng xung sét lớn nhất (8/20 µs):  200 kA</w:t>
            </w:r>
          </w:p>
          <w:p w:rsidR="006531C1" w:rsidRPr="006531C1" w:rsidRDefault="006531C1" w:rsidP="006531C1">
            <w:pPr>
              <w:jc w:val="left"/>
              <w:rPr>
                <w:sz w:val="26"/>
                <w:szCs w:val="26"/>
              </w:rPr>
            </w:pPr>
            <w:r w:rsidRPr="006531C1">
              <w:rPr>
                <w:sz w:val="26"/>
                <w:szCs w:val="26"/>
              </w:rPr>
              <w:t>Dòng sét dạng 10/350 µs ≥ 70 kA</w:t>
            </w:r>
          </w:p>
          <w:p w:rsidR="006531C1" w:rsidRPr="006531C1" w:rsidRDefault="006531C1" w:rsidP="006531C1">
            <w:pPr>
              <w:jc w:val="left"/>
              <w:rPr>
                <w:sz w:val="26"/>
                <w:szCs w:val="26"/>
              </w:rPr>
            </w:pPr>
            <w:r w:rsidRPr="006531C1">
              <w:rPr>
                <w:sz w:val="26"/>
                <w:szCs w:val="26"/>
              </w:rPr>
              <w:t>Thời gian đáp ứng ≤ 25 µs</w:t>
            </w:r>
          </w:p>
          <w:p w:rsidR="006531C1" w:rsidRPr="006531C1" w:rsidRDefault="006531C1" w:rsidP="006531C1">
            <w:pPr>
              <w:jc w:val="left"/>
              <w:rPr>
                <w:sz w:val="26"/>
                <w:szCs w:val="26"/>
              </w:rPr>
            </w:pPr>
            <w:r w:rsidRPr="006531C1">
              <w:rPr>
                <w:sz w:val="26"/>
                <w:szCs w:val="26"/>
              </w:rPr>
              <w:t>Điện áp ngưỡng tác động 330 V &lt; Ur &lt; 550 V</w:t>
            </w:r>
          </w:p>
          <w:p w:rsidR="006531C1" w:rsidRPr="006531C1" w:rsidRDefault="006531C1" w:rsidP="006531C1">
            <w:pPr>
              <w:jc w:val="left"/>
              <w:rPr>
                <w:sz w:val="26"/>
                <w:szCs w:val="26"/>
              </w:rPr>
            </w:pPr>
            <w:r w:rsidRPr="006531C1">
              <w:rPr>
                <w:sz w:val="26"/>
                <w:szCs w:val="26"/>
              </w:rPr>
              <w:t>Khả năng tiêu tán năng lượng ≥ 625 kJ</w:t>
            </w:r>
          </w:p>
          <w:p w:rsidR="006531C1" w:rsidRPr="006531C1" w:rsidRDefault="006531C1" w:rsidP="006531C1">
            <w:pPr>
              <w:jc w:val="left"/>
              <w:rPr>
                <w:sz w:val="26"/>
                <w:szCs w:val="26"/>
              </w:rPr>
            </w:pPr>
            <w:r w:rsidRPr="006531C1">
              <w:rPr>
                <w:sz w:val="26"/>
                <w:szCs w:val="26"/>
              </w:rPr>
              <w:t>Khả năng cắt nhiều xung liên tiếp Có</w:t>
            </w:r>
          </w:p>
          <w:p w:rsidR="006531C1" w:rsidRPr="006531C1" w:rsidRDefault="006531C1" w:rsidP="006531C1">
            <w:pPr>
              <w:jc w:val="left"/>
              <w:rPr>
                <w:sz w:val="26"/>
                <w:szCs w:val="26"/>
              </w:rPr>
            </w:pPr>
            <w:r w:rsidRPr="006531C1">
              <w:rPr>
                <w:sz w:val="26"/>
                <w:szCs w:val="26"/>
              </w:rPr>
              <w:t>Cấp bảo vệ IP54</w:t>
            </w:r>
          </w:p>
          <w:p w:rsidR="006531C1" w:rsidRPr="006531C1" w:rsidRDefault="006531C1" w:rsidP="006531C1">
            <w:pPr>
              <w:jc w:val="left"/>
              <w:rPr>
                <w:sz w:val="26"/>
                <w:szCs w:val="26"/>
              </w:rPr>
            </w:pPr>
            <w:r w:rsidRPr="006531C1">
              <w:rPr>
                <w:sz w:val="26"/>
                <w:szCs w:val="26"/>
              </w:rPr>
              <w:t>Nhiệt độ làm việc –20 °C ~ +85 °C</w:t>
            </w:r>
          </w:p>
          <w:p w:rsidR="006531C1" w:rsidRPr="006531C1" w:rsidRDefault="006531C1" w:rsidP="006531C1">
            <w:pPr>
              <w:jc w:val="left"/>
              <w:rPr>
                <w:sz w:val="26"/>
                <w:szCs w:val="26"/>
              </w:rPr>
            </w:pPr>
            <w:r w:rsidRPr="006531C1">
              <w:rPr>
                <w:sz w:val="26"/>
                <w:szCs w:val="26"/>
              </w:rPr>
              <w:t>Độ ẩm làm việc 0 ~ 98 % (không ngưng tụ)</w:t>
            </w:r>
          </w:p>
          <w:p w:rsidR="006531C1" w:rsidRPr="006531C1" w:rsidRDefault="006531C1" w:rsidP="006531C1">
            <w:pPr>
              <w:jc w:val="left"/>
              <w:rPr>
                <w:sz w:val="26"/>
                <w:szCs w:val="26"/>
              </w:rPr>
            </w:pPr>
            <w:r w:rsidRPr="006531C1">
              <w:rPr>
                <w:sz w:val="26"/>
                <w:szCs w:val="26"/>
              </w:rPr>
              <w:t>Báo hiệu trạng thái làm việc: Tại chỗ bằng led báo trạng thái</w:t>
            </w:r>
          </w:p>
          <w:p w:rsidR="006531C1" w:rsidRPr="006531C1" w:rsidRDefault="006531C1" w:rsidP="006531C1">
            <w:pPr>
              <w:jc w:val="left"/>
              <w:rPr>
                <w:sz w:val="26"/>
                <w:szCs w:val="26"/>
              </w:rPr>
            </w:pPr>
            <w:r w:rsidRPr="006531C1">
              <w:rPr>
                <w:sz w:val="26"/>
                <w:szCs w:val="26"/>
              </w:rPr>
              <w:t>Số cọc tiếp địa 4-5 cọc, tùy theo thực tế.</w:t>
            </w:r>
          </w:p>
          <w:p w:rsidR="006531C1" w:rsidRPr="006531C1" w:rsidRDefault="006531C1" w:rsidP="006531C1">
            <w:pPr>
              <w:jc w:val="left"/>
              <w:rPr>
                <w:sz w:val="26"/>
                <w:szCs w:val="26"/>
              </w:rPr>
            </w:pPr>
            <w:r w:rsidRPr="006531C1">
              <w:rPr>
                <w:sz w:val="26"/>
                <w:szCs w:val="26"/>
              </w:rPr>
              <w:t>* Vật tư + nhân công thi công hệ thống mạng lưới tiếp địa từ Phòng máy chủ đến Bãi tiếp địa ở khu đất trống tập kết rác thải y tế</w:t>
            </w:r>
          </w:p>
          <w:p w:rsidR="006531C1" w:rsidRPr="006531C1" w:rsidRDefault="006531C1" w:rsidP="006531C1">
            <w:pPr>
              <w:jc w:val="left"/>
              <w:rPr>
                <w:sz w:val="26"/>
                <w:szCs w:val="26"/>
              </w:rPr>
            </w:pPr>
            <w:r w:rsidRPr="006531C1">
              <w:rPr>
                <w:sz w:val="26"/>
                <w:szCs w:val="26"/>
              </w:rPr>
              <w:t>Yêu cầu kỹ thuật : Giá trị điện trở tiếp đất phải &lt; 10 Ohm theo tiêu chuẩn TCVN 9385:2012</w:t>
            </w:r>
          </w:p>
          <w:p w:rsidR="006531C1" w:rsidRPr="006531C1" w:rsidRDefault="006531C1" w:rsidP="006531C1">
            <w:pPr>
              <w:jc w:val="left"/>
              <w:rPr>
                <w:sz w:val="26"/>
                <w:szCs w:val="26"/>
              </w:rPr>
            </w:pPr>
            <w:r w:rsidRPr="006531C1">
              <w:rPr>
                <w:sz w:val="26"/>
                <w:szCs w:val="26"/>
              </w:rPr>
              <w:t>- Vật tư chính:</w:t>
            </w:r>
          </w:p>
          <w:p w:rsidR="006531C1" w:rsidRPr="006531C1" w:rsidRDefault="006531C1" w:rsidP="006531C1">
            <w:pPr>
              <w:jc w:val="left"/>
              <w:rPr>
                <w:sz w:val="26"/>
                <w:szCs w:val="26"/>
              </w:rPr>
            </w:pPr>
            <w:r w:rsidRPr="006531C1">
              <w:rPr>
                <w:sz w:val="26"/>
                <w:szCs w:val="26"/>
              </w:rPr>
              <w:t>+ Hệ thống điện cực tiếp địa: Cọc tiếp địa thép mạ đồng, Bột giảm điện trở đất, Băng đồng tiếp địa, Hộp kiểm tra điện trở tiếp địa</w:t>
            </w:r>
          </w:p>
          <w:p w:rsidR="006531C1" w:rsidRPr="006531C1" w:rsidRDefault="006531C1" w:rsidP="006531C1">
            <w:pPr>
              <w:jc w:val="left"/>
              <w:rPr>
                <w:sz w:val="26"/>
                <w:szCs w:val="26"/>
              </w:rPr>
            </w:pPr>
            <w:r w:rsidRPr="006531C1">
              <w:rPr>
                <w:sz w:val="26"/>
                <w:szCs w:val="26"/>
              </w:rPr>
              <w:t>+ Dây dẫn và ống bảo vệ (Cáp đồng trần, Cáp đồng bọc PVC, Ống nhựa HDPE gân xoắn, Ống gen cứng PVC D20 chống cháy + Măng xông)</w:t>
            </w:r>
          </w:p>
          <w:p w:rsidR="006531C1" w:rsidRPr="006531C1" w:rsidRDefault="006531C1" w:rsidP="006531C1">
            <w:pPr>
              <w:jc w:val="left"/>
              <w:rPr>
                <w:sz w:val="26"/>
                <w:szCs w:val="26"/>
              </w:rPr>
            </w:pPr>
            <w:r w:rsidRPr="006531C1">
              <w:rPr>
                <w:sz w:val="26"/>
                <w:szCs w:val="26"/>
              </w:rPr>
              <w:t>- Vật tư kết nối và Phụ kiện: Thuốc hàn hóa nhiệt, Khuôn hàn hóa nhiệt &amp; Tay kẹp chuyên dụng, Kẹp tiếp địa chuyên dụng, Khớp nối đồng thẳng cho cọc, Hộp đấu nối trung gian)</w:t>
            </w:r>
          </w:p>
          <w:p w:rsidR="006531C1" w:rsidRPr="006531C1" w:rsidRDefault="006531C1" w:rsidP="006531C1">
            <w:pPr>
              <w:jc w:val="left"/>
              <w:rPr>
                <w:sz w:val="26"/>
                <w:szCs w:val="26"/>
              </w:rPr>
            </w:pPr>
            <w:r w:rsidRPr="006531C1">
              <w:rPr>
                <w:sz w:val="26"/>
                <w:szCs w:val="26"/>
              </w:rPr>
              <w:t>-  Vật tư phụ: Kẹp định vị, vít nở, băng keo cách điện...</w:t>
            </w:r>
          </w:p>
          <w:p w:rsidR="006531C1" w:rsidRPr="006531C1" w:rsidRDefault="006531C1" w:rsidP="006531C1">
            <w:pPr>
              <w:jc w:val="left"/>
              <w:rPr>
                <w:sz w:val="26"/>
                <w:szCs w:val="26"/>
              </w:rPr>
            </w:pPr>
            <w:r w:rsidRPr="006531C1">
              <w:rPr>
                <w:sz w:val="26"/>
                <w:szCs w:val="26"/>
              </w:rPr>
              <w:t>- Hạng mục thi công: Cắt, đục bê tông và hoàn trả mặt bằng; khoan đóng cọc tiếp địa; Lắp đặt mạng lưới liên kết với đầu cọc</w:t>
            </w:r>
          </w:p>
          <w:p w:rsidR="006531C1" w:rsidRPr="006531C1" w:rsidRDefault="006531C1" w:rsidP="006531C1">
            <w:pPr>
              <w:jc w:val="left"/>
              <w:rPr>
                <w:sz w:val="26"/>
                <w:szCs w:val="26"/>
              </w:rPr>
            </w:pPr>
            <w:r w:rsidRPr="006531C1">
              <w:rPr>
                <w:sz w:val="26"/>
                <w:szCs w:val="26"/>
              </w:rPr>
              <w:t>Thiết bị cắt lọc sét 3 pha -PROLINE-LPS 34 - 63/200K.</w:t>
            </w:r>
          </w:p>
          <w:p w:rsidR="006531C1" w:rsidRPr="006531C1" w:rsidRDefault="006531C1" w:rsidP="006531C1">
            <w:pPr>
              <w:jc w:val="left"/>
              <w:rPr>
                <w:sz w:val="26"/>
                <w:szCs w:val="26"/>
              </w:rPr>
            </w:pPr>
            <w:r w:rsidRPr="006531C1">
              <w:rPr>
                <w:sz w:val="26"/>
                <w:szCs w:val="26"/>
              </w:rPr>
              <w:t>- Vật tư chính:</w:t>
            </w:r>
          </w:p>
          <w:p w:rsidR="006531C1" w:rsidRPr="006531C1" w:rsidRDefault="006531C1" w:rsidP="006531C1">
            <w:pPr>
              <w:jc w:val="left"/>
              <w:rPr>
                <w:sz w:val="26"/>
                <w:szCs w:val="26"/>
              </w:rPr>
            </w:pPr>
            <w:r w:rsidRPr="006531C1">
              <w:rPr>
                <w:sz w:val="26"/>
                <w:szCs w:val="26"/>
              </w:rPr>
              <w:lastRenderedPageBreak/>
              <w:t>+ Hệ thống điện cực tiếp địa: Cọc tiếp địa thép mạ đồng, Bột giảm điện trở đất, Băng đồng tiếp địa, Hộp kiểm tra điện trở tiếp địa.</w:t>
            </w:r>
          </w:p>
          <w:p w:rsidR="006531C1" w:rsidRPr="006531C1" w:rsidRDefault="006531C1" w:rsidP="006531C1">
            <w:pPr>
              <w:jc w:val="left"/>
              <w:rPr>
                <w:sz w:val="26"/>
                <w:szCs w:val="26"/>
              </w:rPr>
            </w:pPr>
            <w:r w:rsidRPr="006531C1">
              <w:rPr>
                <w:sz w:val="26"/>
                <w:szCs w:val="26"/>
              </w:rPr>
              <w:t>+ Dây dẫn và ống bảo vệ (Cáp đồng trần, Cáp đồng bọc PVC, Ống nhựa HDPE gân xoắn, Ống gen cứng PVC D20 chống cháy + Măng xông).</w:t>
            </w:r>
          </w:p>
          <w:p w:rsidR="006531C1" w:rsidRPr="006531C1" w:rsidRDefault="006531C1" w:rsidP="006531C1">
            <w:pPr>
              <w:jc w:val="left"/>
              <w:rPr>
                <w:sz w:val="26"/>
                <w:szCs w:val="26"/>
              </w:rPr>
            </w:pPr>
            <w:r w:rsidRPr="006531C1">
              <w:rPr>
                <w:sz w:val="26"/>
                <w:szCs w:val="26"/>
              </w:rPr>
              <w:t>- Vật tư kết nối và Phụ kiện: Thuốc hàn hóa nhiệt, Khuôn hàn hóa nhiệt &amp; Tay kẹp chuyên dụng, Kẹp tiếp địa chuyên dụng, Khớp nối đồng thẳng cho cọc, Hộp đấu nối trung gian.</w:t>
            </w:r>
          </w:p>
          <w:p w:rsidR="006531C1" w:rsidRPr="006531C1" w:rsidRDefault="006531C1" w:rsidP="006531C1">
            <w:pPr>
              <w:jc w:val="left"/>
              <w:rPr>
                <w:sz w:val="26"/>
                <w:szCs w:val="26"/>
              </w:rPr>
            </w:pPr>
            <w:r w:rsidRPr="006531C1">
              <w:rPr>
                <w:sz w:val="26"/>
                <w:szCs w:val="26"/>
              </w:rPr>
              <w:t>+ Vật tư phụ</w:t>
            </w:r>
            <w:proofErr w:type="gramStart"/>
            <w:r w:rsidRPr="006531C1">
              <w:rPr>
                <w:sz w:val="26"/>
                <w:szCs w:val="26"/>
              </w:rPr>
              <w:t>:Kẹp</w:t>
            </w:r>
            <w:proofErr w:type="gramEnd"/>
            <w:r w:rsidRPr="006531C1">
              <w:rPr>
                <w:sz w:val="26"/>
                <w:szCs w:val="26"/>
              </w:rPr>
              <w:t xml:space="preserve"> định vị, vít nở, băng keo cách điện…</w:t>
            </w:r>
          </w:p>
          <w:p w:rsidR="006531C1" w:rsidRPr="006531C1" w:rsidRDefault="006531C1" w:rsidP="006531C1">
            <w:pPr>
              <w:jc w:val="left"/>
              <w:rPr>
                <w:rFonts w:eastAsia="Calibri"/>
                <w:sz w:val="26"/>
                <w:szCs w:val="26"/>
              </w:rPr>
            </w:pPr>
            <w:r w:rsidRPr="006531C1">
              <w:rPr>
                <w:sz w:val="26"/>
                <w:szCs w:val="26"/>
              </w:rPr>
              <w:t>+ Hạng mục thi công: Cắt, đục bê tông và hoàn trả mặt bằng; khoan đóng cọc tiếp địa; Lắp đặt mạng lưới liên kết với đầu cọc.</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5</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Tủ máy chủ 42U</w:t>
            </w:r>
          </w:p>
        </w:tc>
        <w:tc>
          <w:tcPr>
            <w:tcW w:w="6667" w:type="dxa"/>
            <w:vAlign w:val="center"/>
          </w:tcPr>
          <w:p w:rsidR="006531C1" w:rsidRPr="006531C1" w:rsidRDefault="006531C1" w:rsidP="006531C1">
            <w:pPr>
              <w:jc w:val="left"/>
              <w:rPr>
                <w:rFonts w:eastAsia="Calibri"/>
                <w:sz w:val="26"/>
                <w:szCs w:val="26"/>
              </w:rPr>
            </w:pPr>
            <w:r w:rsidRPr="006531C1">
              <w:rPr>
                <w:sz w:val="26"/>
                <w:szCs w:val="26"/>
              </w:rPr>
              <w:t>Tủ kích thước tiêu chuẩn 19" 42U, sâu 1.000mmD, vật liệu thép toàn bộ tủ được sơn phủ tĩnh điện chống gỉ 100%</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6</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Thiết bị chuyển mạch L2</w:t>
            </w:r>
          </w:p>
        </w:tc>
        <w:tc>
          <w:tcPr>
            <w:tcW w:w="6667" w:type="dxa"/>
            <w:vAlign w:val="center"/>
          </w:tcPr>
          <w:p w:rsidR="006531C1" w:rsidRPr="006531C1" w:rsidRDefault="006531C1" w:rsidP="006531C1">
            <w:pPr>
              <w:jc w:val="left"/>
              <w:rPr>
                <w:rFonts w:eastAsia="Calibri"/>
                <w:sz w:val="26"/>
                <w:szCs w:val="26"/>
              </w:rPr>
            </w:pPr>
            <w:r w:rsidRPr="006531C1">
              <w:rPr>
                <w:sz w:val="26"/>
                <w:szCs w:val="26"/>
              </w:rPr>
              <w:t>Thiết bị chuyển mạch lớp 2: Có POE</w:t>
            </w:r>
            <w:r w:rsidRPr="006531C1">
              <w:rPr>
                <w:sz w:val="26"/>
                <w:szCs w:val="26"/>
              </w:rPr>
              <w:br/>
              <w:t>- Cổng giao tiếp cố định: 24 x10/100/1000BASE-T ports. supporting PoE/PoE+; 4 x 1GE/2.5GE SFP ports</w:t>
            </w:r>
            <w:r w:rsidRPr="006531C1">
              <w:rPr>
                <w:sz w:val="26"/>
                <w:szCs w:val="26"/>
              </w:rPr>
              <w:br/>
              <w:t>- Tốc độ chuyển gói: 61 Mpps</w:t>
            </w:r>
            <w:r w:rsidRPr="006531C1">
              <w:rPr>
                <w:sz w:val="26"/>
                <w:szCs w:val="26"/>
              </w:rPr>
              <w:br/>
              <w:t>- Bảng địa chỉ MAC:  16.000</w:t>
            </w:r>
            <w:r w:rsidRPr="006531C1">
              <w:rPr>
                <w:sz w:val="26"/>
                <w:szCs w:val="26"/>
              </w:rPr>
              <w:br/>
              <w:t>- Số lượng VLAN:  4K (4096)</w:t>
            </w:r>
            <w:r w:rsidRPr="006531C1">
              <w:rPr>
                <w:sz w:val="26"/>
                <w:szCs w:val="26"/>
              </w:rPr>
              <w:br/>
              <w:t>- Jumbo Frame (MTU): 9.216 bytes</w:t>
            </w:r>
            <w:r w:rsidRPr="006531C1">
              <w:rPr>
                <w:sz w:val="26"/>
                <w:szCs w:val="26"/>
              </w:rPr>
              <w:br/>
              <w:t>- Dung lượng chuyển mạch: 82 Gbps</w:t>
            </w:r>
            <w:r w:rsidRPr="006531C1">
              <w:rPr>
                <w:sz w:val="26"/>
                <w:szCs w:val="26"/>
              </w:rPr>
              <w:br/>
              <w:t>- Flash Memory: 64 MB</w:t>
            </w:r>
            <w:r w:rsidRPr="006531C1">
              <w:rPr>
                <w:sz w:val="26"/>
                <w:szCs w:val="26"/>
              </w:rPr>
              <w:br/>
              <w:t>- SDRAM: 512 MB</w:t>
            </w:r>
            <w:r w:rsidRPr="006531C1">
              <w:rPr>
                <w:sz w:val="26"/>
                <w:szCs w:val="26"/>
              </w:rPr>
              <w:br/>
              <w:t>- Data packet buffer: 512 KB</w:t>
            </w:r>
            <w:r w:rsidRPr="006531C1">
              <w:rPr>
                <w:sz w:val="26"/>
                <w:szCs w:val="26"/>
              </w:rPr>
              <w:br/>
              <w:t>- Số lượng cổng Poe/PoE+: 24</w:t>
            </w:r>
            <w:r w:rsidRPr="006531C1">
              <w:rPr>
                <w:sz w:val="26"/>
                <w:szCs w:val="26"/>
              </w:rPr>
              <w:br/>
              <w:t>- Tiêu chuẩn PoE: IEEE802.3at ; IEEE802.3af</w:t>
            </w:r>
            <w:r w:rsidRPr="006531C1">
              <w:rPr>
                <w:sz w:val="26"/>
                <w:szCs w:val="26"/>
              </w:rPr>
              <w:br/>
              <w:t>- Hỗ trợ PoE: Công suất PoE tối thiểu 370W</w:t>
            </w:r>
            <w:r w:rsidRPr="006531C1">
              <w:rPr>
                <w:sz w:val="26"/>
                <w:szCs w:val="26"/>
              </w:rPr>
              <w:br/>
              <w:t>- Hỗ trợ Link aggregation: LACP (IEEE 802.3ad)</w:t>
            </w:r>
            <w:r w:rsidRPr="006531C1">
              <w:rPr>
                <w:sz w:val="26"/>
                <w:szCs w:val="26"/>
              </w:rPr>
              <w:br/>
              <w:t xml:space="preserve">- Hỗ trợ Spanning tree: STP. RSTP. MSTP </w:t>
            </w:r>
            <w:r w:rsidRPr="006531C1">
              <w:rPr>
                <w:sz w:val="26"/>
                <w:szCs w:val="26"/>
              </w:rPr>
              <w:br/>
              <w:t xml:space="preserve">- Tính năng ACL và QoS: </w:t>
            </w:r>
            <w:r w:rsidRPr="006531C1">
              <w:rPr>
                <w:sz w:val="26"/>
                <w:szCs w:val="26"/>
              </w:rPr>
              <w:br/>
              <w:t>• Hỗ trợ Standard ACL. Extend ACL và ACL Redirection</w:t>
            </w:r>
            <w:r w:rsidRPr="006531C1">
              <w:rPr>
                <w:sz w:val="26"/>
                <w:szCs w:val="26"/>
              </w:rPr>
              <w:br/>
              <w:t xml:space="preserve">• Hỗ trợ quản lý nghẽn: RR. SP. WRR. DRR. WFQ. SP+WRR. SP+DRR. </w:t>
            </w:r>
            <w:proofErr w:type="gramStart"/>
            <w:r w:rsidRPr="006531C1">
              <w:rPr>
                <w:sz w:val="26"/>
                <w:szCs w:val="26"/>
              </w:rPr>
              <w:t>và</w:t>
            </w:r>
            <w:proofErr w:type="gramEnd"/>
            <w:r w:rsidRPr="006531C1">
              <w:rPr>
                <w:sz w:val="26"/>
                <w:szCs w:val="26"/>
              </w:rPr>
              <w:t xml:space="preserve"> SP+WFQ</w:t>
            </w:r>
            <w:r w:rsidRPr="006531C1">
              <w:rPr>
                <w:sz w:val="26"/>
                <w:szCs w:val="26"/>
              </w:rPr>
              <w:br/>
              <w:t>• Hỗ trợ 8 hàng đợi ưu tiên trên 1 giao diện.</w:t>
            </w:r>
            <w:r w:rsidRPr="006531C1">
              <w:rPr>
                <w:sz w:val="26"/>
                <w:szCs w:val="26"/>
              </w:rPr>
              <w:br/>
              <w:t xml:space="preserve">- Tính năng Bảo mật: </w:t>
            </w:r>
            <w:r w:rsidRPr="006531C1">
              <w:rPr>
                <w:sz w:val="26"/>
                <w:szCs w:val="26"/>
              </w:rPr>
              <w:br/>
              <w:t>• Hỗ trợ RADIUS và TACACS+</w:t>
            </w:r>
            <w:r w:rsidRPr="006531C1">
              <w:rPr>
                <w:sz w:val="26"/>
                <w:szCs w:val="26"/>
              </w:rPr>
              <w:br/>
              <w:t>• Hỗ trợ IEEE 802.1x authentication</w:t>
            </w:r>
            <w:r w:rsidRPr="006531C1">
              <w:rPr>
                <w:sz w:val="26"/>
                <w:szCs w:val="26"/>
              </w:rPr>
              <w:br/>
              <w:t>• Hỗ trợ Port-based and MAC-based 802.1x authentication</w:t>
            </w:r>
            <w:r w:rsidRPr="006531C1">
              <w:rPr>
                <w:sz w:val="26"/>
                <w:szCs w:val="26"/>
              </w:rPr>
              <w:br/>
              <w:t xml:space="preserve">• Hỗ trợ Web </w:t>
            </w:r>
            <w:proofErr w:type="gramStart"/>
            <w:r w:rsidRPr="006531C1">
              <w:rPr>
                <w:sz w:val="26"/>
                <w:szCs w:val="26"/>
              </w:rPr>
              <w:t>authentication .</w:t>
            </w:r>
            <w:proofErr w:type="gramEnd"/>
            <w:r w:rsidRPr="006531C1">
              <w:rPr>
                <w:sz w:val="26"/>
                <w:szCs w:val="26"/>
              </w:rPr>
              <w:t xml:space="preserve"> </w:t>
            </w:r>
            <w:proofErr w:type="gramStart"/>
            <w:r w:rsidRPr="006531C1">
              <w:rPr>
                <w:sz w:val="26"/>
                <w:szCs w:val="26"/>
              </w:rPr>
              <w:t>HTTPS .</w:t>
            </w:r>
            <w:proofErr w:type="gramEnd"/>
            <w:r w:rsidRPr="006531C1">
              <w:rPr>
                <w:sz w:val="26"/>
                <w:szCs w:val="26"/>
              </w:rPr>
              <w:t xml:space="preserve"> SSHv1. </w:t>
            </w:r>
            <w:proofErr w:type="gramStart"/>
            <w:r w:rsidRPr="006531C1">
              <w:rPr>
                <w:sz w:val="26"/>
                <w:szCs w:val="26"/>
              </w:rPr>
              <w:t>SSHv2 .</w:t>
            </w:r>
            <w:proofErr w:type="gramEnd"/>
            <w:r w:rsidRPr="006531C1">
              <w:rPr>
                <w:sz w:val="26"/>
                <w:szCs w:val="26"/>
              </w:rPr>
              <w:t xml:space="preserve"> IGMP V1.V2 </w:t>
            </w:r>
            <w:proofErr w:type="gramStart"/>
            <w:r w:rsidRPr="006531C1">
              <w:rPr>
                <w:sz w:val="26"/>
                <w:szCs w:val="26"/>
              </w:rPr>
              <w:t>snooping .</w:t>
            </w:r>
            <w:proofErr w:type="gramEnd"/>
            <w:r w:rsidRPr="006531C1">
              <w:rPr>
                <w:sz w:val="26"/>
                <w:szCs w:val="26"/>
              </w:rPr>
              <w:t xml:space="preserve"> IP Source Guard</w:t>
            </w:r>
            <w:r w:rsidRPr="006531C1">
              <w:rPr>
                <w:sz w:val="26"/>
                <w:szCs w:val="26"/>
              </w:rPr>
              <w:br/>
              <w:t>• Hỗ trợ Chính sách bảo vệ CPU (CPP) và Chính sách bảo vệ nền tảng mạng (NFPP</w:t>
            </w:r>
            <w:proofErr w:type="gramStart"/>
            <w:r w:rsidRPr="006531C1">
              <w:rPr>
                <w:sz w:val="26"/>
                <w:szCs w:val="26"/>
              </w:rPr>
              <w:t>)</w:t>
            </w:r>
            <w:proofErr w:type="gramEnd"/>
            <w:r w:rsidRPr="006531C1">
              <w:rPr>
                <w:sz w:val="26"/>
                <w:szCs w:val="26"/>
              </w:rPr>
              <w:br/>
              <w:t>- Dịch vụ IP:</w:t>
            </w:r>
            <w:r w:rsidRPr="006531C1">
              <w:rPr>
                <w:sz w:val="26"/>
                <w:szCs w:val="26"/>
              </w:rPr>
              <w:br/>
              <w:t xml:space="preserve">• Hỗ trợ DHCP snooping </w:t>
            </w:r>
            <w:r w:rsidRPr="006531C1">
              <w:rPr>
                <w:sz w:val="26"/>
                <w:szCs w:val="26"/>
              </w:rPr>
              <w:br/>
              <w:t>• DHCP Server. DHCP Client. DHCP Relay</w:t>
            </w:r>
            <w:r w:rsidRPr="006531C1">
              <w:rPr>
                <w:sz w:val="26"/>
                <w:szCs w:val="26"/>
              </w:rPr>
              <w:br/>
              <w:t>- Độ tin cậy: Hỗ trợ giao thức LLDP</w:t>
            </w:r>
            <w:r w:rsidRPr="006531C1">
              <w:rPr>
                <w:sz w:val="26"/>
                <w:szCs w:val="26"/>
              </w:rPr>
              <w:br/>
              <w:t xml:space="preserve">- Tính năng Quản lý: </w:t>
            </w:r>
            <w:r w:rsidRPr="006531C1">
              <w:rPr>
                <w:sz w:val="26"/>
                <w:szCs w:val="26"/>
              </w:rPr>
              <w:br/>
            </w:r>
            <w:r w:rsidRPr="006531C1">
              <w:rPr>
                <w:sz w:val="26"/>
                <w:szCs w:val="26"/>
              </w:rPr>
              <w:lastRenderedPageBreak/>
              <w:t xml:space="preserve">• Hỗ trợ: CLI (telnet/console). </w:t>
            </w:r>
            <w:proofErr w:type="gramStart"/>
            <w:r w:rsidRPr="006531C1">
              <w:rPr>
                <w:sz w:val="26"/>
                <w:szCs w:val="26"/>
              </w:rPr>
              <w:t>syslog/debug</w:t>
            </w:r>
            <w:proofErr w:type="gramEnd"/>
            <w:r w:rsidRPr="006531C1">
              <w:rPr>
                <w:sz w:val="26"/>
                <w:szCs w:val="26"/>
              </w:rPr>
              <w:t>. Web. MACC public cloud</w:t>
            </w:r>
            <w:r w:rsidRPr="006531C1">
              <w:rPr>
                <w:sz w:val="26"/>
                <w:szCs w:val="26"/>
              </w:rPr>
              <w:br/>
              <w:t>• Hỗ trợ CWMP (TR-069)</w:t>
            </w:r>
            <w:r w:rsidRPr="006531C1">
              <w:rPr>
                <w:sz w:val="26"/>
                <w:szCs w:val="26"/>
              </w:rPr>
              <w:br/>
              <w:t>- Hỗ trợ 802.3az EEE (Energy Efficient Ethernet)</w:t>
            </w:r>
            <w:r w:rsidRPr="006531C1">
              <w:rPr>
                <w:sz w:val="26"/>
                <w:szCs w:val="26"/>
              </w:rPr>
              <w:br/>
              <w:t xml:space="preserve">  Khả năng chống sét:</w:t>
            </w:r>
            <w:r w:rsidRPr="006531C1">
              <w:rPr>
                <w:sz w:val="26"/>
                <w:szCs w:val="26"/>
              </w:rPr>
              <w:br/>
              <w:t xml:space="preserve">        + Power port: 6 kV/2 kV</w:t>
            </w:r>
            <w:r w:rsidRPr="006531C1">
              <w:rPr>
                <w:sz w:val="26"/>
                <w:szCs w:val="26"/>
              </w:rPr>
              <w:br/>
              <w:t xml:space="preserve">        + Telecom port: 10 kV</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7</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Dây cáp mạng CAT6 UTP</w:t>
            </w:r>
          </w:p>
        </w:tc>
        <w:tc>
          <w:tcPr>
            <w:tcW w:w="6667" w:type="dxa"/>
            <w:vAlign w:val="center"/>
          </w:tcPr>
          <w:p w:rsidR="006531C1" w:rsidRPr="006531C1" w:rsidRDefault="006531C1" w:rsidP="006531C1">
            <w:pPr>
              <w:jc w:val="left"/>
              <w:rPr>
                <w:rFonts w:eastAsia="Calibri"/>
                <w:sz w:val="26"/>
                <w:szCs w:val="26"/>
              </w:rPr>
            </w:pPr>
            <w:r w:rsidRPr="006531C1">
              <w:rPr>
                <w:sz w:val="26"/>
                <w:szCs w:val="26"/>
              </w:rPr>
              <w:t>Dây cáp mạng Cat6 UTP</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8</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Dây cáp mạng CAT6 UTP</w:t>
            </w:r>
          </w:p>
        </w:tc>
        <w:tc>
          <w:tcPr>
            <w:tcW w:w="6667" w:type="dxa"/>
            <w:vAlign w:val="center"/>
          </w:tcPr>
          <w:p w:rsidR="006531C1" w:rsidRPr="006531C1" w:rsidRDefault="006531C1" w:rsidP="006531C1">
            <w:pPr>
              <w:jc w:val="left"/>
              <w:rPr>
                <w:rFonts w:eastAsia="Calibri"/>
                <w:sz w:val="26"/>
                <w:szCs w:val="26"/>
              </w:rPr>
            </w:pPr>
            <w:r w:rsidRPr="006531C1">
              <w:rPr>
                <w:sz w:val="26"/>
                <w:szCs w:val="26"/>
              </w:rPr>
              <w:t>Dây cáp mạng Cat6 UTP</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9</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Máng ghen 60 mm x 40 mm</w:t>
            </w:r>
          </w:p>
        </w:tc>
        <w:tc>
          <w:tcPr>
            <w:tcW w:w="6667" w:type="dxa"/>
            <w:vAlign w:val="center"/>
          </w:tcPr>
          <w:p w:rsidR="006531C1" w:rsidRPr="006531C1" w:rsidRDefault="006531C1" w:rsidP="006531C1">
            <w:pPr>
              <w:jc w:val="left"/>
              <w:rPr>
                <w:rFonts w:eastAsia="Calibri"/>
                <w:sz w:val="26"/>
                <w:szCs w:val="26"/>
              </w:rPr>
            </w:pPr>
            <w:r w:rsidRPr="006531C1">
              <w:rPr>
                <w:sz w:val="26"/>
                <w:szCs w:val="26"/>
              </w:rPr>
              <w:t>Máng nhựa luồn dây điện có nắp 60x40mm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10</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Máng ghen 39 mm x 18 mm</w:t>
            </w:r>
          </w:p>
        </w:tc>
        <w:tc>
          <w:tcPr>
            <w:tcW w:w="6667" w:type="dxa"/>
            <w:vAlign w:val="center"/>
          </w:tcPr>
          <w:p w:rsidR="006531C1" w:rsidRPr="006531C1" w:rsidRDefault="006531C1" w:rsidP="006531C1">
            <w:pPr>
              <w:jc w:val="left"/>
              <w:rPr>
                <w:rFonts w:eastAsia="Calibri"/>
                <w:sz w:val="26"/>
                <w:szCs w:val="26"/>
              </w:rPr>
            </w:pPr>
            <w:r w:rsidRPr="006531C1">
              <w:rPr>
                <w:sz w:val="26"/>
                <w:szCs w:val="26"/>
              </w:rPr>
              <w:t>Máng nhựa luồn dây điện có nắp 39x18mm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11</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Máng ghen 16 mm x 14 mm</w:t>
            </w:r>
          </w:p>
        </w:tc>
        <w:tc>
          <w:tcPr>
            <w:tcW w:w="6667" w:type="dxa"/>
            <w:vAlign w:val="center"/>
          </w:tcPr>
          <w:p w:rsidR="006531C1" w:rsidRPr="006531C1" w:rsidRDefault="006531C1" w:rsidP="006531C1">
            <w:pPr>
              <w:jc w:val="left"/>
              <w:rPr>
                <w:rFonts w:eastAsia="Calibri"/>
                <w:sz w:val="26"/>
                <w:szCs w:val="26"/>
              </w:rPr>
            </w:pPr>
            <w:r w:rsidRPr="006531C1">
              <w:rPr>
                <w:sz w:val="26"/>
                <w:szCs w:val="26"/>
              </w:rPr>
              <w:t>Máng nhựa luồn dây điện có nắp 16x14mm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12</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Ổ cắm mạng LAN (ổ nổi + mặt đế)</w:t>
            </w:r>
          </w:p>
        </w:tc>
        <w:tc>
          <w:tcPr>
            <w:tcW w:w="6667" w:type="dxa"/>
            <w:vAlign w:val="center"/>
          </w:tcPr>
          <w:p w:rsidR="006531C1" w:rsidRPr="006531C1" w:rsidRDefault="006531C1" w:rsidP="006531C1">
            <w:pPr>
              <w:jc w:val="left"/>
              <w:rPr>
                <w:rFonts w:eastAsia="Calibri"/>
                <w:sz w:val="26"/>
                <w:szCs w:val="26"/>
              </w:rPr>
            </w:pPr>
            <w:r w:rsidRPr="006531C1">
              <w:rPr>
                <w:sz w:val="26"/>
                <w:szCs w:val="26"/>
              </w:rPr>
              <w:t>Ổ cắm mạng gồm ổ nổi và mặt đế</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13</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Hạt mạng Rj45</w:t>
            </w:r>
          </w:p>
        </w:tc>
        <w:tc>
          <w:tcPr>
            <w:tcW w:w="6667" w:type="dxa"/>
            <w:vAlign w:val="center"/>
          </w:tcPr>
          <w:p w:rsidR="006531C1" w:rsidRPr="006531C1" w:rsidRDefault="006531C1" w:rsidP="006531C1">
            <w:pPr>
              <w:jc w:val="left"/>
              <w:rPr>
                <w:rFonts w:eastAsia="Calibri"/>
                <w:sz w:val="26"/>
                <w:szCs w:val="26"/>
              </w:rPr>
            </w:pPr>
            <w:r w:rsidRPr="006531C1">
              <w:rPr>
                <w:sz w:val="26"/>
                <w:szCs w:val="26"/>
              </w:rPr>
              <w:t>Đầu mạng RJ45 UTP Cat6</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14</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Tủ mạng 6U</w:t>
            </w:r>
          </w:p>
        </w:tc>
        <w:tc>
          <w:tcPr>
            <w:tcW w:w="6667" w:type="dxa"/>
            <w:vAlign w:val="center"/>
          </w:tcPr>
          <w:p w:rsidR="006531C1" w:rsidRPr="006531C1" w:rsidRDefault="006531C1" w:rsidP="006531C1">
            <w:pPr>
              <w:jc w:val="left"/>
              <w:rPr>
                <w:rFonts w:eastAsia="Calibri"/>
                <w:sz w:val="26"/>
                <w:szCs w:val="26"/>
              </w:rPr>
            </w:pPr>
            <w:r w:rsidRPr="006531C1">
              <w:rPr>
                <w:sz w:val="26"/>
                <w:szCs w:val="26"/>
              </w:rPr>
              <w:t>Tủ mạng 6U D600</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15</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Ổ cắm điện</w:t>
            </w:r>
          </w:p>
        </w:tc>
        <w:tc>
          <w:tcPr>
            <w:tcW w:w="6667" w:type="dxa"/>
            <w:vAlign w:val="center"/>
          </w:tcPr>
          <w:p w:rsidR="006531C1" w:rsidRPr="006531C1" w:rsidRDefault="006531C1" w:rsidP="006531C1">
            <w:pPr>
              <w:jc w:val="left"/>
              <w:rPr>
                <w:rFonts w:eastAsia="Calibri"/>
                <w:sz w:val="26"/>
                <w:szCs w:val="26"/>
              </w:rPr>
            </w:pPr>
            <w:r w:rsidRPr="006531C1">
              <w:rPr>
                <w:sz w:val="26"/>
                <w:szCs w:val="26"/>
              </w:rPr>
              <w:t>Ổ Cắm 3 chấu 6 Lỗ</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16</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Tủ mạng 42U</w:t>
            </w:r>
          </w:p>
        </w:tc>
        <w:tc>
          <w:tcPr>
            <w:tcW w:w="6667" w:type="dxa"/>
            <w:vAlign w:val="center"/>
          </w:tcPr>
          <w:p w:rsidR="006531C1" w:rsidRPr="006531C1" w:rsidRDefault="006531C1" w:rsidP="006531C1">
            <w:pPr>
              <w:jc w:val="left"/>
              <w:rPr>
                <w:rFonts w:eastAsia="Calibri"/>
                <w:sz w:val="26"/>
                <w:szCs w:val="26"/>
              </w:rPr>
            </w:pPr>
            <w:r w:rsidRPr="006531C1">
              <w:rPr>
                <w:sz w:val="26"/>
                <w:szCs w:val="26"/>
              </w:rPr>
              <w:t>Tủ kích thước tiêu chuẩn 19" 42U, sâu 1.000mmD, vật liệu Thép toàn bộ tủ được phủ sơn tĩnh điện chống gỉ 100%</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17</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Hộp OTB 24FO</w:t>
            </w:r>
          </w:p>
        </w:tc>
        <w:tc>
          <w:tcPr>
            <w:tcW w:w="6667" w:type="dxa"/>
            <w:vAlign w:val="center"/>
          </w:tcPr>
          <w:p w:rsidR="006531C1" w:rsidRPr="006531C1" w:rsidRDefault="006531C1" w:rsidP="006531C1">
            <w:pPr>
              <w:jc w:val="left"/>
              <w:rPr>
                <w:rFonts w:eastAsia="Calibri"/>
                <w:sz w:val="26"/>
                <w:szCs w:val="26"/>
              </w:rPr>
            </w:pPr>
            <w:r w:rsidRPr="006531C1">
              <w:rPr>
                <w:sz w:val="26"/>
                <w:szCs w:val="26"/>
              </w:rPr>
              <w:t>Vỏ hộp ODF Outdoor bằng nhựa 24FO OTB-0216E (Bao gồm phụ kiện treo tường/treo cột ngoài trời)</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18</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Cáp quang 24FO</w:t>
            </w:r>
          </w:p>
        </w:tc>
        <w:tc>
          <w:tcPr>
            <w:tcW w:w="6667" w:type="dxa"/>
            <w:vAlign w:val="center"/>
          </w:tcPr>
          <w:p w:rsidR="006531C1" w:rsidRPr="006531C1" w:rsidRDefault="006531C1" w:rsidP="006531C1">
            <w:pPr>
              <w:jc w:val="left"/>
              <w:rPr>
                <w:rFonts w:eastAsia="Calibri"/>
                <w:sz w:val="26"/>
                <w:szCs w:val="26"/>
              </w:rPr>
            </w:pPr>
            <w:r w:rsidRPr="006531C1">
              <w:rPr>
                <w:sz w:val="26"/>
                <w:szCs w:val="26"/>
              </w:rPr>
              <w:t>Cáp quang luồn ống 24 sợi</w:t>
            </w:r>
            <w:r w:rsidRPr="006531C1">
              <w:rPr>
                <w:sz w:val="26"/>
                <w:szCs w:val="26"/>
              </w:rPr>
              <w:br/>
              <w:t>Kiểu sợi quang: Single-mode.</w:t>
            </w:r>
            <w:r w:rsidRPr="006531C1">
              <w:rPr>
                <w:sz w:val="26"/>
                <w:szCs w:val="26"/>
              </w:rPr>
              <w:br/>
              <w:t>Số lượng lõi quang: 24 core.</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19</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Cáp 8fo</w:t>
            </w:r>
          </w:p>
        </w:tc>
        <w:tc>
          <w:tcPr>
            <w:tcW w:w="6667" w:type="dxa"/>
            <w:vAlign w:val="center"/>
          </w:tcPr>
          <w:p w:rsidR="006531C1" w:rsidRPr="006531C1" w:rsidRDefault="006531C1" w:rsidP="006531C1">
            <w:pPr>
              <w:jc w:val="left"/>
              <w:rPr>
                <w:rFonts w:eastAsia="Calibri"/>
                <w:sz w:val="26"/>
                <w:szCs w:val="26"/>
              </w:rPr>
            </w:pPr>
            <w:r w:rsidRPr="006531C1">
              <w:rPr>
                <w:sz w:val="26"/>
                <w:szCs w:val="26"/>
              </w:rPr>
              <w:t>Cáp quang luồn ống 8 sợi</w:t>
            </w:r>
            <w:r w:rsidRPr="006531C1">
              <w:rPr>
                <w:sz w:val="26"/>
                <w:szCs w:val="26"/>
              </w:rPr>
              <w:br/>
              <w:t>Kiểu sợi quang: Single-mode.</w:t>
            </w:r>
            <w:r w:rsidRPr="006531C1">
              <w:rPr>
                <w:sz w:val="26"/>
                <w:szCs w:val="26"/>
              </w:rPr>
              <w:br/>
              <w:t>Số lượng lõi quang: 8 core.</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20</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Hộp ODF gắn rack cố định 24FO</w:t>
            </w:r>
          </w:p>
        </w:tc>
        <w:tc>
          <w:tcPr>
            <w:tcW w:w="6667" w:type="dxa"/>
            <w:vAlign w:val="center"/>
          </w:tcPr>
          <w:p w:rsidR="006531C1" w:rsidRPr="006531C1" w:rsidRDefault="006531C1" w:rsidP="006531C1">
            <w:pPr>
              <w:jc w:val="left"/>
              <w:rPr>
                <w:rFonts w:eastAsia="Calibri"/>
                <w:sz w:val="26"/>
                <w:szCs w:val="26"/>
              </w:rPr>
            </w:pPr>
            <w:r w:rsidRPr="006531C1">
              <w:rPr>
                <w:sz w:val="26"/>
                <w:szCs w:val="26"/>
              </w:rPr>
              <w:t>Hộp ODF gắn rack cố định 24FO SC/UPC (Bao gồm 24 Adapter SC/UPC, 24 ống co nhiệt, khay nối quang, 24 dây nối quang đơn mốt SC/UPC dài 1.5m, phi 0.9mm)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21</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SFP 1G</w:t>
            </w:r>
          </w:p>
        </w:tc>
        <w:tc>
          <w:tcPr>
            <w:tcW w:w="6667" w:type="dxa"/>
            <w:vAlign w:val="center"/>
          </w:tcPr>
          <w:p w:rsidR="006531C1" w:rsidRPr="006531C1" w:rsidRDefault="006531C1" w:rsidP="006531C1">
            <w:pPr>
              <w:jc w:val="left"/>
              <w:rPr>
                <w:sz w:val="26"/>
                <w:szCs w:val="26"/>
              </w:rPr>
            </w:pPr>
            <w:r w:rsidRPr="006531C1">
              <w:rPr>
                <w:sz w:val="26"/>
                <w:szCs w:val="26"/>
              </w:rPr>
              <w:t>Tốc độ truyền dữ liệu: 1G.</w:t>
            </w:r>
            <w:r w:rsidRPr="006531C1">
              <w:rPr>
                <w:sz w:val="26"/>
                <w:szCs w:val="26"/>
              </w:rPr>
              <w:br/>
              <w:t>Chuẩn sợi quang: SingleMode.</w:t>
            </w:r>
            <w:r w:rsidRPr="006531C1">
              <w:rPr>
                <w:sz w:val="26"/>
                <w:szCs w:val="26"/>
              </w:rPr>
              <w:br/>
              <w:t>Cổng kết nối quang: LC Duplex</w:t>
            </w:r>
            <w:r w:rsidRPr="006531C1">
              <w:rPr>
                <w:sz w:val="26"/>
                <w:szCs w:val="26"/>
              </w:rPr>
              <w:br/>
              <w:t>Bước sóng thu phát Tx/Rx: 1310nm</w:t>
            </w:r>
            <w:r w:rsidRPr="006531C1">
              <w:rPr>
                <w:sz w:val="26"/>
                <w:szCs w:val="26"/>
              </w:rPr>
              <w:br/>
              <w:t>Khoảng cách truyền dữ liệu: 10km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22</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Hộp ODF gắn rack cố định 12 FO</w:t>
            </w:r>
          </w:p>
        </w:tc>
        <w:tc>
          <w:tcPr>
            <w:tcW w:w="6667" w:type="dxa"/>
            <w:vAlign w:val="center"/>
          </w:tcPr>
          <w:p w:rsidR="006531C1" w:rsidRPr="006531C1" w:rsidRDefault="006531C1" w:rsidP="006531C1">
            <w:pPr>
              <w:jc w:val="left"/>
              <w:rPr>
                <w:rFonts w:eastAsia="Calibri"/>
                <w:sz w:val="26"/>
                <w:szCs w:val="26"/>
              </w:rPr>
            </w:pPr>
            <w:r w:rsidRPr="006531C1">
              <w:rPr>
                <w:sz w:val="26"/>
                <w:szCs w:val="26"/>
              </w:rPr>
              <w:t>Hộp ODF gắn rack cố định 12FO SC/UPC (Bao gồm 12 Adapter SC/UPC, 12 ống co nhiệt, khay nối quang, 12 dây nối quang đơn mốt SC/UPC dài 1.5m, phi 0.9mm)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23</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Dây nhảy quang</w:t>
            </w:r>
          </w:p>
        </w:tc>
        <w:tc>
          <w:tcPr>
            <w:tcW w:w="6667" w:type="dxa"/>
            <w:vAlign w:val="center"/>
          </w:tcPr>
          <w:p w:rsidR="006531C1" w:rsidRPr="006531C1" w:rsidRDefault="006531C1" w:rsidP="006531C1">
            <w:pPr>
              <w:jc w:val="left"/>
              <w:rPr>
                <w:sz w:val="26"/>
                <w:szCs w:val="26"/>
              </w:rPr>
            </w:pPr>
            <w:r w:rsidRPr="006531C1">
              <w:rPr>
                <w:sz w:val="26"/>
                <w:szCs w:val="26"/>
              </w:rPr>
              <w:t>Dây nhảy quang đơn mốt, Dài 5M</w:t>
            </w:r>
          </w:p>
          <w:p w:rsidR="006531C1" w:rsidRPr="006531C1" w:rsidRDefault="006531C1" w:rsidP="006531C1">
            <w:pPr>
              <w:jc w:val="left"/>
              <w:rPr>
                <w:sz w:val="26"/>
                <w:szCs w:val="26"/>
              </w:rPr>
            </w:pPr>
            <w:r w:rsidRPr="006531C1">
              <w:rPr>
                <w:sz w:val="26"/>
                <w:szCs w:val="26"/>
              </w:rPr>
              <w:t>Đường kính vỏ ngoài 3.0mm, Duplex</w:t>
            </w:r>
          </w:p>
          <w:p w:rsidR="006531C1" w:rsidRPr="006531C1" w:rsidRDefault="006531C1" w:rsidP="006531C1">
            <w:pPr>
              <w:jc w:val="left"/>
              <w:rPr>
                <w:sz w:val="26"/>
                <w:szCs w:val="26"/>
              </w:rPr>
            </w:pPr>
            <w:r w:rsidRPr="006531C1">
              <w:rPr>
                <w:sz w:val="26"/>
                <w:szCs w:val="26"/>
              </w:rPr>
              <w:t>Đầu kết nối SC/UPC và SC/UPC</w:t>
            </w:r>
          </w:p>
          <w:p w:rsidR="006531C1" w:rsidRPr="006531C1" w:rsidRDefault="006531C1" w:rsidP="006531C1">
            <w:pPr>
              <w:jc w:val="left"/>
              <w:rPr>
                <w:rFonts w:eastAsia="Calibri"/>
                <w:sz w:val="26"/>
                <w:szCs w:val="26"/>
              </w:rPr>
            </w:pPr>
            <w:r w:rsidRPr="006531C1">
              <w:rPr>
                <w:sz w:val="26"/>
                <w:szCs w:val="26"/>
              </w:rPr>
              <w:t>Kiểu sợi quang Single-Mode 9/125µm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24</w:t>
            </w:r>
          </w:p>
        </w:tc>
        <w:tc>
          <w:tcPr>
            <w:tcW w:w="1839" w:type="dxa"/>
            <w:vAlign w:val="center"/>
          </w:tcPr>
          <w:p w:rsidR="006531C1" w:rsidRPr="006531C1" w:rsidRDefault="006531C1" w:rsidP="006531C1">
            <w:pPr>
              <w:jc w:val="center"/>
              <w:rPr>
                <w:rFonts w:eastAsia="Calibri"/>
                <w:sz w:val="26"/>
                <w:szCs w:val="26"/>
                <w:lang w:val="vi-VN"/>
              </w:rPr>
            </w:pPr>
            <w:r w:rsidRPr="006531C1">
              <w:rPr>
                <w:sz w:val="26"/>
                <w:szCs w:val="26"/>
              </w:rPr>
              <w:t>SFP 1G</w:t>
            </w:r>
          </w:p>
        </w:tc>
        <w:tc>
          <w:tcPr>
            <w:tcW w:w="6667" w:type="dxa"/>
            <w:vAlign w:val="center"/>
          </w:tcPr>
          <w:p w:rsidR="006531C1" w:rsidRPr="006531C1" w:rsidRDefault="006531C1" w:rsidP="006531C1">
            <w:pPr>
              <w:jc w:val="left"/>
              <w:rPr>
                <w:rFonts w:eastAsia="Calibri"/>
                <w:sz w:val="26"/>
                <w:szCs w:val="26"/>
              </w:rPr>
            </w:pPr>
            <w:r w:rsidRPr="006531C1">
              <w:rPr>
                <w:sz w:val="26"/>
                <w:szCs w:val="26"/>
              </w:rPr>
              <w:t>Tốc độ truyền dữ liệu: 1G.</w:t>
            </w:r>
            <w:r w:rsidRPr="006531C1">
              <w:rPr>
                <w:sz w:val="26"/>
                <w:szCs w:val="26"/>
              </w:rPr>
              <w:br/>
              <w:t>Chuẩn sợi quang: SingleMode.</w:t>
            </w:r>
            <w:r w:rsidRPr="006531C1">
              <w:rPr>
                <w:sz w:val="26"/>
                <w:szCs w:val="26"/>
              </w:rPr>
              <w:br/>
              <w:t>Cổng kết nối quang: LC Duplex</w:t>
            </w:r>
            <w:r w:rsidRPr="006531C1">
              <w:rPr>
                <w:sz w:val="26"/>
                <w:szCs w:val="26"/>
              </w:rPr>
              <w:br/>
              <w:t>Bước sóng thu phát Tx/Rx: 1310nm</w:t>
            </w:r>
            <w:r w:rsidRPr="006531C1">
              <w:rPr>
                <w:sz w:val="26"/>
                <w:szCs w:val="26"/>
              </w:rPr>
              <w:br/>
              <w:t>Khoảng cách truyền dữ liệu: 10km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25</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WIFI</w:t>
            </w:r>
          </w:p>
        </w:tc>
        <w:tc>
          <w:tcPr>
            <w:tcW w:w="6667" w:type="dxa"/>
            <w:vAlign w:val="center"/>
          </w:tcPr>
          <w:p w:rsidR="006531C1" w:rsidRPr="006531C1" w:rsidRDefault="006531C1" w:rsidP="006531C1">
            <w:pPr>
              <w:jc w:val="left"/>
              <w:rPr>
                <w:sz w:val="26"/>
                <w:szCs w:val="26"/>
              </w:rPr>
            </w:pPr>
            <w:r w:rsidRPr="006531C1">
              <w:rPr>
                <w:sz w:val="26"/>
                <w:szCs w:val="26"/>
              </w:rPr>
              <w:t>Bộ phát Wifi treo trần hoặc gắn tường (WIFI 6).</w:t>
            </w:r>
            <w:r w:rsidRPr="006531C1">
              <w:rPr>
                <w:sz w:val="26"/>
                <w:szCs w:val="26"/>
              </w:rPr>
              <w:br/>
              <w:t xml:space="preserve">- Chuẩn Wi-Fi: IEEE 802.11ax (Wi-Fi 6). </w:t>
            </w:r>
            <w:proofErr w:type="gramStart"/>
            <w:r w:rsidRPr="006531C1">
              <w:rPr>
                <w:sz w:val="26"/>
                <w:szCs w:val="26"/>
              </w:rPr>
              <w:t>tương</w:t>
            </w:r>
            <w:proofErr w:type="gramEnd"/>
            <w:r w:rsidRPr="006531C1">
              <w:rPr>
                <w:sz w:val="26"/>
                <w:szCs w:val="26"/>
              </w:rPr>
              <w:t xml:space="preserve"> thích ngược 802.11a/b/g/n/ac</w:t>
            </w:r>
            <w:r w:rsidRPr="006531C1">
              <w:rPr>
                <w:sz w:val="26"/>
                <w:szCs w:val="26"/>
              </w:rPr>
              <w:br/>
              <w:t>- Cấu hình radio và MIMO: • 1 radio 2.4 GHz. 2 spatial streams. 2×2:2 MU-MIMO</w:t>
            </w:r>
            <w:r w:rsidRPr="006531C1">
              <w:rPr>
                <w:sz w:val="26"/>
                <w:szCs w:val="26"/>
              </w:rPr>
              <w:br/>
              <w:t>• 1 radio 5 GHz. 2 spatial streams. 2×2:2 MU-MIMO</w:t>
            </w:r>
            <w:r w:rsidRPr="006531C1">
              <w:rPr>
                <w:sz w:val="26"/>
                <w:szCs w:val="26"/>
              </w:rPr>
              <w:br/>
              <w:t>- Tốc độ kết hợp tối đa (2.4 GHz + 5 GHz): Không nhỏ hơn 2.976 Mbps</w:t>
            </w:r>
            <w:r w:rsidRPr="006531C1">
              <w:rPr>
                <w:sz w:val="26"/>
                <w:szCs w:val="26"/>
              </w:rPr>
              <w:br/>
              <w:t>- Ăng-</w:t>
            </w:r>
            <w:proofErr w:type="gramStart"/>
            <w:r w:rsidRPr="006531C1">
              <w:rPr>
                <w:sz w:val="26"/>
                <w:szCs w:val="26"/>
              </w:rPr>
              <w:t>ten :</w:t>
            </w:r>
            <w:proofErr w:type="gramEnd"/>
            <w:r w:rsidRPr="006531C1">
              <w:rPr>
                <w:sz w:val="26"/>
                <w:szCs w:val="26"/>
              </w:rPr>
              <w:t xml:space="preserve"> Ăng-ten thông minh gắn sẵn trong máy (built-in omnidirectional smart antennas). độ lợi tối thiểu 5 dBi ở băng tần 2.4 GHz và 5</w:t>
            </w:r>
            <w:proofErr w:type="gramStart"/>
            <w:r w:rsidRPr="006531C1">
              <w:rPr>
                <w:sz w:val="26"/>
                <w:szCs w:val="26"/>
              </w:rPr>
              <w:t>,7</w:t>
            </w:r>
            <w:proofErr w:type="gramEnd"/>
            <w:r w:rsidRPr="006531C1">
              <w:rPr>
                <w:sz w:val="26"/>
                <w:szCs w:val="26"/>
              </w:rPr>
              <w:t xml:space="preserve"> dBi ở băng tần 5 GHz.</w:t>
            </w:r>
            <w:r w:rsidRPr="006531C1">
              <w:rPr>
                <w:sz w:val="26"/>
                <w:szCs w:val="26"/>
              </w:rPr>
              <w:br/>
              <w:t>- Công nghệ điều chế 802.11ax: Hỗ trợ đầy đủ 1024-QAM</w:t>
            </w:r>
            <w:r w:rsidRPr="006531C1">
              <w:rPr>
                <w:sz w:val="26"/>
                <w:szCs w:val="26"/>
              </w:rPr>
              <w:br/>
              <w:t>- Công nghệ truy cập nhiều người dùng: Hỗ trợ OFDMA (theo chuẩn 802.11ax)</w:t>
            </w:r>
            <w:r w:rsidRPr="006531C1">
              <w:rPr>
                <w:sz w:val="26"/>
                <w:szCs w:val="26"/>
              </w:rPr>
              <w:br/>
              <w:t>- Hỗ trợ Bluetooth: Tích hợp Bluetooth 5.1 hoặc cao hơn</w:t>
            </w:r>
            <w:r w:rsidRPr="006531C1">
              <w:rPr>
                <w:sz w:val="26"/>
                <w:szCs w:val="26"/>
              </w:rPr>
              <w:br/>
              <w:t xml:space="preserve">- Cổng Ethernet downlink: 1 cổng 10/100/1000Base-T RJ45. </w:t>
            </w:r>
            <w:proofErr w:type="gramStart"/>
            <w:r w:rsidRPr="006531C1">
              <w:rPr>
                <w:sz w:val="26"/>
                <w:szCs w:val="26"/>
              </w:rPr>
              <w:t>hỗ</w:t>
            </w:r>
            <w:proofErr w:type="gramEnd"/>
            <w:r w:rsidRPr="006531C1">
              <w:rPr>
                <w:sz w:val="26"/>
                <w:szCs w:val="26"/>
              </w:rPr>
              <w:t xml:space="preserve"> trợ PoE chuẩn IEEE 802.3af</w:t>
            </w:r>
            <w:r w:rsidRPr="006531C1">
              <w:rPr>
                <w:sz w:val="26"/>
                <w:szCs w:val="26"/>
              </w:rPr>
              <w:br/>
              <w:t>- Cổng uplink: 1 cổng combo 2.5GBase-T RJ45 / SFP (có thể dùng module SFP 1 Gbps). cổng này chia sẻ logic với cổng 1 Gbps downlink</w:t>
            </w:r>
            <w:r w:rsidRPr="006531C1">
              <w:rPr>
                <w:sz w:val="26"/>
                <w:szCs w:val="26"/>
              </w:rPr>
              <w:br/>
              <w:t>- Cổng console: 1 cổng RJ45 console (serial)</w:t>
            </w:r>
            <w:r w:rsidRPr="006531C1">
              <w:rPr>
                <w:sz w:val="26"/>
                <w:szCs w:val="26"/>
              </w:rPr>
              <w:br/>
              <w:t xml:space="preserve">- Số người dùng đồng thời tối đa trên mỗi AP: 256 </w:t>
            </w:r>
            <w:r w:rsidRPr="006531C1">
              <w:rPr>
                <w:sz w:val="26"/>
                <w:szCs w:val="26"/>
              </w:rPr>
              <w:br/>
              <w:t>- Số thiết bị khuyến nghị hoạt động đồng thời trên mỗi AP: 128</w:t>
            </w:r>
            <w:r w:rsidRPr="006531C1">
              <w:rPr>
                <w:sz w:val="26"/>
                <w:szCs w:val="26"/>
              </w:rPr>
              <w:br/>
              <w:t>- Số BSSID tối đa hỗ trợ: 32</w:t>
            </w:r>
            <w:r w:rsidRPr="006531C1">
              <w:rPr>
                <w:sz w:val="26"/>
                <w:szCs w:val="26"/>
              </w:rPr>
              <w:br/>
              <w:t xml:space="preserve">- Quản lý và bảo mật người dùng: </w:t>
            </w:r>
          </w:p>
          <w:p w:rsidR="006531C1" w:rsidRPr="006531C1" w:rsidRDefault="006531C1" w:rsidP="006531C1">
            <w:pPr>
              <w:jc w:val="left"/>
              <w:rPr>
                <w:sz w:val="26"/>
                <w:szCs w:val="26"/>
              </w:rPr>
            </w:pPr>
            <w:r w:rsidRPr="006531C1">
              <w:rPr>
                <w:sz w:val="26"/>
                <w:szCs w:val="26"/>
              </w:rPr>
              <w:t xml:space="preserve">• Hỗ trợ ẩn SSID </w:t>
            </w:r>
          </w:p>
          <w:p w:rsidR="006531C1" w:rsidRPr="006531C1" w:rsidRDefault="006531C1" w:rsidP="006531C1">
            <w:pPr>
              <w:jc w:val="left"/>
              <w:rPr>
                <w:sz w:val="26"/>
                <w:szCs w:val="26"/>
              </w:rPr>
            </w:pPr>
            <w:r w:rsidRPr="006531C1">
              <w:rPr>
                <w:sz w:val="26"/>
                <w:szCs w:val="26"/>
              </w:rPr>
              <w:t xml:space="preserve">• Mỗi SSID cấu hình độc lập chế độ xác thực. </w:t>
            </w:r>
            <w:proofErr w:type="gramStart"/>
            <w:r w:rsidRPr="006531C1">
              <w:rPr>
                <w:sz w:val="26"/>
                <w:szCs w:val="26"/>
              </w:rPr>
              <w:t>mã</w:t>
            </w:r>
            <w:proofErr w:type="gramEnd"/>
            <w:r w:rsidRPr="006531C1">
              <w:rPr>
                <w:sz w:val="26"/>
                <w:szCs w:val="26"/>
              </w:rPr>
              <w:t xml:space="preserve"> hóa. gắn VLAN </w:t>
            </w:r>
          </w:p>
          <w:p w:rsidR="006531C1" w:rsidRPr="006531C1" w:rsidRDefault="006531C1" w:rsidP="006531C1">
            <w:pPr>
              <w:jc w:val="left"/>
              <w:rPr>
                <w:sz w:val="26"/>
                <w:szCs w:val="26"/>
              </w:rPr>
            </w:pPr>
            <w:r w:rsidRPr="006531C1">
              <w:rPr>
                <w:sz w:val="26"/>
                <w:szCs w:val="26"/>
              </w:rPr>
              <w:t xml:space="preserve">• Hỗ trợ công nghệ nhận dạng thiết bị thông minh từ xa (RIPT) </w:t>
            </w:r>
          </w:p>
          <w:p w:rsidR="006531C1" w:rsidRPr="006531C1" w:rsidRDefault="006531C1" w:rsidP="006531C1">
            <w:pPr>
              <w:jc w:val="left"/>
              <w:rPr>
                <w:sz w:val="26"/>
                <w:szCs w:val="26"/>
              </w:rPr>
            </w:pPr>
            <w:r w:rsidRPr="006531C1">
              <w:rPr>
                <w:sz w:val="26"/>
                <w:szCs w:val="26"/>
              </w:rPr>
              <w:t>• Cân bằng tải thông minh dựa trên số người dùng hoặc lưu lượng</w:t>
            </w:r>
            <w:r w:rsidRPr="006531C1">
              <w:rPr>
                <w:sz w:val="26"/>
                <w:szCs w:val="26"/>
              </w:rPr>
              <w:br/>
              <w:t xml:space="preserve">- Giới hạn kết nối và băng thông: </w:t>
            </w:r>
          </w:p>
          <w:p w:rsidR="006531C1" w:rsidRPr="006531C1" w:rsidRDefault="006531C1" w:rsidP="006531C1">
            <w:pPr>
              <w:jc w:val="left"/>
              <w:rPr>
                <w:sz w:val="26"/>
                <w:szCs w:val="26"/>
              </w:rPr>
            </w:pPr>
            <w:r w:rsidRPr="006531C1">
              <w:rPr>
                <w:sz w:val="26"/>
                <w:szCs w:val="26"/>
              </w:rPr>
              <w:t xml:space="preserve">• Giới hạn số STA theo SSID </w:t>
            </w:r>
          </w:p>
          <w:p w:rsidR="006531C1" w:rsidRPr="006531C1" w:rsidRDefault="006531C1" w:rsidP="006531C1">
            <w:pPr>
              <w:jc w:val="left"/>
              <w:rPr>
                <w:sz w:val="26"/>
                <w:szCs w:val="26"/>
              </w:rPr>
            </w:pPr>
            <w:r w:rsidRPr="006531C1">
              <w:rPr>
                <w:sz w:val="26"/>
                <w:szCs w:val="26"/>
              </w:rPr>
              <w:t xml:space="preserve">• Giới hạn số STA theo radio </w:t>
            </w:r>
          </w:p>
          <w:p w:rsidR="006531C1" w:rsidRPr="006531C1" w:rsidRDefault="006531C1" w:rsidP="006531C1">
            <w:pPr>
              <w:jc w:val="left"/>
              <w:rPr>
                <w:rFonts w:eastAsia="Calibri"/>
                <w:sz w:val="26"/>
                <w:szCs w:val="26"/>
              </w:rPr>
            </w:pPr>
            <w:r w:rsidRPr="006531C1">
              <w:rPr>
                <w:sz w:val="26"/>
                <w:szCs w:val="26"/>
              </w:rPr>
              <w:t>• Giới hạn băng thông theo STA/SSID/AP</w:t>
            </w:r>
            <w:r w:rsidRPr="006531C1">
              <w:rPr>
                <w:sz w:val="26"/>
                <w:szCs w:val="26"/>
              </w:rPr>
              <w:br/>
              <w:t>- Roaming: Hỗ trợ roaming Layer 2 và Layer 3 không gián đoạn</w:t>
            </w:r>
            <w:r w:rsidRPr="006531C1">
              <w:rPr>
                <w:sz w:val="26"/>
                <w:szCs w:val="26"/>
              </w:rPr>
              <w:br/>
              <w:t>- Bảo mật nâng cao: Hỗ trợ CPP (CPU Protect Policy) và NFPP (Network Foundation Protection Policy)</w:t>
            </w:r>
            <w:r w:rsidRPr="006531C1">
              <w:rPr>
                <w:sz w:val="26"/>
                <w:szCs w:val="26"/>
              </w:rPr>
              <w:br/>
              <w:t xml:space="preserve">- Chuyển đổi chế độ hoạt động linh hoạt: </w:t>
            </w:r>
            <w:r w:rsidRPr="006531C1">
              <w:rPr>
                <w:sz w:val="26"/>
                <w:szCs w:val="26"/>
              </w:rPr>
              <w:br/>
              <w:t xml:space="preserve">• Khi ở chế độ Fit AP có thể chuyển sang chế độ Fat qua Wireless Controller </w:t>
            </w:r>
            <w:r w:rsidRPr="006531C1">
              <w:rPr>
                <w:sz w:val="26"/>
                <w:szCs w:val="26"/>
              </w:rPr>
              <w:br/>
            </w:r>
            <w:r w:rsidRPr="006531C1">
              <w:rPr>
                <w:sz w:val="26"/>
                <w:szCs w:val="26"/>
              </w:rPr>
              <w:lastRenderedPageBreak/>
              <w:t>• Khi ở chế độ Fat có thể chuyển sang Fit qua console hoặc Telnet</w:t>
            </w:r>
            <w:r w:rsidRPr="006531C1">
              <w:rPr>
                <w:sz w:val="26"/>
                <w:szCs w:val="26"/>
              </w:rPr>
              <w:br/>
              <w:t>• Hỗ trợ quản lý tập trung qua Cloud của chính hãng</w:t>
            </w:r>
            <w:r w:rsidRPr="006531C1">
              <w:rPr>
                <w:sz w:val="26"/>
                <w:szCs w:val="26"/>
              </w:rPr>
              <w:br/>
              <w:t>- Giao thức quản lý: Hỗ trợ SNMP v1/v2c/v3</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26</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Hạt mạng Rj45</w:t>
            </w:r>
          </w:p>
        </w:tc>
        <w:tc>
          <w:tcPr>
            <w:tcW w:w="6667" w:type="dxa"/>
            <w:vAlign w:val="center"/>
          </w:tcPr>
          <w:p w:rsidR="006531C1" w:rsidRPr="006531C1" w:rsidRDefault="006531C1" w:rsidP="006531C1">
            <w:pPr>
              <w:jc w:val="left"/>
              <w:rPr>
                <w:rFonts w:eastAsia="Calibri"/>
                <w:sz w:val="26"/>
                <w:szCs w:val="26"/>
              </w:rPr>
            </w:pPr>
            <w:r w:rsidRPr="006531C1">
              <w:rPr>
                <w:sz w:val="26"/>
                <w:szCs w:val="26"/>
              </w:rPr>
              <w:t>Đầu mạng RJ45 UTP Cat6</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27</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Nhân công lắp đặt, vật tư phụ</w:t>
            </w:r>
          </w:p>
        </w:tc>
        <w:tc>
          <w:tcPr>
            <w:tcW w:w="6667" w:type="dxa"/>
            <w:vAlign w:val="center"/>
          </w:tcPr>
          <w:p w:rsidR="006531C1" w:rsidRPr="006531C1" w:rsidRDefault="006531C1" w:rsidP="006531C1">
            <w:pPr>
              <w:jc w:val="left"/>
              <w:rPr>
                <w:rFonts w:eastAsia="Calibri"/>
                <w:sz w:val="26"/>
                <w:szCs w:val="26"/>
              </w:rPr>
            </w:pPr>
            <w:r w:rsidRPr="006531C1">
              <w:rPr>
                <w:sz w:val="26"/>
                <w:szCs w:val="26"/>
              </w:rPr>
              <w:t>Nhân công lắp đặt, vật tư phụ</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28</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Màn hình hiển thị (số xếp hàng)</w:t>
            </w:r>
          </w:p>
        </w:tc>
        <w:tc>
          <w:tcPr>
            <w:tcW w:w="6667" w:type="dxa"/>
            <w:vAlign w:val="center"/>
          </w:tcPr>
          <w:p w:rsidR="006531C1" w:rsidRPr="006531C1" w:rsidRDefault="006531C1" w:rsidP="006531C1">
            <w:pPr>
              <w:jc w:val="left"/>
              <w:rPr>
                <w:sz w:val="26"/>
                <w:szCs w:val="26"/>
              </w:rPr>
            </w:pPr>
            <w:r w:rsidRPr="006531C1">
              <w:rPr>
                <w:sz w:val="26"/>
                <w:szCs w:val="26"/>
              </w:rPr>
              <w:t>- Màn hình Kích thước: ≥ 32 inch</w:t>
            </w:r>
          </w:p>
          <w:p w:rsidR="006531C1" w:rsidRPr="006531C1" w:rsidRDefault="006531C1" w:rsidP="006531C1">
            <w:pPr>
              <w:jc w:val="left"/>
              <w:rPr>
                <w:sz w:val="26"/>
                <w:szCs w:val="26"/>
              </w:rPr>
            </w:pPr>
            <w:r w:rsidRPr="006531C1">
              <w:rPr>
                <w:sz w:val="26"/>
                <w:szCs w:val="26"/>
              </w:rPr>
              <w:t>- Độ phân giải: tối thiểu Full HD 1920 x 1080</w:t>
            </w:r>
          </w:p>
          <w:p w:rsidR="006531C1" w:rsidRPr="006531C1" w:rsidRDefault="006531C1" w:rsidP="006531C1">
            <w:pPr>
              <w:jc w:val="left"/>
              <w:rPr>
                <w:sz w:val="26"/>
                <w:szCs w:val="26"/>
              </w:rPr>
            </w:pPr>
            <w:r w:rsidRPr="006531C1">
              <w:rPr>
                <w:sz w:val="26"/>
                <w:szCs w:val="26"/>
              </w:rPr>
              <w:t>- Tần số quét: 60Hz</w:t>
            </w:r>
          </w:p>
          <w:p w:rsidR="006531C1" w:rsidRPr="006531C1" w:rsidRDefault="006531C1" w:rsidP="006531C1">
            <w:pPr>
              <w:jc w:val="left"/>
              <w:rPr>
                <w:sz w:val="26"/>
                <w:szCs w:val="26"/>
              </w:rPr>
            </w:pPr>
            <w:r w:rsidRPr="006531C1">
              <w:rPr>
                <w:sz w:val="26"/>
                <w:szCs w:val="26"/>
              </w:rPr>
              <w:t>- Độ sáng: ≥ 300 nits</w:t>
            </w:r>
          </w:p>
          <w:p w:rsidR="006531C1" w:rsidRPr="006531C1" w:rsidRDefault="006531C1" w:rsidP="006531C1">
            <w:pPr>
              <w:jc w:val="left"/>
              <w:rPr>
                <w:sz w:val="26"/>
                <w:szCs w:val="26"/>
              </w:rPr>
            </w:pPr>
            <w:r w:rsidRPr="006531C1">
              <w:rPr>
                <w:sz w:val="26"/>
                <w:szCs w:val="26"/>
              </w:rPr>
              <w:t>- Tỉ lệ tương phản: ≥ 3000:1</w:t>
            </w:r>
          </w:p>
          <w:p w:rsidR="006531C1" w:rsidRPr="006531C1" w:rsidRDefault="006531C1" w:rsidP="006531C1">
            <w:pPr>
              <w:jc w:val="left"/>
              <w:rPr>
                <w:rFonts w:eastAsia="Calibri"/>
                <w:sz w:val="26"/>
                <w:szCs w:val="26"/>
              </w:rPr>
            </w:pPr>
            <w:r w:rsidRPr="006531C1">
              <w:rPr>
                <w:sz w:val="26"/>
                <w:szCs w:val="26"/>
              </w:rPr>
              <w:t>- Tích hợp loa: 10W</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29</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Bảng thông báo điện tử</w:t>
            </w:r>
          </w:p>
        </w:tc>
        <w:tc>
          <w:tcPr>
            <w:tcW w:w="6667" w:type="dxa"/>
            <w:vAlign w:val="center"/>
          </w:tcPr>
          <w:p w:rsidR="006531C1" w:rsidRPr="006531C1" w:rsidRDefault="006531C1" w:rsidP="006531C1">
            <w:pPr>
              <w:jc w:val="left"/>
              <w:rPr>
                <w:sz w:val="26"/>
                <w:szCs w:val="26"/>
              </w:rPr>
            </w:pPr>
            <w:r w:rsidRPr="006531C1">
              <w:rPr>
                <w:sz w:val="26"/>
                <w:szCs w:val="26"/>
              </w:rPr>
              <w:t>Màn hình hiển thị: QLED</w:t>
            </w:r>
          </w:p>
          <w:p w:rsidR="006531C1" w:rsidRPr="006531C1" w:rsidRDefault="006531C1" w:rsidP="006531C1">
            <w:pPr>
              <w:jc w:val="left"/>
              <w:rPr>
                <w:sz w:val="26"/>
                <w:szCs w:val="26"/>
              </w:rPr>
            </w:pPr>
            <w:r w:rsidRPr="006531C1">
              <w:rPr>
                <w:sz w:val="26"/>
                <w:szCs w:val="26"/>
              </w:rPr>
              <w:t>Kích thước ≥ 65"</w:t>
            </w:r>
          </w:p>
          <w:p w:rsidR="006531C1" w:rsidRPr="006531C1" w:rsidRDefault="006531C1" w:rsidP="006531C1">
            <w:pPr>
              <w:jc w:val="left"/>
              <w:rPr>
                <w:sz w:val="26"/>
                <w:szCs w:val="26"/>
              </w:rPr>
            </w:pPr>
            <w:r w:rsidRPr="006531C1">
              <w:rPr>
                <w:sz w:val="26"/>
                <w:szCs w:val="26"/>
              </w:rPr>
              <w:t>Độ phân giải: ≥  4K (3,840 x 2,160)</w:t>
            </w:r>
          </w:p>
          <w:p w:rsidR="006531C1" w:rsidRPr="006531C1" w:rsidRDefault="006531C1" w:rsidP="006531C1">
            <w:pPr>
              <w:jc w:val="left"/>
              <w:rPr>
                <w:sz w:val="26"/>
                <w:szCs w:val="26"/>
              </w:rPr>
            </w:pPr>
            <w:r w:rsidRPr="006531C1">
              <w:rPr>
                <w:sz w:val="26"/>
                <w:szCs w:val="26"/>
              </w:rPr>
              <w:t>Tần số quét: 50Hz</w:t>
            </w:r>
          </w:p>
          <w:p w:rsidR="006531C1" w:rsidRPr="006531C1" w:rsidRDefault="006531C1" w:rsidP="006531C1">
            <w:pPr>
              <w:jc w:val="left"/>
              <w:rPr>
                <w:sz w:val="26"/>
                <w:szCs w:val="26"/>
              </w:rPr>
            </w:pPr>
            <w:r w:rsidRPr="006531C1">
              <w:rPr>
                <w:sz w:val="26"/>
                <w:szCs w:val="26"/>
              </w:rPr>
              <w:t>Đầu ra âm thanh (RMS): 20W</w:t>
            </w:r>
          </w:p>
          <w:p w:rsidR="006531C1" w:rsidRPr="006531C1" w:rsidRDefault="006531C1" w:rsidP="006531C1">
            <w:pPr>
              <w:jc w:val="left"/>
              <w:rPr>
                <w:sz w:val="26"/>
                <w:szCs w:val="26"/>
              </w:rPr>
            </w:pPr>
            <w:r w:rsidRPr="006531C1">
              <w:rPr>
                <w:sz w:val="26"/>
                <w:szCs w:val="26"/>
              </w:rPr>
              <w:t>Kết nối: 1x HDMI, 1x USB, 1x Ethernet (LAN), Wi-Fi (Wi-Fi 5), Bluetooth(5.3)</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30</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Máy Scan</w:t>
            </w:r>
          </w:p>
        </w:tc>
        <w:tc>
          <w:tcPr>
            <w:tcW w:w="6667" w:type="dxa"/>
            <w:vAlign w:val="center"/>
          </w:tcPr>
          <w:p w:rsidR="006531C1" w:rsidRPr="006531C1" w:rsidRDefault="006531C1" w:rsidP="006531C1">
            <w:pPr>
              <w:jc w:val="left"/>
              <w:rPr>
                <w:sz w:val="26"/>
                <w:szCs w:val="26"/>
              </w:rPr>
            </w:pPr>
            <w:r w:rsidRPr="006531C1">
              <w:rPr>
                <w:sz w:val="26"/>
                <w:szCs w:val="26"/>
              </w:rPr>
              <w:t>• Công nghệ: Dual CIS</w:t>
            </w:r>
          </w:p>
          <w:p w:rsidR="006531C1" w:rsidRPr="006531C1" w:rsidRDefault="006531C1" w:rsidP="006531C1">
            <w:pPr>
              <w:jc w:val="left"/>
              <w:rPr>
                <w:sz w:val="26"/>
                <w:szCs w:val="26"/>
                <w:lang w:val="vi-VN"/>
              </w:rPr>
            </w:pPr>
            <w:r w:rsidRPr="006531C1">
              <w:rPr>
                <w:sz w:val="26"/>
                <w:szCs w:val="26"/>
              </w:rPr>
              <w:t>- Giao Diện: Hi-Speed USB 3.0</w:t>
            </w:r>
          </w:p>
          <w:p w:rsidR="006531C1" w:rsidRPr="006531C1" w:rsidRDefault="006531C1" w:rsidP="006531C1">
            <w:pPr>
              <w:jc w:val="left"/>
              <w:rPr>
                <w:sz w:val="26"/>
                <w:szCs w:val="26"/>
              </w:rPr>
            </w:pPr>
            <w:r w:rsidRPr="006531C1">
              <w:rPr>
                <w:sz w:val="26"/>
                <w:szCs w:val="26"/>
              </w:rPr>
              <w:t>- Tốc độ scan (A4): 40 ppm (trang trên phút) / 80 ipm (hình ảnh trên phút)</w:t>
            </w:r>
          </w:p>
          <w:p w:rsidR="006531C1" w:rsidRPr="006531C1" w:rsidRDefault="006531C1" w:rsidP="006531C1">
            <w:pPr>
              <w:jc w:val="left"/>
              <w:rPr>
                <w:sz w:val="26"/>
                <w:szCs w:val="26"/>
              </w:rPr>
            </w:pPr>
            <w:r w:rsidRPr="006531C1">
              <w:rPr>
                <w:sz w:val="26"/>
                <w:szCs w:val="26"/>
              </w:rPr>
              <w:t>- Độ phân giải quang học: 600 x 600 dpi</w:t>
            </w:r>
          </w:p>
          <w:p w:rsidR="006531C1" w:rsidRPr="006531C1" w:rsidRDefault="006531C1" w:rsidP="006531C1">
            <w:pPr>
              <w:jc w:val="left"/>
              <w:rPr>
                <w:sz w:val="26"/>
                <w:szCs w:val="26"/>
              </w:rPr>
            </w:pPr>
            <w:r w:rsidRPr="006531C1">
              <w:rPr>
                <w:sz w:val="26"/>
                <w:szCs w:val="26"/>
              </w:rPr>
              <w:t>- Độ phân giải nội suy: 1200 x 1200 dpi</w:t>
            </w:r>
          </w:p>
          <w:p w:rsidR="006531C1" w:rsidRPr="006531C1" w:rsidRDefault="006531C1" w:rsidP="006531C1">
            <w:pPr>
              <w:jc w:val="left"/>
              <w:rPr>
                <w:sz w:val="26"/>
                <w:szCs w:val="26"/>
              </w:rPr>
            </w:pPr>
            <w:r w:rsidRPr="006531C1">
              <w:rPr>
                <w:sz w:val="26"/>
                <w:szCs w:val="26"/>
              </w:rPr>
              <w:t>- Độ sâu màu: 48 bit (internal), 24 bit (external)</w:t>
            </w:r>
          </w:p>
          <w:p w:rsidR="006531C1" w:rsidRPr="006531C1" w:rsidRDefault="006531C1" w:rsidP="006531C1">
            <w:pPr>
              <w:jc w:val="left"/>
              <w:rPr>
                <w:sz w:val="26"/>
                <w:szCs w:val="26"/>
              </w:rPr>
            </w:pPr>
            <w:r w:rsidRPr="006531C1">
              <w:rPr>
                <w:sz w:val="26"/>
                <w:szCs w:val="26"/>
              </w:rPr>
              <w:t>- Thang màu xám: 256 levels (8 bit)</w:t>
            </w:r>
          </w:p>
          <w:p w:rsidR="006531C1" w:rsidRPr="006531C1" w:rsidRDefault="006531C1" w:rsidP="006531C1">
            <w:pPr>
              <w:jc w:val="left"/>
              <w:rPr>
                <w:sz w:val="26"/>
                <w:szCs w:val="26"/>
              </w:rPr>
            </w:pPr>
            <w:r w:rsidRPr="006531C1">
              <w:rPr>
                <w:sz w:val="26"/>
                <w:szCs w:val="26"/>
              </w:rPr>
              <w:t>- Hỗ trợ các định dạng file: PDF (single, multi, PDF/A-1b), JPEG, TIFF (single, multi)</w:t>
            </w:r>
          </w:p>
          <w:p w:rsidR="006531C1" w:rsidRPr="006531C1" w:rsidRDefault="006531C1" w:rsidP="006531C1">
            <w:pPr>
              <w:jc w:val="left"/>
              <w:rPr>
                <w:sz w:val="26"/>
                <w:szCs w:val="26"/>
              </w:rPr>
            </w:pPr>
            <w:r w:rsidRPr="006531C1">
              <w:rPr>
                <w:sz w:val="26"/>
                <w:szCs w:val="26"/>
              </w:rPr>
              <w:t>- Tính năng scan cơ bản: Scan to PC</w:t>
            </w:r>
          </w:p>
          <w:p w:rsidR="006531C1" w:rsidRPr="006531C1" w:rsidRDefault="006531C1" w:rsidP="006531C1">
            <w:pPr>
              <w:jc w:val="left"/>
              <w:rPr>
                <w:sz w:val="26"/>
                <w:szCs w:val="26"/>
              </w:rPr>
            </w:pPr>
            <w:r w:rsidRPr="006531C1">
              <w:rPr>
                <w:sz w:val="26"/>
                <w:szCs w:val="26"/>
              </w:rPr>
              <w:t>- Tính năng scan khác: Tự động chỉnh trang nghiêng, Tự động xoay hình ảnh, Tự động bỏ trang trắng, Tự động xóa vết đục lỗ</w:t>
            </w:r>
          </w:p>
          <w:p w:rsidR="006531C1" w:rsidRPr="006531C1" w:rsidRDefault="006531C1" w:rsidP="006531C1">
            <w:pPr>
              <w:jc w:val="left"/>
              <w:rPr>
                <w:sz w:val="26"/>
                <w:szCs w:val="26"/>
              </w:rPr>
            </w:pPr>
            <w:r w:rsidRPr="006531C1">
              <w:rPr>
                <w:sz w:val="26"/>
                <w:szCs w:val="26"/>
              </w:rPr>
              <w:t>- Hỗ trợ trình điều khiển TWAIN (Win, macOS), WIA, ISIS, Linux SANE</w:t>
            </w:r>
          </w:p>
          <w:p w:rsidR="006531C1" w:rsidRPr="006531C1" w:rsidRDefault="006531C1" w:rsidP="006531C1">
            <w:pPr>
              <w:jc w:val="left"/>
              <w:rPr>
                <w:sz w:val="26"/>
                <w:szCs w:val="26"/>
              </w:rPr>
            </w:pPr>
            <w:r w:rsidRPr="006531C1">
              <w:rPr>
                <w:sz w:val="26"/>
                <w:szCs w:val="26"/>
              </w:rPr>
              <w:t>- Phần mềm trang bị kèm theo cho PC và MAC</w:t>
            </w:r>
          </w:p>
          <w:p w:rsidR="006531C1" w:rsidRPr="006531C1" w:rsidRDefault="006531C1" w:rsidP="006531C1">
            <w:pPr>
              <w:jc w:val="left"/>
              <w:rPr>
                <w:sz w:val="26"/>
                <w:szCs w:val="26"/>
              </w:rPr>
            </w:pPr>
            <w:r w:rsidRPr="006531C1">
              <w:rPr>
                <w:sz w:val="26"/>
                <w:szCs w:val="26"/>
              </w:rPr>
              <w:t>- Công suất scan hàng ngày: 6,000 tờ</w:t>
            </w:r>
          </w:p>
          <w:p w:rsidR="006531C1" w:rsidRPr="006531C1" w:rsidRDefault="006531C1" w:rsidP="006531C1">
            <w:pPr>
              <w:jc w:val="left"/>
              <w:rPr>
                <w:rFonts w:eastAsia="Calibri"/>
                <w:sz w:val="26"/>
                <w:szCs w:val="26"/>
              </w:rPr>
            </w:pPr>
            <w:r w:rsidRPr="006531C1">
              <w:rPr>
                <w:sz w:val="26"/>
                <w:szCs w:val="26"/>
              </w:rPr>
              <w:t>- Công suất scan hàng tháng: 120,000 tờ</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31</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Xe tiêm gắn laptop</w:t>
            </w:r>
          </w:p>
        </w:tc>
        <w:tc>
          <w:tcPr>
            <w:tcW w:w="6667" w:type="dxa"/>
            <w:vAlign w:val="center"/>
          </w:tcPr>
          <w:p w:rsidR="006531C1" w:rsidRPr="006531C1" w:rsidRDefault="006531C1" w:rsidP="006531C1">
            <w:pPr>
              <w:jc w:val="left"/>
              <w:rPr>
                <w:sz w:val="26"/>
                <w:szCs w:val="26"/>
              </w:rPr>
            </w:pPr>
            <w:r w:rsidRPr="006531C1">
              <w:rPr>
                <w:sz w:val="26"/>
                <w:szCs w:val="26"/>
              </w:rPr>
              <w:t>- Cấu hình xe tiêm:</w:t>
            </w:r>
          </w:p>
          <w:p w:rsidR="006531C1" w:rsidRPr="006531C1" w:rsidRDefault="006531C1" w:rsidP="006531C1">
            <w:pPr>
              <w:jc w:val="left"/>
              <w:rPr>
                <w:sz w:val="26"/>
                <w:szCs w:val="26"/>
              </w:rPr>
            </w:pPr>
            <w:r w:rsidRPr="006531C1">
              <w:rPr>
                <w:sz w:val="26"/>
                <w:szCs w:val="26"/>
              </w:rPr>
              <w:t>+ Xe chính: 01 bộ</w:t>
            </w:r>
          </w:p>
          <w:p w:rsidR="006531C1" w:rsidRPr="006531C1" w:rsidRDefault="006531C1" w:rsidP="006531C1">
            <w:pPr>
              <w:jc w:val="left"/>
              <w:rPr>
                <w:sz w:val="26"/>
                <w:szCs w:val="26"/>
              </w:rPr>
            </w:pPr>
            <w:r w:rsidRPr="006531C1">
              <w:rPr>
                <w:sz w:val="26"/>
                <w:szCs w:val="26"/>
              </w:rPr>
              <w:t>+ Khay đựng thùng rác: 01 cái</w:t>
            </w:r>
          </w:p>
          <w:p w:rsidR="006531C1" w:rsidRPr="006531C1" w:rsidRDefault="006531C1" w:rsidP="006531C1">
            <w:pPr>
              <w:jc w:val="left"/>
              <w:rPr>
                <w:sz w:val="26"/>
                <w:szCs w:val="26"/>
              </w:rPr>
            </w:pPr>
            <w:r w:rsidRPr="006531C1">
              <w:rPr>
                <w:sz w:val="26"/>
                <w:szCs w:val="26"/>
              </w:rPr>
              <w:t>+ Giá để máy tính: 01 cái</w:t>
            </w:r>
          </w:p>
          <w:p w:rsidR="006531C1" w:rsidRPr="006531C1" w:rsidRDefault="006531C1" w:rsidP="006531C1">
            <w:pPr>
              <w:jc w:val="left"/>
              <w:rPr>
                <w:sz w:val="26"/>
                <w:szCs w:val="26"/>
              </w:rPr>
            </w:pPr>
            <w:r w:rsidRPr="006531C1">
              <w:rPr>
                <w:sz w:val="26"/>
                <w:szCs w:val="26"/>
              </w:rPr>
              <w:t>+ Khay đựng tài liệu: 01 Cái</w:t>
            </w:r>
          </w:p>
          <w:p w:rsidR="006531C1" w:rsidRPr="006531C1" w:rsidRDefault="006531C1" w:rsidP="006531C1">
            <w:pPr>
              <w:jc w:val="left"/>
              <w:rPr>
                <w:sz w:val="26"/>
                <w:szCs w:val="26"/>
              </w:rPr>
            </w:pPr>
            <w:r w:rsidRPr="006531C1">
              <w:rPr>
                <w:sz w:val="26"/>
                <w:szCs w:val="26"/>
              </w:rPr>
              <w:t>+ Khay đựng hộp kim tiêm, vật sắc nhọn: 01 Cái</w:t>
            </w:r>
          </w:p>
          <w:p w:rsidR="006531C1" w:rsidRPr="006531C1" w:rsidRDefault="006531C1" w:rsidP="006531C1">
            <w:pPr>
              <w:jc w:val="left"/>
              <w:rPr>
                <w:sz w:val="26"/>
                <w:szCs w:val="26"/>
              </w:rPr>
            </w:pPr>
            <w:r w:rsidRPr="006531C1">
              <w:rPr>
                <w:sz w:val="26"/>
                <w:szCs w:val="26"/>
              </w:rPr>
              <w:t>+ Khay đựng dung dịch kháng khuẩn: 01 Cái</w:t>
            </w:r>
          </w:p>
          <w:p w:rsidR="006531C1" w:rsidRPr="006531C1" w:rsidRDefault="006531C1" w:rsidP="006531C1">
            <w:pPr>
              <w:jc w:val="left"/>
              <w:rPr>
                <w:sz w:val="26"/>
                <w:szCs w:val="26"/>
              </w:rPr>
            </w:pPr>
            <w:r w:rsidRPr="006531C1">
              <w:rPr>
                <w:sz w:val="26"/>
                <w:szCs w:val="26"/>
              </w:rPr>
              <w:t>+ Ngăn kéo đựng đồ: 06 Cái</w:t>
            </w:r>
          </w:p>
          <w:p w:rsidR="006531C1" w:rsidRPr="006531C1" w:rsidRDefault="006531C1" w:rsidP="006531C1">
            <w:pPr>
              <w:jc w:val="left"/>
              <w:rPr>
                <w:sz w:val="26"/>
                <w:szCs w:val="26"/>
              </w:rPr>
            </w:pPr>
            <w:r w:rsidRPr="006531C1">
              <w:rPr>
                <w:sz w:val="26"/>
                <w:szCs w:val="26"/>
              </w:rPr>
              <w:t>5 nhỏ 1 to, ngăn to có thể chứa bộ lưu điện.</w:t>
            </w:r>
          </w:p>
          <w:p w:rsidR="006531C1" w:rsidRPr="006531C1" w:rsidRDefault="006531C1" w:rsidP="006531C1">
            <w:pPr>
              <w:jc w:val="left"/>
              <w:rPr>
                <w:sz w:val="26"/>
                <w:szCs w:val="26"/>
              </w:rPr>
            </w:pPr>
            <w:r w:rsidRPr="006531C1">
              <w:rPr>
                <w:sz w:val="26"/>
                <w:szCs w:val="26"/>
              </w:rPr>
              <w:lastRenderedPageBreak/>
              <w:t>Bàn ghi bệnh án, giá để tài liệu, thùng đựng rác, giá đựng vật sắc nhọn</w:t>
            </w:r>
          </w:p>
          <w:p w:rsidR="006531C1" w:rsidRPr="006531C1" w:rsidRDefault="006531C1" w:rsidP="006531C1">
            <w:pPr>
              <w:jc w:val="left"/>
              <w:rPr>
                <w:sz w:val="26"/>
                <w:szCs w:val="26"/>
              </w:rPr>
            </w:pPr>
            <w:r w:rsidRPr="006531C1">
              <w:rPr>
                <w:sz w:val="26"/>
                <w:szCs w:val="26"/>
              </w:rPr>
              <w:t>+ Thùng rác: 03 cái</w:t>
            </w:r>
          </w:p>
          <w:p w:rsidR="006531C1" w:rsidRPr="006531C1" w:rsidRDefault="006531C1" w:rsidP="006531C1">
            <w:pPr>
              <w:jc w:val="left"/>
              <w:rPr>
                <w:sz w:val="26"/>
                <w:szCs w:val="26"/>
              </w:rPr>
            </w:pPr>
            <w:r w:rsidRPr="006531C1">
              <w:rPr>
                <w:sz w:val="26"/>
                <w:szCs w:val="26"/>
              </w:rPr>
              <w:t>- Cấu hình Laptop:</w:t>
            </w:r>
          </w:p>
          <w:p w:rsidR="006531C1" w:rsidRPr="006531C1" w:rsidRDefault="006531C1" w:rsidP="006531C1">
            <w:pPr>
              <w:jc w:val="left"/>
              <w:rPr>
                <w:sz w:val="26"/>
                <w:szCs w:val="26"/>
              </w:rPr>
            </w:pPr>
            <w:r w:rsidRPr="006531C1">
              <w:rPr>
                <w:sz w:val="26"/>
                <w:szCs w:val="26"/>
              </w:rPr>
              <w:t>+ CPU: ≥ Intel® Core i3-1315U</w:t>
            </w:r>
          </w:p>
          <w:p w:rsidR="006531C1" w:rsidRPr="006531C1" w:rsidRDefault="006531C1" w:rsidP="006531C1">
            <w:pPr>
              <w:jc w:val="left"/>
              <w:rPr>
                <w:sz w:val="26"/>
                <w:szCs w:val="26"/>
              </w:rPr>
            </w:pPr>
            <w:r w:rsidRPr="006531C1">
              <w:rPr>
                <w:sz w:val="26"/>
                <w:szCs w:val="26"/>
              </w:rPr>
              <w:t>+ RAM: ≥8GB</w:t>
            </w:r>
          </w:p>
          <w:p w:rsidR="006531C1" w:rsidRPr="006531C1" w:rsidRDefault="006531C1" w:rsidP="006531C1">
            <w:pPr>
              <w:jc w:val="left"/>
              <w:rPr>
                <w:sz w:val="26"/>
                <w:szCs w:val="26"/>
              </w:rPr>
            </w:pPr>
            <w:r w:rsidRPr="006531C1">
              <w:rPr>
                <w:sz w:val="26"/>
                <w:szCs w:val="26"/>
              </w:rPr>
              <w:t>+ Ổ cứng có sẵn: 512GB SSD</w:t>
            </w:r>
          </w:p>
          <w:p w:rsidR="006531C1" w:rsidRPr="006531C1" w:rsidRDefault="006531C1" w:rsidP="006531C1">
            <w:pPr>
              <w:jc w:val="left"/>
              <w:rPr>
                <w:rFonts w:eastAsia="Calibri"/>
                <w:sz w:val="26"/>
                <w:szCs w:val="26"/>
              </w:rPr>
            </w:pPr>
            <w:r w:rsidRPr="006531C1">
              <w:rPr>
                <w:sz w:val="26"/>
                <w:szCs w:val="26"/>
              </w:rPr>
              <w:t>- Thiết bị ký điện tử đi kèm</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32</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Máy tính bảng</w:t>
            </w:r>
          </w:p>
        </w:tc>
        <w:tc>
          <w:tcPr>
            <w:tcW w:w="6667" w:type="dxa"/>
            <w:vAlign w:val="center"/>
          </w:tcPr>
          <w:p w:rsidR="006531C1" w:rsidRPr="006531C1" w:rsidRDefault="006531C1" w:rsidP="006531C1">
            <w:pPr>
              <w:jc w:val="left"/>
              <w:rPr>
                <w:sz w:val="26"/>
                <w:szCs w:val="26"/>
              </w:rPr>
            </w:pPr>
            <w:r w:rsidRPr="006531C1">
              <w:rPr>
                <w:sz w:val="26"/>
                <w:szCs w:val="26"/>
              </w:rPr>
              <w:t>Hệ điều hành: Android hoặc ios</w:t>
            </w:r>
          </w:p>
          <w:p w:rsidR="006531C1" w:rsidRPr="006531C1" w:rsidRDefault="006531C1" w:rsidP="006531C1">
            <w:pPr>
              <w:jc w:val="left"/>
              <w:rPr>
                <w:sz w:val="26"/>
                <w:szCs w:val="26"/>
              </w:rPr>
            </w:pPr>
            <w:r w:rsidRPr="006531C1">
              <w:rPr>
                <w:sz w:val="26"/>
                <w:szCs w:val="26"/>
              </w:rPr>
              <w:t>Chip xử lý (CPU): Exynos 1580 8 nhân hoặc tương đương</w:t>
            </w:r>
          </w:p>
          <w:p w:rsidR="006531C1" w:rsidRPr="006531C1" w:rsidRDefault="006531C1" w:rsidP="006531C1">
            <w:pPr>
              <w:jc w:val="left"/>
              <w:rPr>
                <w:sz w:val="26"/>
                <w:szCs w:val="26"/>
              </w:rPr>
            </w:pPr>
            <w:r w:rsidRPr="006531C1">
              <w:rPr>
                <w:sz w:val="26"/>
                <w:szCs w:val="26"/>
              </w:rPr>
              <w:t>Kích thước màn hình: 10.9 inch</w:t>
            </w:r>
          </w:p>
          <w:p w:rsidR="006531C1" w:rsidRPr="006531C1" w:rsidRDefault="006531C1" w:rsidP="006531C1">
            <w:pPr>
              <w:jc w:val="left"/>
              <w:rPr>
                <w:sz w:val="26"/>
                <w:szCs w:val="26"/>
              </w:rPr>
            </w:pPr>
            <w:r w:rsidRPr="006531C1">
              <w:rPr>
                <w:sz w:val="26"/>
                <w:szCs w:val="26"/>
              </w:rPr>
              <w:t>RAM: ≥ 8GB</w:t>
            </w:r>
          </w:p>
          <w:p w:rsidR="006531C1" w:rsidRPr="006531C1" w:rsidRDefault="006531C1" w:rsidP="006531C1">
            <w:pPr>
              <w:jc w:val="left"/>
              <w:rPr>
                <w:sz w:val="26"/>
                <w:szCs w:val="26"/>
              </w:rPr>
            </w:pPr>
            <w:r w:rsidRPr="006531C1">
              <w:rPr>
                <w:sz w:val="26"/>
                <w:szCs w:val="26"/>
              </w:rPr>
              <w:t>Bộ nhớ trong: ≥ 128GB</w:t>
            </w:r>
          </w:p>
          <w:p w:rsidR="006531C1" w:rsidRPr="006531C1" w:rsidRDefault="006531C1" w:rsidP="006531C1">
            <w:pPr>
              <w:jc w:val="left"/>
              <w:rPr>
                <w:sz w:val="26"/>
                <w:szCs w:val="26"/>
              </w:rPr>
            </w:pPr>
            <w:r w:rsidRPr="006531C1">
              <w:rPr>
                <w:sz w:val="26"/>
                <w:szCs w:val="26"/>
              </w:rPr>
              <w:t>Wi-Fi: 802.11a/b/g/n/ac/ax 2.4GHz+5GHz</w:t>
            </w:r>
          </w:p>
          <w:p w:rsidR="006531C1" w:rsidRPr="006531C1" w:rsidRDefault="006531C1" w:rsidP="006531C1">
            <w:pPr>
              <w:jc w:val="left"/>
              <w:rPr>
                <w:sz w:val="26"/>
                <w:szCs w:val="26"/>
              </w:rPr>
            </w:pPr>
            <w:r w:rsidRPr="006531C1">
              <w:rPr>
                <w:sz w:val="26"/>
                <w:szCs w:val="26"/>
              </w:rPr>
              <w:t>Mạng di động: 5G</w:t>
            </w:r>
          </w:p>
          <w:p w:rsidR="006531C1" w:rsidRPr="006531C1" w:rsidRDefault="006531C1" w:rsidP="006531C1">
            <w:pPr>
              <w:jc w:val="left"/>
              <w:rPr>
                <w:rFonts w:eastAsia="Calibri"/>
                <w:sz w:val="26"/>
                <w:szCs w:val="26"/>
              </w:rPr>
            </w:pPr>
            <w:r w:rsidRPr="006531C1">
              <w:rPr>
                <w:sz w:val="26"/>
                <w:szCs w:val="26"/>
              </w:rPr>
              <w:t>Dung lượng pin: 8000mAh</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33</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Thiết bị ký điện tử, thiết bị lấy vân tay</w:t>
            </w:r>
          </w:p>
        </w:tc>
        <w:tc>
          <w:tcPr>
            <w:tcW w:w="6667" w:type="dxa"/>
            <w:vAlign w:val="center"/>
          </w:tcPr>
          <w:p w:rsidR="006531C1" w:rsidRPr="006531C1" w:rsidRDefault="006531C1" w:rsidP="006531C1">
            <w:pPr>
              <w:jc w:val="left"/>
              <w:rPr>
                <w:sz w:val="26"/>
                <w:szCs w:val="26"/>
              </w:rPr>
            </w:pPr>
            <w:r w:rsidRPr="006531C1">
              <w:rPr>
                <w:sz w:val="26"/>
                <w:szCs w:val="26"/>
              </w:rPr>
              <w:t>- Cảm biến: Quang học</w:t>
            </w:r>
          </w:p>
          <w:p w:rsidR="006531C1" w:rsidRPr="006531C1" w:rsidRDefault="006531C1" w:rsidP="006531C1">
            <w:pPr>
              <w:jc w:val="left"/>
              <w:rPr>
                <w:sz w:val="26"/>
                <w:szCs w:val="26"/>
              </w:rPr>
            </w:pPr>
            <w:r w:rsidRPr="006531C1">
              <w:rPr>
                <w:sz w:val="26"/>
                <w:szCs w:val="26"/>
              </w:rPr>
              <w:t>- Giao tiếp: USB 2.0</w:t>
            </w:r>
          </w:p>
          <w:p w:rsidR="006531C1" w:rsidRPr="006531C1" w:rsidRDefault="006531C1" w:rsidP="006531C1">
            <w:pPr>
              <w:jc w:val="left"/>
              <w:rPr>
                <w:rFonts w:eastAsia="Calibri"/>
                <w:sz w:val="26"/>
                <w:szCs w:val="26"/>
              </w:rPr>
            </w:pPr>
            <w:r w:rsidRPr="006531C1">
              <w:rPr>
                <w:sz w:val="26"/>
                <w:szCs w:val="26"/>
              </w:rPr>
              <w:t>- Độ phân giải: 500 dpi</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34</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Màn hình hỗ trợ thanh toán</w:t>
            </w:r>
          </w:p>
        </w:tc>
        <w:tc>
          <w:tcPr>
            <w:tcW w:w="6667" w:type="dxa"/>
            <w:vAlign w:val="center"/>
          </w:tcPr>
          <w:p w:rsidR="006531C1" w:rsidRPr="006531C1" w:rsidRDefault="006531C1" w:rsidP="006531C1">
            <w:pPr>
              <w:jc w:val="left"/>
              <w:rPr>
                <w:sz w:val="26"/>
                <w:szCs w:val="26"/>
              </w:rPr>
            </w:pPr>
            <w:r w:rsidRPr="006531C1">
              <w:rPr>
                <w:sz w:val="26"/>
                <w:szCs w:val="26"/>
              </w:rPr>
              <w:t>Màn hình thanh toán:≤ 23,8 inch</w:t>
            </w:r>
          </w:p>
          <w:p w:rsidR="006531C1" w:rsidRPr="006531C1" w:rsidRDefault="006531C1" w:rsidP="006531C1">
            <w:pPr>
              <w:jc w:val="left"/>
              <w:rPr>
                <w:sz w:val="26"/>
                <w:szCs w:val="26"/>
              </w:rPr>
            </w:pPr>
            <w:r w:rsidRPr="006531C1">
              <w:rPr>
                <w:sz w:val="26"/>
                <w:szCs w:val="26"/>
              </w:rPr>
              <w:t>Loại tấm nền: IPS Technology hoặc tương đương</w:t>
            </w:r>
          </w:p>
          <w:p w:rsidR="006531C1" w:rsidRPr="006531C1" w:rsidRDefault="006531C1" w:rsidP="006531C1">
            <w:pPr>
              <w:jc w:val="left"/>
              <w:rPr>
                <w:sz w:val="26"/>
                <w:szCs w:val="26"/>
              </w:rPr>
            </w:pPr>
            <w:r w:rsidRPr="006531C1">
              <w:rPr>
                <w:sz w:val="26"/>
                <w:szCs w:val="26"/>
              </w:rPr>
              <w:t>Độ phân giải: 1920 x 1080</w:t>
            </w:r>
          </w:p>
          <w:p w:rsidR="006531C1" w:rsidRPr="006531C1" w:rsidRDefault="006531C1" w:rsidP="006531C1">
            <w:pPr>
              <w:jc w:val="left"/>
              <w:rPr>
                <w:sz w:val="26"/>
                <w:szCs w:val="26"/>
              </w:rPr>
            </w:pPr>
            <w:r w:rsidRPr="006531C1">
              <w:rPr>
                <w:sz w:val="26"/>
                <w:szCs w:val="26"/>
              </w:rPr>
              <w:t>Loại độ phân giải: FHD (Full HD)</w:t>
            </w:r>
          </w:p>
          <w:p w:rsidR="006531C1" w:rsidRPr="006531C1" w:rsidRDefault="006531C1" w:rsidP="006531C1">
            <w:pPr>
              <w:jc w:val="left"/>
              <w:rPr>
                <w:sz w:val="26"/>
                <w:szCs w:val="26"/>
              </w:rPr>
            </w:pPr>
            <w:r w:rsidRPr="006531C1">
              <w:rPr>
                <w:sz w:val="26"/>
                <w:szCs w:val="26"/>
              </w:rPr>
              <w:t>Tỷ lệ tương phản tĩnh: 1,300:1</w:t>
            </w:r>
          </w:p>
          <w:p w:rsidR="006531C1" w:rsidRPr="006531C1" w:rsidRDefault="006531C1" w:rsidP="006531C1">
            <w:pPr>
              <w:jc w:val="left"/>
              <w:rPr>
                <w:sz w:val="26"/>
                <w:szCs w:val="26"/>
              </w:rPr>
            </w:pPr>
            <w:r w:rsidRPr="006531C1">
              <w:rPr>
                <w:sz w:val="26"/>
                <w:szCs w:val="26"/>
              </w:rPr>
              <w:t>Độ sáng: 250 cd/m² (typ)</w:t>
            </w:r>
          </w:p>
          <w:p w:rsidR="006531C1" w:rsidRPr="006531C1" w:rsidRDefault="006531C1" w:rsidP="006531C1">
            <w:pPr>
              <w:jc w:val="left"/>
              <w:rPr>
                <w:sz w:val="26"/>
                <w:szCs w:val="26"/>
              </w:rPr>
            </w:pPr>
            <w:r w:rsidRPr="006531C1">
              <w:rPr>
                <w:sz w:val="26"/>
                <w:szCs w:val="26"/>
              </w:rPr>
              <w:t>Tỷ lệ khung hình: 16:9</w:t>
            </w:r>
          </w:p>
          <w:p w:rsidR="006531C1" w:rsidRPr="006531C1" w:rsidRDefault="006531C1" w:rsidP="006531C1">
            <w:pPr>
              <w:jc w:val="left"/>
              <w:rPr>
                <w:rFonts w:eastAsia="Calibri"/>
                <w:sz w:val="26"/>
                <w:szCs w:val="26"/>
              </w:rPr>
            </w:pPr>
            <w:r w:rsidRPr="006531C1">
              <w:rPr>
                <w:sz w:val="26"/>
                <w:szCs w:val="26"/>
              </w:rPr>
              <w:t>Kết nối: VGA, 3.5mm Audio, HDMI</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t>35</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Bộ máy tính</w:t>
            </w:r>
          </w:p>
        </w:tc>
        <w:tc>
          <w:tcPr>
            <w:tcW w:w="6667" w:type="dxa"/>
            <w:vAlign w:val="center"/>
          </w:tcPr>
          <w:p w:rsidR="006531C1" w:rsidRPr="006531C1" w:rsidRDefault="006531C1" w:rsidP="006531C1">
            <w:pPr>
              <w:jc w:val="left"/>
              <w:rPr>
                <w:sz w:val="26"/>
                <w:szCs w:val="26"/>
                <w:lang w:val="vi-VN"/>
              </w:rPr>
            </w:pPr>
            <w:r w:rsidRPr="006531C1">
              <w:rPr>
                <w:sz w:val="26"/>
                <w:szCs w:val="26"/>
              </w:rPr>
              <w:t>Bộ xử lý (CPU):Intel Core i5 (2.6GHz up to 4.4GHz, 6 nhân 12 luồng, 12MB Cache)</w:t>
            </w:r>
            <w:r w:rsidRPr="006531C1">
              <w:rPr>
                <w:sz w:val="26"/>
                <w:szCs w:val="26"/>
                <w:lang w:val="vi-VN"/>
              </w:rPr>
              <w:t xml:space="preserve"> hoặc tương đương</w:t>
            </w:r>
          </w:p>
          <w:p w:rsidR="006531C1" w:rsidRPr="006531C1" w:rsidRDefault="006531C1" w:rsidP="006531C1">
            <w:pPr>
              <w:jc w:val="left"/>
              <w:rPr>
                <w:sz w:val="26"/>
                <w:szCs w:val="26"/>
                <w:lang w:val="vi-VN"/>
              </w:rPr>
            </w:pPr>
            <w:r w:rsidRPr="006531C1">
              <w:rPr>
                <w:sz w:val="26"/>
                <w:szCs w:val="26"/>
              </w:rPr>
              <w:t>Mainboard: Chipset Intel®, hỗ trợ CPU Intel® Core™ Gen 10/11 trở lên</w:t>
            </w:r>
          </w:p>
          <w:p w:rsidR="006531C1" w:rsidRPr="006531C1" w:rsidRDefault="006531C1" w:rsidP="006531C1">
            <w:pPr>
              <w:jc w:val="left"/>
              <w:rPr>
                <w:sz w:val="26"/>
                <w:szCs w:val="26"/>
              </w:rPr>
            </w:pPr>
            <w:r w:rsidRPr="006531C1">
              <w:rPr>
                <w:sz w:val="26"/>
                <w:szCs w:val="26"/>
              </w:rPr>
              <w:t>RAM:≥ 8GB DDR4</w:t>
            </w:r>
          </w:p>
          <w:p w:rsidR="006531C1" w:rsidRPr="006531C1" w:rsidRDefault="006531C1" w:rsidP="006531C1">
            <w:pPr>
              <w:jc w:val="left"/>
              <w:rPr>
                <w:sz w:val="26"/>
                <w:szCs w:val="26"/>
              </w:rPr>
            </w:pPr>
            <w:r w:rsidRPr="006531C1">
              <w:rPr>
                <w:sz w:val="26"/>
                <w:szCs w:val="26"/>
              </w:rPr>
              <w:t>Ổ cứng: ≥ SSD 512GB.</w:t>
            </w:r>
          </w:p>
          <w:p w:rsidR="006531C1" w:rsidRPr="006531C1" w:rsidRDefault="006531C1" w:rsidP="006531C1">
            <w:pPr>
              <w:jc w:val="left"/>
              <w:rPr>
                <w:sz w:val="26"/>
                <w:szCs w:val="26"/>
              </w:rPr>
            </w:pPr>
            <w:r w:rsidRPr="006531C1">
              <w:rPr>
                <w:sz w:val="26"/>
                <w:szCs w:val="26"/>
              </w:rPr>
              <w:t>Card đồ họa: VGA rời 4GB.</w:t>
            </w:r>
          </w:p>
          <w:p w:rsidR="006531C1" w:rsidRPr="006531C1" w:rsidRDefault="006531C1" w:rsidP="006531C1">
            <w:pPr>
              <w:jc w:val="left"/>
              <w:rPr>
                <w:sz w:val="26"/>
                <w:szCs w:val="26"/>
              </w:rPr>
            </w:pPr>
            <w:r w:rsidRPr="006531C1">
              <w:rPr>
                <w:sz w:val="26"/>
                <w:szCs w:val="26"/>
              </w:rPr>
              <w:t>Màn hình: 23.8 inch, độ phân giải Full HD (1920 x 1080).</w:t>
            </w:r>
          </w:p>
          <w:p w:rsidR="006531C1" w:rsidRPr="006531C1" w:rsidRDefault="006531C1" w:rsidP="006531C1">
            <w:pPr>
              <w:jc w:val="left"/>
              <w:rPr>
                <w:sz w:val="26"/>
                <w:szCs w:val="26"/>
              </w:rPr>
            </w:pPr>
            <w:r w:rsidRPr="006531C1">
              <w:rPr>
                <w:sz w:val="26"/>
                <w:szCs w:val="26"/>
              </w:rPr>
              <w:t>Kết nối &amp; Cổng giao tiếp:</w:t>
            </w:r>
          </w:p>
          <w:p w:rsidR="006531C1" w:rsidRPr="006531C1" w:rsidRDefault="006531C1" w:rsidP="006531C1">
            <w:pPr>
              <w:jc w:val="left"/>
              <w:rPr>
                <w:sz w:val="26"/>
                <w:szCs w:val="26"/>
              </w:rPr>
            </w:pPr>
            <w:r w:rsidRPr="006531C1">
              <w:rPr>
                <w:sz w:val="26"/>
                <w:szCs w:val="26"/>
              </w:rPr>
              <w:t>HDMI x1</w:t>
            </w:r>
          </w:p>
          <w:p w:rsidR="006531C1" w:rsidRPr="006531C1" w:rsidRDefault="006531C1" w:rsidP="006531C1">
            <w:pPr>
              <w:jc w:val="left"/>
              <w:rPr>
                <w:sz w:val="26"/>
                <w:szCs w:val="26"/>
              </w:rPr>
            </w:pPr>
            <w:r w:rsidRPr="006531C1">
              <w:rPr>
                <w:sz w:val="26"/>
                <w:szCs w:val="26"/>
              </w:rPr>
              <w:t>USB 3.2, USB 2.0</w:t>
            </w:r>
          </w:p>
          <w:p w:rsidR="006531C1" w:rsidRPr="006531C1" w:rsidRDefault="006531C1" w:rsidP="006531C1">
            <w:pPr>
              <w:jc w:val="left"/>
              <w:rPr>
                <w:sz w:val="26"/>
                <w:szCs w:val="26"/>
              </w:rPr>
            </w:pPr>
            <w:r w:rsidRPr="006531C1">
              <w:rPr>
                <w:sz w:val="26"/>
                <w:szCs w:val="26"/>
              </w:rPr>
              <w:t>RJ-45 Gigabit LAN (10/100/1000 Mbps)</w:t>
            </w:r>
          </w:p>
          <w:p w:rsidR="006531C1" w:rsidRPr="006531C1" w:rsidRDefault="006531C1" w:rsidP="006531C1">
            <w:pPr>
              <w:jc w:val="left"/>
              <w:rPr>
                <w:sz w:val="26"/>
                <w:szCs w:val="26"/>
              </w:rPr>
            </w:pPr>
            <w:r w:rsidRPr="006531C1">
              <w:rPr>
                <w:sz w:val="26"/>
                <w:szCs w:val="26"/>
              </w:rPr>
              <w:t>Audio: Line-in / Line-out / Microphone</w:t>
            </w:r>
          </w:p>
          <w:p w:rsidR="006531C1" w:rsidRPr="006531C1" w:rsidRDefault="006531C1" w:rsidP="006531C1">
            <w:pPr>
              <w:jc w:val="left"/>
              <w:rPr>
                <w:sz w:val="26"/>
                <w:szCs w:val="26"/>
              </w:rPr>
            </w:pPr>
            <w:r w:rsidRPr="006531C1">
              <w:rPr>
                <w:sz w:val="26"/>
                <w:szCs w:val="26"/>
              </w:rPr>
              <w:t>Cổng trước: 2 x USB 3.2, 2 x USB 2.0, 2 x Audio</w:t>
            </w:r>
          </w:p>
          <w:p w:rsidR="006531C1" w:rsidRPr="006531C1" w:rsidRDefault="006531C1" w:rsidP="006531C1">
            <w:pPr>
              <w:jc w:val="left"/>
              <w:rPr>
                <w:sz w:val="26"/>
                <w:szCs w:val="26"/>
              </w:rPr>
            </w:pPr>
            <w:r w:rsidRPr="006531C1">
              <w:rPr>
                <w:sz w:val="26"/>
                <w:szCs w:val="26"/>
              </w:rPr>
              <w:t>Âm thanh: HD Audio.</w:t>
            </w:r>
          </w:p>
          <w:p w:rsidR="006531C1" w:rsidRPr="006531C1" w:rsidRDefault="006531C1" w:rsidP="006531C1">
            <w:pPr>
              <w:jc w:val="left"/>
              <w:rPr>
                <w:sz w:val="26"/>
                <w:szCs w:val="26"/>
              </w:rPr>
            </w:pPr>
            <w:r w:rsidRPr="006531C1">
              <w:rPr>
                <w:sz w:val="26"/>
                <w:szCs w:val="26"/>
              </w:rPr>
              <w:t>Vỏ, nguồn: &gt;= 550W, đạt tiêu chuẩn TCVN 7326-1:2003, cổng kết nối mặt trước: 2 x USB 3.2, 2 x USB 2.0, 2 x Audio, ổ đĩa quang slim DVD, khe cắm thẻ nhớ.</w:t>
            </w:r>
          </w:p>
          <w:p w:rsidR="006531C1" w:rsidRPr="006531C1" w:rsidRDefault="006531C1" w:rsidP="006531C1">
            <w:pPr>
              <w:jc w:val="left"/>
              <w:rPr>
                <w:sz w:val="26"/>
                <w:szCs w:val="26"/>
              </w:rPr>
            </w:pPr>
            <w:r w:rsidRPr="006531C1">
              <w:rPr>
                <w:sz w:val="26"/>
                <w:szCs w:val="26"/>
              </w:rPr>
              <w:t>Hệ điều hành: Windows 11 Pro 64-bit bản quyền.</w:t>
            </w:r>
          </w:p>
          <w:p w:rsidR="006531C1" w:rsidRPr="006531C1" w:rsidRDefault="006531C1" w:rsidP="006531C1">
            <w:pPr>
              <w:jc w:val="left"/>
              <w:rPr>
                <w:sz w:val="26"/>
                <w:szCs w:val="26"/>
              </w:rPr>
            </w:pPr>
            <w:r w:rsidRPr="006531C1">
              <w:rPr>
                <w:sz w:val="26"/>
                <w:szCs w:val="26"/>
              </w:rPr>
              <w:t>Bàn phím + Chuột USB:</w:t>
            </w:r>
          </w:p>
          <w:p w:rsidR="006531C1" w:rsidRPr="006531C1" w:rsidRDefault="006531C1" w:rsidP="006531C1">
            <w:pPr>
              <w:jc w:val="left"/>
              <w:rPr>
                <w:rFonts w:eastAsia="Calibri"/>
                <w:sz w:val="26"/>
                <w:szCs w:val="26"/>
              </w:rPr>
            </w:pPr>
            <w:r w:rsidRPr="006531C1">
              <w:rPr>
                <w:sz w:val="26"/>
                <w:szCs w:val="26"/>
              </w:rPr>
              <w:t>Bảo hành: 24 tháng</w:t>
            </w:r>
          </w:p>
        </w:tc>
      </w:tr>
      <w:tr w:rsidR="006531C1" w:rsidRPr="006531C1" w:rsidTr="00811FFD">
        <w:tc>
          <w:tcPr>
            <w:tcW w:w="708" w:type="dxa"/>
            <w:vAlign w:val="center"/>
          </w:tcPr>
          <w:p w:rsidR="006531C1" w:rsidRPr="006531C1" w:rsidRDefault="006531C1" w:rsidP="006531C1">
            <w:pPr>
              <w:jc w:val="center"/>
              <w:rPr>
                <w:rFonts w:eastAsia="Calibri"/>
                <w:sz w:val="26"/>
                <w:szCs w:val="26"/>
              </w:rPr>
            </w:pPr>
            <w:r w:rsidRPr="006531C1">
              <w:rPr>
                <w:sz w:val="26"/>
                <w:szCs w:val="26"/>
              </w:rPr>
              <w:lastRenderedPageBreak/>
              <w:t>36</w:t>
            </w:r>
          </w:p>
        </w:tc>
        <w:tc>
          <w:tcPr>
            <w:tcW w:w="1839" w:type="dxa"/>
            <w:vAlign w:val="center"/>
          </w:tcPr>
          <w:p w:rsidR="006531C1" w:rsidRPr="006531C1" w:rsidRDefault="006531C1" w:rsidP="006531C1">
            <w:pPr>
              <w:jc w:val="center"/>
              <w:rPr>
                <w:rFonts w:eastAsia="Calibri"/>
                <w:sz w:val="26"/>
                <w:szCs w:val="26"/>
              </w:rPr>
            </w:pPr>
            <w:r w:rsidRPr="006531C1">
              <w:rPr>
                <w:sz w:val="26"/>
                <w:szCs w:val="26"/>
              </w:rPr>
              <w:t>Bản quyền phần mềm diệt virus</w:t>
            </w:r>
          </w:p>
        </w:tc>
        <w:tc>
          <w:tcPr>
            <w:tcW w:w="6667" w:type="dxa"/>
            <w:vAlign w:val="center"/>
          </w:tcPr>
          <w:p w:rsidR="006531C1" w:rsidRPr="006531C1" w:rsidRDefault="006531C1" w:rsidP="006531C1">
            <w:pPr>
              <w:jc w:val="left"/>
              <w:rPr>
                <w:sz w:val="26"/>
                <w:szCs w:val="26"/>
              </w:rPr>
            </w:pPr>
            <w:r w:rsidRPr="006531C1">
              <w:rPr>
                <w:sz w:val="26"/>
                <w:szCs w:val="26"/>
              </w:rPr>
              <w:t>Hỗ trợ cả Windows và MacOS</w:t>
            </w:r>
          </w:p>
          <w:p w:rsidR="006531C1" w:rsidRPr="006531C1" w:rsidRDefault="006531C1" w:rsidP="006531C1">
            <w:pPr>
              <w:jc w:val="left"/>
              <w:rPr>
                <w:rFonts w:eastAsia="Calibri"/>
                <w:sz w:val="26"/>
                <w:szCs w:val="26"/>
              </w:rPr>
            </w:pPr>
            <w:r w:rsidRPr="006531C1">
              <w:rPr>
                <w:sz w:val="26"/>
                <w:szCs w:val="26"/>
              </w:rPr>
              <w:t>Hỗ trợ Web Security, Web Control /Category-based URL Blocking, Application Control, Deep Learning Malware Detection, Anti-Malware File Scanning, Automated Malware Removal, Synchronized Security Heartbeat, Live Discover, SQL Query Library, Deep Learning Malware Analysis</w:t>
            </w:r>
          </w:p>
        </w:tc>
      </w:tr>
    </w:tbl>
    <w:p w:rsidR="006531C1" w:rsidRPr="006531C1" w:rsidRDefault="006531C1" w:rsidP="006531C1">
      <w:pPr>
        <w:spacing w:before="120" w:after="120"/>
        <w:ind w:firstLine="709"/>
        <w:rPr>
          <w:b/>
          <w:bCs/>
          <w:i/>
          <w:sz w:val="28"/>
          <w:szCs w:val="28"/>
          <w:lang w:val="nl-NL"/>
        </w:rPr>
      </w:pPr>
      <w:r w:rsidRPr="006531C1">
        <w:rPr>
          <w:b/>
          <w:bCs/>
          <w:i/>
          <w:sz w:val="28"/>
          <w:szCs w:val="28"/>
          <w:lang w:val="nl-NL"/>
        </w:rPr>
        <w:t>Ghi chú:</w:t>
      </w:r>
    </w:p>
    <w:p w:rsidR="006531C1" w:rsidRPr="006531C1" w:rsidRDefault="006531C1" w:rsidP="006531C1">
      <w:pPr>
        <w:spacing w:before="120" w:after="120"/>
        <w:ind w:firstLine="720"/>
        <w:rPr>
          <w:i/>
          <w:sz w:val="28"/>
          <w:szCs w:val="28"/>
          <w:lang w:val="en-GB" w:eastAsia="vi-VN"/>
        </w:rPr>
      </w:pPr>
      <w:r w:rsidRPr="006531C1">
        <w:rPr>
          <w:i/>
          <w:sz w:val="28"/>
          <w:szCs w:val="28"/>
          <w:lang w:val="en-GB" w:eastAsia="vi-VN"/>
        </w:rPr>
        <w:t>- Bất kỳ thương hiệu, ký mã hiệu (nếu có) trong bảng yêu cầu về kỹ thuật chỉ nhằm minh họa các thông số, tính năng kỹ thuật của hàng hóa. Yêu cầu thông số kỹ thuật là tối thiểu. Nhà thầu có thể chào hàng hóa phù hợp với điều kiện cung cấp nhưng phải đảm bảo yêu cầu có thông số kỹ thuật, tính năng sử dụng, tiêu chuẩn công nghệ tương đương hoặc tốt hơn</w:t>
      </w:r>
      <w:r w:rsidRPr="006531C1">
        <w:t xml:space="preserve"> </w:t>
      </w:r>
      <w:r w:rsidRPr="006531C1">
        <w:rPr>
          <w:i/>
          <w:sz w:val="28"/>
          <w:szCs w:val="28"/>
          <w:lang w:val="en-GB" w:eastAsia="vi-VN"/>
        </w:rPr>
        <w:t xml:space="preserve">và cung cấp tài liệu chứng minh. Nhà thầu cũng có thể chào hàng hóa có quy cách khác, miễn đáp ứng đủ số lượng </w:t>
      </w:r>
      <w:proofErr w:type="gramStart"/>
      <w:r w:rsidRPr="006531C1">
        <w:rPr>
          <w:i/>
          <w:sz w:val="28"/>
          <w:szCs w:val="28"/>
          <w:lang w:val="en-GB" w:eastAsia="vi-VN"/>
        </w:rPr>
        <w:t>theo</w:t>
      </w:r>
      <w:proofErr w:type="gramEnd"/>
      <w:r w:rsidRPr="006531C1">
        <w:rPr>
          <w:i/>
          <w:sz w:val="28"/>
          <w:szCs w:val="28"/>
          <w:lang w:val="en-GB" w:eastAsia="vi-VN"/>
        </w:rPr>
        <w:t xml:space="preserve"> yêu cầu của E-HSMT.</w:t>
      </w:r>
    </w:p>
    <w:p w:rsidR="006531C1" w:rsidRPr="006531C1" w:rsidRDefault="006531C1" w:rsidP="006531C1">
      <w:pPr>
        <w:spacing w:before="120" w:after="120"/>
        <w:ind w:firstLine="709"/>
        <w:rPr>
          <w:b/>
          <w:i/>
          <w:sz w:val="28"/>
          <w:szCs w:val="28"/>
          <w:lang w:val="nl-NL"/>
        </w:rPr>
      </w:pPr>
      <w:r w:rsidRPr="006531C1">
        <w:rPr>
          <w:b/>
          <w:i/>
          <w:sz w:val="28"/>
          <w:szCs w:val="28"/>
          <w:lang w:val="nl-NL"/>
        </w:rPr>
        <w:t>1.3. Các yêu cầu khác</w:t>
      </w:r>
    </w:p>
    <w:p w:rsidR="006531C1" w:rsidRPr="006531C1" w:rsidRDefault="006531C1" w:rsidP="006531C1">
      <w:pPr>
        <w:spacing w:before="120" w:after="120"/>
        <w:ind w:firstLine="709"/>
        <w:rPr>
          <w:sz w:val="28"/>
          <w:szCs w:val="28"/>
        </w:rPr>
      </w:pPr>
      <w:r w:rsidRPr="006531C1">
        <w:rPr>
          <w:sz w:val="28"/>
          <w:szCs w:val="28"/>
          <w:lang w:val="vi-VN"/>
        </w:rPr>
        <w:t>- Hàng hóa chào thầu phải có Catalogue/ tài liệu kĩ thuật đính kèm của Nhà sản xuất</w:t>
      </w:r>
      <w:r w:rsidRPr="006531C1">
        <w:rPr>
          <w:sz w:val="28"/>
          <w:szCs w:val="28"/>
        </w:rPr>
        <w:t xml:space="preserve"> hoặc đường link tra cứu thông số kỹ thuật hàng hóa trên Website chính thức của Hãng sản xuất/ Hãng chủ sở hữu (đính kèm trong file word). </w:t>
      </w:r>
      <w:r w:rsidRPr="006531C1">
        <w:rPr>
          <w:sz w:val="28"/>
          <w:szCs w:val="28"/>
          <w:lang w:val="nl-NL"/>
        </w:rPr>
        <w:t>Nếu là ngôn ngữ nước ngoài phải có bản dịch sang tiếng Việt và nhà thầu chịu trách nhiệm về nội dung, tính chính xác giữa bản gốc và bản dịch</w:t>
      </w:r>
      <w:r w:rsidRPr="006531C1">
        <w:rPr>
          <w:sz w:val="28"/>
          <w:szCs w:val="28"/>
        </w:rPr>
        <w:t>. Trường hợp, chủ đầu tư, tổ chuyên gia phát hiện nhà thầu dịch sai, tùy mức độ, chủ đầu tư, tổ chuyên gia có thể loại E-HSDT của nhà thầu.</w:t>
      </w:r>
    </w:p>
    <w:p w:rsidR="006531C1" w:rsidRPr="006531C1" w:rsidRDefault="006531C1" w:rsidP="006531C1">
      <w:pPr>
        <w:spacing w:before="120" w:after="120"/>
        <w:ind w:firstLine="709"/>
        <w:rPr>
          <w:sz w:val="28"/>
          <w:szCs w:val="28"/>
        </w:rPr>
      </w:pPr>
      <w:r w:rsidRPr="006531C1">
        <w:rPr>
          <w:sz w:val="28"/>
          <w:szCs w:val="28"/>
        </w:rPr>
        <w:t>N</w:t>
      </w:r>
      <w:r w:rsidRPr="006531C1">
        <w:rPr>
          <w:sz w:val="28"/>
          <w:szCs w:val="28"/>
          <w:lang w:val="vi-VN"/>
        </w:rPr>
        <w:t xml:space="preserve">hà thầu </w:t>
      </w:r>
      <w:r w:rsidRPr="006531C1">
        <w:rPr>
          <w:bCs/>
          <w:sz w:val="28"/>
          <w:szCs w:val="28"/>
          <w:lang w:val="vi-VN"/>
        </w:rPr>
        <w:t xml:space="preserve">đánh dấu </w:t>
      </w:r>
      <w:r w:rsidRPr="006531C1">
        <w:rPr>
          <w:bCs/>
          <w:sz w:val="28"/>
          <w:szCs w:val="28"/>
        </w:rPr>
        <w:t>h</w:t>
      </w:r>
      <w:r w:rsidRPr="006531C1">
        <w:rPr>
          <w:bCs/>
          <w:sz w:val="28"/>
          <w:szCs w:val="28"/>
          <w:lang w:val="vi-VN"/>
        </w:rPr>
        <w:t>ighlight</w:t>
      </w:r>
      <w:r w:rsidRPr="006531C1">
        <w:rPr>
          <w:bCs/>
          <w:sz w:val="28"/>
          <w:szCs w:val="28"/>
        </w:rPr>
        <w:t xml:space="preserve"> nội dung chứng minh thông số kỹ thuật </w:t>
      </w:r>
      <w:r w:rsidRPr="006531C1">
        <w:rPr>
          <w:bCs/>
          <w:sz w:val="28"/>
          <w:szCs w:val="28"/>
          <w:lang w:val="vi-VN"/>
        </w:rPr>
        <w:t>hàng hóa đáp ứng yêu cầu kỹ thuật trên cả tài liệu Tiếng Anh và Tiếng Việt</w:t>
      </w:r>
      <w:r w:rsidRPr="006531C1">
        <w:rPr>
          <w:sz w:val="28"/>
          <w:szCs w:val="28"/>
          <w:lang w:val="vi-VN"/>
        </w:rPr>
        <w:t xml:space="preserve">. </w:t>
      </w:r>
    </w:p>
    <w:p w:rsidR="006531C1" w:rsidRPr="006531C1" w:rsidRDefault="006531C1" w:rsidP="006531C1">
      <w:pPr>
        <w:spacing w:before="120" w:after="120"/>
        <w:ind w:firstLine="720"/>
        <w:rPr>
          <w:sz w:val="28"/>
          <w:szCs w:val="28"/>
          <w:lang w:val="vi-VN"/>
        </w:rPr>
      </w:pPr>
      <w:r w:rsidRPr="006531C1">
        <w:rPr>
          <w:sz w:val="28"/>
          <w:szCs w:val="28"/>
          <w:lang w:val="vi-VN"/>
        </w:rPr>
        <w:t>- Thực hiện kiểm định trước khi nghiệm thu, bàn giao, đưa vào sử dụng đối với các thiết bị có quy định kiểm định theo quy định của Pháp Luật.</w:t>
      </w:r>
    </w:p>
    <w:p w:rsidR="006531C1" w:rsidRPr="006531C1" w:rsidRDefault="006531C1" w:rsidP="006531C1">
      <w:pPr>
        <w:spacing w:before="120" w:after="120"/>
        <w:ind w:firstLine="720"/>
        <w:rPr>
          <w:sz w:val="28"/>
          <w:szCs w:val="28"/>
          <w:lang w:val="vi-VN"/>
        </w:rPr>
      </w:pPr>
      <w:r w:rsidRPr="006531C1">
        <w:rPr>
          <w:sz w:val="28"/>
          <w:szCs w:val="28"/>
          <w:lang w:val="vi-VN"/>
        </w:rPr>
        <w:t xml:space="preserve">- Dịch vụ sau bán hàng: Cho đổi trả và cung cấp hàng thay thế (mới 100%) trong trường hợp khi sử dụng phát hiện hàng bị lỗi (không đúng về quy cách thông số kỹ thuật, quy cách bao gói hoặc kết quả thử nghiệm không đạt các thông số công bố của nhà sản xuất và theo yêu cầu của </w:t>
      </w:r>
      <w:r w:rsidRPr="006531C1">
        <w:rPr>
          <w:sz w:val="28"/>
          <w:szCs w:val="28"/>
        </w:rPr>
        <w:t>E-</w:t>
      </w:r>
      <w:r w:rsidRPr="006531C1">
        <w:rPr>
          <w:sz w:val="28"/>
          <w:szCs w:val="28"/>
          <w:lang w:val="vi-VN"/>
        </w:rPr>
        <w:t>HSMT…).</w:t>
      </w:r>
    </w:p>
    <w:p w:rsidR="006531C1" w:rsidRPr="006531C1" w:rsidRDefault="006531C1" w:rsidP="006531C1">
      <w:pPr>
        <w:spacing w:before="120" w:after="120"/>
        <w:ind w:firstLine="720"/>
        <w:rPr>
          <w:sz w:val="28"/>
          <w:szCs w:val="28"/>
          <w:lang w:val="vi-VN"/>
        </w:rPr>
      </w:pPr>
      <w:r w:rsidRPr="006531C1">
        <w:rPr>
          <w:sz w:val="28"/>
          <w:szCs w:val="28"/>
          <w:lang w:val="vi-VN"/>
        </w:rPr>
        <w:t xml:space="preserve">- Yêu cầu kiểm tra nghiệm thu: Hàng hóa được chủ đầu tư và các bên liên quan kiểm tra bằng cách thức thích hợp (Hàng hóa phải còn nguyên seal, có đầy đủ chứng từ kèm theo Bản gốc hoặc bản sao công chứng Giấy chứng nhận xuất xứ (CO), Giấy chứng nhận chất lượng (CQ); Bản sao tờ khai hải quan, Cataloge, kiểm tra số lượng, kiểm tra các thông số kỹ thuật chính của hàng hóa theo yêu cầu chi tiết kỹ thuật của </w:t>
      </w:r>
      <w:r w:rsidRPr="006531C1">
        <w:rPr>
          <w:sz w:val="28"/>
          <w:szCs w:val="28"/>
        </w:rPr>
        <w:t>E-</w:t>
      </w:r>
      <w:r w:rsidRPr="006531C1">
        <w:rPr>
          <w:sz w:val="28"/>
          <w:szCs w:val="28"/>
          <w:lang w:val="vi-VN"/>
        </w:rPr>
        <w:t>HSMT của hợp đồng, nhiệt độ bảo quản phù hợp…) khi giao nhận tại chủ đầu tư. Trường hợp phát hiện ra bất cứ sự mất mát, hư hỏng, không đúng chủng loại, chất lượng, quy cách hai bên phải lập biên bản. Khi đó, chủ đầu tư có quyền từ chối không nhận hàng. Nhà thầu phải thực hiện việc đổi, sửa chữa, bổ sung các khiếm khuyết này chậm nhất trong vòng 48 giờ và phải chịu mọi chi phí cho việc cung cấp hàng thay thế, sửa chữa các sai sót phát sinh.</w:t>
      </w:r>
    </w:p>
    <w:p w:rsidR="006531C1" w:rsidRPr="006531C1" w:rsidRDefault="006531C1" w:rsidP="006531C1">
      <w:pPr>
        <w:spacing w:before="120" w:after="120"/>
        <w:ind w:firstLine="720"/>
        <w:rPr>
          <w:sz w:val="28"/>
          <w:szCs w:val="28"/>
          <w:lang w:val="vi-VN"/>
        </w:rPr>
      </w:pPr>
      <w:r w:rsidRPr="006531C1">
        <w:rPr>
          <w:sz w:val="28"/>
          <w:szCs w:val="28"/>
          <w:lang w:val="vi-VN"/>
        </w:rPr>
        <w:t>- Trong trường hợp nhà thầu không đáp ứng được việc bảo hành thì Chủ đầu tư có quyền thuê nhà thầu khác thực hiện. Toàn bộ kinh phí do nhà thầu chi trả.</w:t>
      </w:r>
    </w:p>
    <w:p w:rsidR="006531C1" w:rsidRPr="006531C1" w:rsidRDefault="006531C1" w:rsidP="006531C1">
      <w:pPr>
        <w:spacing w:before="120" w:after="120"/>
        <w:ind w:firstLine="720"/>
        <w:rPr>
          <w:sz w:val="28"/>
          <w:szCs w:val="28"/>
        </w:rPr>
      </w:pPr>
      <w:r w:rsidRPr="006531C1">
        <w:rPr>
          <w:sz w:val="28"/>
          <w:szCs w:val="28"/>
          <w:lang w:val="vi-VN"/>
        </w:rPr>
        <w:lastRenderedPageBreak/>
        <w:t>- Nhà thầu phải thực hiện việc lắp đặt hoặc giám sát việc lắp đặt tại hiện trường, chạy thử các máy móc, thiết bị đã cung cấ</w:t>
      </w:r>
      <w:r w:rsidRPr="006531C1">
        <w:rPr>
          <w:sz w:val="28"/>
          <w:szCs w:val="28"/>
        </w:rPr>
        <w:t>p</w:t>
      </w:r>
    </w:p>
    <w:p w:rsidR="006531C1" w:rsidRPr="006531C1" w:rsidRDefault="006531C1" w:rsidP="006531C1">
      <w:pPr>
        <w:spacing w:before="120" w:after="120"/>
        <w:ind w:firstLine="720"/>
        <w:rPr>
          <w:sz w:val="28"/>
          <w:szCs w:val="28"/>
        </w:rPr>
      </w:pPr>
      <w:r w:rsidRPr="006531C1">
        <w:rPr>
          <w:sz w:val="28"/>
          <w:szCs w:val="28"/>
          <w:lang w:val="vi-VN"/>
        </w:rPr>
        <w:t>- Không vi phạm các qui định về sở hữu trí tuệ của Việt Nam và Quốc tế</w:t>
      </w:r>
    </w:p>
    <w:p w:rsidR="006531C1" w:rsidRPr="006531C1" w:rsidRDefault="006531C1" w:rsidP="006531C1">
      <w:pPr>
        <w:spacing w:before="120" w:after="120"/>
        <w:ind w:firstLine="720"/>
        <w:rPr>
          <w:sz w:val="28"/>
          <w:szCs w:val="28"/>
        </w:rPr>
      </w:pPr>
      <w:r w:rsidRPr="006531C1">
        <w:rPr>
          <w:sz w:val="28"/>
          <w:szCs w:val="28"/>
          <w:lang w:val="vi-VN"/>
        </w:rPr>
        <w:t>- Yêu cầu về kiểm tra, thử nghiệm, đóng gói: phải theo đúng quy định của nhà sản xuất</w:t>
      </w:r>
      <w:r w:rsidRPr="006531C1">
        <w:rPr>
          <w:sz w:val="28"/>
          <w:szCs w:val="28"/>
        </w:rPr>
        <w:t>.</w:t>
      </w:r>
    </w:p>
    <w:p w:rsidR="006531C1" w:rsidRPr="006531C1" w:rsidRDefault="006531C1" w:rsidP="006531C1">
      <w:pPr>
        <w:spacing w:before="120" w:after="120"/>
        <w:ind w:firstLine="720"/>
        <w:rPr>
          <w:sz w:val="28"/>
          <w:szCs w:val="28"/>
        </w:rPr>
      </w:pPr>
      <w:r w:rsidRPr="006531C1">
        <w:rPr>
          <w:sz w:val="28"/>
          <w:szCs w:val="28"/>
          <w:lang w:val="vi-VN"/>
        </w:rPr>
        <w:t>- Yêu cầu về vận chuyển: hàng hóa phải được vận chuyển đến người sử dụng và lắp đặt theo đúng vị trí, yêu cầu của chủ đầu tư</w:t>
      </w:r>
      <w:r w:rsidRPr="006531C1">
        <w:rPr>
          <w:sz w:val="28"/>
          <w:szCs w:val="28"/>
        </w:rPr>
        <w:t>.</w:t>
      </w:r>
    </w:p>
    <w:p w:rsidR="006531C1" w:rsidRPr="006531C1" w:rsidRDefault="006531C1" w:rsidP="006531C1">
      <w:pPr>
        <w:spacing w:before="120" w:after="120"/>
        <w:ind w:firstLine="709"/>
        <w:rPr>
          <w:b/>
          <w:i/>
          <w:sz w:val="28"/>
          <w:szCs w:val="28"/>
          <w:lang w:val="nl-NL"/>
        </w:rPr>
      </w:pPr>
      <w:bookmarkStart w:id="3" w:name="_Toc177574512"/>
      <w:bookmarkStart w:id="4" w:name="_Toc226990493"/>
      <w:r w:rsidRPr="006531C1">
        <w:rPr>
          <w:b/>
          <w:i/>
          <w:sz w:val="28"/>
          <w:szCs w:val="28"/>
          <w:lang w:val="nl-NL"/>
        </w:rPr>
        <w:t>1.4 Đảm bảo an toàn thi công, phòng chống cháy nổ</w:t>
      </w:r>
      <w:bookmarkStart w:id="5" w:name="_Toc137193609"/>
      <w:bookmarkStart w:id="6" w:name="_Toc137442584"/>
      <w:bookmarkStart w:id="7" w:name="_Toc137442738"/>
      <w:bookmarkStart w:id="8" w:name="_Toc137443021"/>
      <w:bookmarkStart w:id="9" w:name="_Toc137443210"/>
      <w:bookmarkStart w:id="10" w:name="_Toc137443363"/>
      <w:bookmarkStart w:id="11" w:name="_Toc138066914"/>
      <w:bookmarkStart w:id="12" w:name="_Toc138144409"/>
      <w:bookmarkStart w:id="13" w:name="_Toc138252497"/>
      <w:bookmarkStart w:id="14" w:name="_Toc138429772"/>
      <w:bookmarkEnd w:id="5"/>
      <w:bookmarkEnd w:id="6"/>
      <w:bookmarkEnd w:id="7"/>
      <w:bookmarkEnd w:id="8"/>
      <w:bookmarkEnd w:id="9"/>
      <w:bookmarkEnd w:id="10"/>
      <w:bookmarkEnd w:id="11"/>
      <w:bookmarkEnd w:id="12"/>
      <w:bookmarkEnd w:id="13"/>
      <w:bookmarkEnd w:id="14"/>
      <w:r w:rsidRPr="006531C1">
        <w:rPr>
          <w:b/>
          <w:i/>
          <w:sz w:val="28"/>
          <w:szCs w:val="28"/>
          <w:lang w:val="nl-NL"/>
        </w:rPr>
        <w:t xml:space="preserve">, </w:t>
      </w:r>
      <w:bookmarkStart w:id="15" w:name="_Toc137442585"/>
      <w:bookmarkStart w:id="16" w:name="_Toc137442739"/>
      <w:bookmarkStart w:id="17" w:name="_Toc137443022"/>
      <w:bookmarkStart w:id="18" w:name="_Toc137443211"/>
      <w:bookmarkStart w:id="19" w:name="_Toc137443364"/>
      <w:bookmarkStart w:id="20" w:name="_Toc138066915"/>
      <w:bookmarkStart w:id="21" w:name="_Toc138144410"/>
      <w:bookmarkStart w:id="22" w:name="_Toc138252498"/>
      <w:bookmarkStart w:id="23" w:name="_Toc138429773"/>
      <w:bookmarkEnd w:id="15"/>
      <w:bookmarkEnd w:id="16"/>
      <w:bookmarkEnd w:id="17"/>
      <w:bookmarkEnd w:id="18"/>
      <w:bookmarkEnd w:id="19"/>
      <w:bookmarkEnd w:id="20"/>
      <w:bookmarkEnd w:id="21"/>
      <w:bookmarkEnd w:id="22"/>
      <w:bookmarkEnd w:id="23"/>
      <w:r w:rsidRPr="006531C1">
        <w:rPr>
          <w:b/>
          <w:i/>
          <w:sz w:val="28"/>
          <w:szCs w:val="28"/>
          <w:lang w:val="nl-NL"/>
        </w:rPr>
        <w:t>tổ chức thi công</w:t>
      </w:r>
      <w:bookmarkEnd w:id="3"/>
      <w:r w:rsidRPr="006531C1">
        <w:rPr>
          <w:b/>
          <w:i/>
          <w:sz w:val="28"/>
          <w:szCs w:val="28"/>
          <w:lang w:val="nl-NL"/>
        </w:rPr>
        <w:t>, hoàn trả mặt bằng thi công</w:t>
      </w:r>
      <w:bookmarkEnd w:id="4"/>
    </w:p>
    <w:p w:rsidR="006531C1" w:rsidRPr="006531C1" w:rsidRDefault="006531C1" w:rsidP="006531C1">
      <w:pPr>
        <w:spacing w:before="120" w:after="120"/>
        <w:ind w:firstLine="720"/>
        <w:rPr>
          <w:sz w:val="28"/>
          <w:szCs w:val="28"/>
          <w:lang w:val="vi-VN"/>
        </w:rPr>
      </w:pPr>
      <w:r w:rsidRPr="006531C1">
        <w:rPr>
          <w:sz w:val="28"/>
          <w:szCs w:val="28"/>
          <w:lang w:val="vi-VN"/>
        </w:rPr>
        <w:t>- Khi thực hiện các lắp đặt thiết bị trên cao, nhà thầu phải áp dụng đầy đủ các biện pháp an toàn cho người thực hiện như sử dụng thiết bị bảo hộ lao động, bố trí giàn giáo, thang, dây an toàn phù hợp; có biện pháp che chắn khu vực thi công, cảnh báo an toàn, bảo đảm không để rơi, va chạm vật tư, thiết bị gây nguy hiểm cho người và tài sản xung quanh. Trong quá trình lắp đặt, cần hạn chế tối đa tiếng ồn, bảo đảm môi trường làm việc an toàn, trật tự.</w:t>
      </w:r>
    </w:p>
    <w:p w:rsidR="006531C1" w:rsidRPr="006531C1" w:rsidRDefault="006531C1" w:rsidP="006531C1">
      <w:pPr>
        <w:spacing w:before="120" w:after="120"/>
        <w:ind w:firstLine="720"/>
        <w:rPr>
          <w:sz w:val="28"/>
          <w:szCs w:val="28"/>
          <w:lang w:val="vi-VN"/>
        </w:rPr>
      </w:pPr>
      <w:r w:rsidRPr="006531C1">
        <w:rPr>
          <w:sz w:val="28"/>
          <w:szCs w:val="28"/>
          <w:lang w:val="vi-VN"/>
        </w:rPr>
        <w:t>- Công tác phòng, chống cháy nổ được thực hiện nghiêm túc theo các quy định hiện hành; việc sử dụng thiết bị điện, nguồn điện trong quá trình lắp đặt phải bảo đảm an toàn, không gây nguy cơ cháy, nổ, đặc biệt tại khu vực phòng họp và các khu vực làm việc của cơ quan.</w:t>
      </w:r>
    </w:p>
    <w:p w:rsidR="006531C1" w:rsidRPr="006531C1" w:rsidRDefault="006531C1" w:rsidP="006531C1">
      <w:pPr>
        <w:spacing w:before="120" w:after="120"/>
        <w:ind w:firstLine="720"/>
        <w:rPr>
          <w:sz w:val="28"/>
          <w:szCs w:val="28"/>
          <w:lang w:val="vi-VN"/>
        </w:rPr>
      </w:pPr>
      <w:r w:rsidRPr="006531C1">
        <w:rPr>
          <w:sz w:val="28"/>
          <w:szCs w:val="28"/>
          <w:lang w:val="vi-VN"/>
        </w:rPr>
        <w:t>- Tổ chức thi công phải được lập kế hoạch chi tiết, phù hợp với tiến độ đã được Chủ đầu tư phê duyệt. Trong quá trình triển khai, nhà thầu phải phối hợp chặt chẽ với bộ phận văn phòng và các đơn vị liên quan nhằm bảo đảm không ảnh hưởng đến hoạt động chung của cơ quan; không gây gián đoạn đối với các hệ thống đang vận hành. Đồng thời, phải bảo đảm vệ sinh môi trường, thu dọn gọn gàng trong suốt quá trình thi công.</w:t>
      </w:r>
    </w:p>
    <w:p w:rsidR="006531C1" w:rsidRPr="006531C1" w:rsidRDefault="006531C1" w:rsidP="006531C1">
      <w:pPr>
        <w:spacing w:before="120" w:after="120"/>
        <w:ind w:firstLine="720"/>
        <w:rPr>
          <w:sz w:val="28"/>
          <w:szCs w:val="28"/>
          <w:lang w:val="vi-VN"/>
        </w:rPr>
      </w:pPr>
      <w:r w:rsidRPr="006531C1">
        <w:rPr>
          <w:sz w:val="28"/>
          <w:szCs w:val="28"/>
          <w:lang w:val="vi-VN"/>
        </w:rPr>
        <w:t>- Sau khi hoàn thành công tác thi công, lắp đặt, nhà thầu có trách nhiệm thu dọn toàn bộ vật tư, thiết bị, phế thải phát sinh; vệ sinh sạch sẽ khu vực thi công. Nhà thầu phải khôi phục đầy đủ hiện trạng các hạng mục bị ảnh hưởng trong quá trình thi công (bao gồm nhưng không giới hạn: tường, trần, sàn, hệ thống kỹ thuật liên quan) về trạng thái ban đầu hoặc tương đương trước khi thi công. Mọi hư hỏng phát sinh do quá trình thi công phải được nhà thầu sửa chữa, khắc phục kịp thời và chịu mọi chi phí liên quan. Việc hoàn trả mặt bằng phải được kiểm tra, nghiệm thu và chấp thuận bởi Chủ đầu tư hoặc đơn vị quản lý trước khi bàn giao đưa vào sử dụng.</w:t>
      </w:r>
    </w:p>
    <w:p w:rsidR="006531C1" w:rsidRPr="006531C1" w:rsidRDefault="006531C1" w:rsidP="006531C1">
      <w:pPr>
        <w:spacing w:before="120" w:after="120"/>
        <w:ind w:firstLine="709"/>
        <w:rPr>
          <w:b/>
          <w:i/>
          <w:sz w:val="28"/>
          <w:szCs w:val="28"/>
          <w:lang w:val="vi-VN"/>
        </w:rPr>
      </w:pPr>
      <w:r w:rsidRPr="006531C1">
        <w:rPr>
          <w:b/>
          <w:i/>
          <w:sz w:val="28"/>
          <w:szCs w:val="28"/>
          <w:lang w:val="nl-NL"/>
        </w:rPr>
        <w:t xml:space="preserve">1.5 </w:t>
      </w:r>
      <w:r w:rsidRPr="006531C1">
        <w:rPr>
          <w:b/>
          <w:i/>
          <w:sz w:val="28"/>
          <w:szCs w:val="28"/>
          <w:lang w:val="vi-VN"/>
        </w:rPr>
        <w:t>Bảng k</w:t>
      </w:r>
      <w:r w:rsidRPr="006531C1">
        <w:rPr>
          <w:b/>
          <w:i/>
          <w:sz w:val="28"/>
          <w:szCs w:val="28"/>
          <w:lang w:val="nl-NL"/>
        </w:rPr>
        <w:t>hối lượng công tác triển khai</w:t>
      </w:r>
    </w:p>
    <w:tbl>
      <w:tblPr>
        <w:tblW w:w="9304" w:type="dxa"/>
        <w:tblLook w:val="04A0" w:firstRow="1" w:lastRow="0" w:firstColumn="1" w:lastColumn="0" w:noHBand="0" w:noVBand="1"/>
      </w:tblPr>
      <w:tblGrid>
        <w:gridCol w:w="632"/>
        <w:gridCol w:w="1811"/>
        <w:gridCol w:w="4640"/>
        <w:gridCol w:w="880"/>
        <w:gridCol w:w="1119"/>
        <w:gridCol w:w="222"/>
      </w:tblGrid>
      <w:tr w:rsidR="006531C1" w:rsidRPr="006531C1" w:rsidTr="006531C1">
        <w:trPr>
          <w:gridAfter w:val="1"/>
          <w:wAfter w:w="222" w:type="dxa"/>
          <w:trHeight w:val="253"/>
        </w:trPr>
        <w:tc>
          <w:tcPr>
            <w:tcW w:w="632" w:type="dxa"/>
            <w:vMerge w:val="restart"/>
            <w:tcBorders>
              <w:top w:val="single" w:sz="4" w:space="0" w:color="000000"/>
              <w:left w:val="single" w:sz="4" w:space="0" w:color="000000"/>
              <w:bottom w:val="single" w:sz="4" w:space="0" w:color="000000"/>
              <w:right w:val="single" w:sz="4" w:space="0" w:color="000000"/>
            </w:tcBorders>
            <w:shd w:val="clear" w:color="000000" w:fill="F5F5F5"/>
            <w:vAlign w:val="center"/>
            <w:hideMark/>
          </w:tcPr>
          <w:p w:rsidR="006531C1" w:rsidRPr="006531C1" w:rsidRDefault="006531C1" w:rsidP="006531C1">
            <w:pPr>
              <w:jc w:val="center"/>
              <w:rPr>
                <w:b/>
                <w:bCs/>
                <w:sz w:val="22"/>
                <w:szCs w:val="22"/>
              </w:rPr>
            </w:pPr>
            <w:r w:rsidRPr="006531C1">
              <w:rPr>
                <w:b/>
                <w:bCs/>
                <w:sz w:val="22"/>
                <w:szCs w:val="22"/>
              </w:rPr>
              <w:t>STT</w:t>
            </w:r>
          </w:p>
        </w:tc>
        <w:tc>
          <w:tcPr>
            <w:tcW w:w="1811" w:type="dxa"/>
            <w:vMerge w:val="restart"/>
            <w:tcBorders>
              <w:top w:val="single" w:sz="4" w:space="0" w:color="000000"/>
              <w:left w:val="nil"/>
              <w:bottom w:val="single" w:sz="4" w:space="0" w:color="000000"/>
              <w:right w:val="single" w:sz="4" w:space="0" w:color="000000"/>
            </w:tcBorders>
            <w:shd w:val="clear" w:color="000000" w:fill="F5F5F5"/>
            <w:vAlign w:val="center"/>
            <w:hideMark/>
          </w:tcPr>
          <w:p w:rsidR="006531C1" w:rsidRPr="006531C1" w:rsidRDefault="006531C1" w:rsidP="006531C1">
            <w:pPr>
              <w:jc w:val="center"/>
              <w:rPr>
                <w:b/>
                <w:bCs/>
                <w:sz w:val="22"/>
                <w:szCs w:val="22"/>
              </w:rPr>
            </w:pPr>
            <w:r w:rsidRPr="006531C1">
              <w:rPr>
                <w:b/>
                <w:bCs/>
                <w:sz w:val="22"/>
                <w:szCs w:val="22"/>
              </w:rPr>
              <w:t>Mã hiệu</w:t>
            </w:r>
            <w:r w:rsidRPr="006531C1">
              <w:rPr>
                <w:b/>
                <w:bCs/>
                <w:sz w:val="22"/>
                <w:szCs w:val="22"/>
              </w:rPr>
              <w:br/>
              <w:t>công tác</w:t>
            </w:r>
          </w:p>
        </w:tc>
        <w:tc>
          <w:tcPr>
            <w:tcW w:w="4640" w:type="dxa"/>
            <w:vMerge w:val="restart"/>
            <w:tcBorders>
              <w:top w:val="single" w:sz="4" w:space="0" w:color="000000"/>
              <w:left w:val="nil"/>
              <w:bottom w:val="single" w:sz="4" w:space="0" w:color="000000"/>
              <w:right w:val="single" w:sz="4" w:space="0" w:color="000000"/>
            </w:tcBorders>
            <w:shd w:val="clear" w:color="000000" w:fill="F5F5F5"/>
            <w:vAlign w:val="center"/>
            <w:hideMark/>
          </w:tcPr>
          <w:p w:rsidR="006531C1" w:rsidRPr="006531C1" w:rsidRDefault="006531C1" w:rsidP="006531C1">
            <w:pPr>
              <w:jc w:val="center"/>
              <w:rPr>
                <w:b/>
                <w:bCs/>
                <w:sz w:val="22"/>
                <w:szCs w:val="22"/>
              </w:rPr>
            </w:pPr>
            <w:r w:rsidRPr="006531C1">
              <w:rPr>
                <w:b/>
                <w:bCs/>
                <w:sz w:val="22"/>
                <w:szCs w:val="22"/>
              </w:rPr>
              <w:t>Danh mục công tác/ Diễn giải KL</w:t>
            </w:r>
          </w:p>
        </w:tc>
        <w:tc>
          <w:tcPr>
            <w:tcW w:w="880" w:type="dxa"/>
            <w:vMerge w:val="restart"/>
            <w:tcBorders>
              <w:top w:val="single" w:sz="4" w:space="0" w:color="000000"/>
              <w:left w:val="nil"/>
              <w:bottom w:val="single" w:sz="4" w:space="0" w:color="000000"/>
              <w:right w:val="single" w:sz="4" w:space="0" w:color="000000"/>
            </w:tcBorders>
            <w:shd w:val="clear" w:color="000000" w:fill="F5F5F5"/>
            <w:vAlign w:val="center"/>
            <w:hideMark/>
          </w:tcPr>
          <w:p w:rsidR="006531C1" w:rsidRPr="006531C1" w:rsidRDefault="006531C1" w:rsidP="006531C1">
            <w:pPr>
              <w:jc w:val="center"/>
              <w:rPr>
                <w:b/>
                <w:bCs/>
                <w:sz w:val="22"/>
                <w:szCs w:val="22"/>
              </w:rPr>
            </w:pPr>
            <w:r w:rsidRPr="006531C1">
              <w:rPr>
                <w:b/>
                <w:bCs/>
                <w:sz w:val="22"/>
                <w:szCs w:val="22"/>
              </w:rPr>
              <w:t>Đơn vị</w:t>
            </w:r>
            <w:r w:rsidRPr="006531C1">
              <w:rPr>
                <w:b/>
                <w:bCs/>
                <w:sz w:val="22"/>
                <w:szCs w:val="22"/>
              </w:rPr>
              <w:br/>
              <w:t>tính</w:t>
            </w:r>
          </w:p>
        </w:tc>
        <w:tc>
          <w:tcPr>
            <w:tcW w:w="1119" w:type="dxa"/>
            <w:vMerge w:val="restart"/>
            <w:tcBorders>
              <w:top w:val="single" w:sz="4" w:space="0" w:color="000000"/>
              <w:left w:val="nil"/>
              <w:bottom w:val="single" w:sz="4" w:space="0" w:color="000000"/>
              <w:right w:val="single" w:sz="4" w:space="0" w:color="000000"/>
            </w:tcBorders>
            <w:shd w:val="clear" w:color="000000" w:fill="F5F5F5"/>
            <w:vAlign w:val="center"/>
            <w:hideMark/>
          </w:tcPr>
          <w:p w:rsidR="006531C1" w:rsidRPr="006531C1" w:rsidRDefault="006531C1" w:rsidP="006531C1">
            <w:pPr>
              <w:jc w:val="center"/>
              <w:rPr>
                <w:b/>
                <w:bCs/>
                <w:sz w:val="22"/>
                <w:szCs w:val="22"/>
              </w:rPr>
            </w:pPr>
            <w:r w:rsidRPr="006531C1">
              <w:rPr>
                <w:b/>
                <w:bCs/>
                <w:sz w:val="22"/>
                <w:szCs w:val="22"/>
              </w:rPr>
              <w:t>Khối lượng</w:t>
            </w:r>
          </w:p>
        </w:tc>
      </w:tr>
      <w:tr w:rsidR="006531C1" w:rsidRPr="006531C1" w:rsidTr="006531C1">
        <w:trPr>
          <w:trHeight w:val="20"/>
        </w:trPr>
        <w:tc>
          <w:tcPr>
            <w:tcW w:w="632" w:type="dxa"/>
            <w:vMerge/>
            <w:tcBorders>
              <w:top w:val="single" w:sz="4" w:space="0" w:color="000000"/>
              <w:left w:val="single" w:sz="4" w:space="0" w:color="000000"/>
              <w:bottom w:val="single" w:sz="4" w:space="0" w:color="000000"/>
              <w:right w:val="single" w:sz="4" w:space="0" w:color="000000"/>
            </w:tcBorders>
            <w:vAlign w:val="center"/>
            <w:hideMark/>
          </w:tcPr>
          <w:p w:rsidR="006531C1" w:rsidRPr="006531C1" w:rsidRDefault="006531C1" w:rsidP="006531C1">
            <w:pPr>
              <w:jc w:val="left"/>
              <w:rPr>
                <w:b/>
                <w:bCs/>
                <w:sz w:val="22"/>
                <w:szCs w:val="22"/>
              </w:rPr>
            </w:pPr>
          </w:p>
        </w:tc>
        <w:tc>
          <w:tcPr>
            <w:tcW w:w="1811" w:type="dxa"/>
            <w:vMerge/>
            <w:tcBorders>
              <w:top w:val="single" w:sz="4" w:space="0" w:color="000000"/>
              <w:left w:val="nil"/>
              <w:bottom w:val="single" w:sz="4" w:space="0" w:color="000000"/>
              <w:right w:val="single" w:sz="4" w:space="0" w:color="000000"/>
            </w:tcBorders>
            <w:vAlign w:val="center"/>
            <w:hideMark/>
          </w:tcPr>
          <w:p w:rsidR="006531C1" w:rsidRPr="006531C1" w:rsidRDefault="006531C1" w:rsidP="006531C1">
            <w:pPr>
              <w:jc w:val="left"/>
              <w:rPr>
                <w:b/>
                <w:bCs/>
                <w:sz w:val="22"/>
                <w:szCs w:val="22"/>
              </w:rPr>
            </w:pPr>
          </w:p>
        </w:tc>
        <w:tc>
          <w:tcPr>
            <w:tcW w:w="4640" w:type="dxa"/>
            <w:vMerge/>
            <w:tcBorders>
              <w:top w:val="single" w:sz="4" w:space="0" w:color="000000"/>
              <w:left w:val="nil"/>
              <w:bottom w:val="single" w:sz="4" w:space="0" w:color="000000"/>
              <w:right w:val="single" w:sz="4" w:space="0" w:color="000000"/>
            </w:tcBorders>
            <w:vAlign w:val="center"/>
            <w:hideMark/>
          </w:tcPr>
          <w:p w:rsidR="006531C1" w:rsidRPr="006531C1" w:rsidRDefault="006531C1" w:rsidP="006531C1">
            <w:pPr>
              <w:jc w:val="left"/>
              <w:rPr>
                <w:b/>
                <w:bCs/>
                <w:sz w:val="22"/>
                <w:szCs w:val="22"/>
              </w:rPr>
            </w:pPr>
          </w:p>
        </w:tc>
        <w:tc>
          <w:tcPr>
            <w:tcW w:w="880" w:type="dxa"/>
            <w:vMerge/>
            <w:tcBorders>
              <w:top w:val="single" w:sz="4" w:space="0" w:color="000000"/>
              <w:left w:val="nil"/>
              <w:bottom w:val="single" w:sz="4" w:space="0" w:color="000000"/>
              <w:right w:val="single" w:sz="4" w:space="0" w:color="000000"/>
            </w:tcBorders>
            <w:vAlign w:val="center"/>
            <w:hideMark/>
          </w:tcPr>
          <w:p w:rsidR="006531C1" w:rsidRPr="006531C1" w:rsidRDefault="006531C1" w:rsidP="006531C1">
            <w:pPr>
              <w:jc w:val="left"/>
              <w:rPr>
                <w:b/>
                <w:bCs/>
                <w:sz w:val="22"/>
                <w:szCs w:val="22"/>
              </w:rPr>
            </w:pPr>
          </w:p>
        </w:tc>
        <w:tc>
          <w:tcPr>
            <w:tcW w:w="1119" w:type="dxa"/>
            <w:vMerge/>
            <w:tcBorders>
              <w:top w:val="single" w:sz="4" w:space="0" w:color="000000"/>
              <w:left w:val="nil"/>
              <w:bottom w:val="single" w:sz="4" w:space="0" w:color="000000"/>
              <w:right w:val="single" w:sz="4" w:space="0" w:color="000000"/>
            </w:tcBorders>
            <w:vAlign w:val="center"/>
            <w:hideMark/>
          </w:tcPr>
          <w:p w:rsidR="006531C1" w:rsidRPr="006531C1" w:rsidRDefault="006531C1" w:rsidP="006531C1">
            <w:pPr>
              <w:jc w:val="left"/>
              <w:rPr>
                <w:b/>
                <w:bCs/>
                <w:sz w:val="22"/>
                <w:szCs w:val="22"/>
              </w:rPr>
            </w:pPr>
          </w:p>
        </w:tc>
        <w:tc>
          <w:tcPr>
            <w:tcW w:w="222" w:type="dxa"/>
            <w:tcBorders>
              <w:top w:val="nil"/>
              <w:left w:val="nil"/>
              <w:bottom w:val="nil"/>
              <w:right w:val="nil"/>
            </w:tcBorders>
            <w:noWrap/>
            <w:hideMark/>
          </w:tcPr>
          <w:p w:rsidR="006531C1" w:rsidRPr="006531C1" w:rsidRDefault="006531C1" w:rsidP="006531C1">
            <w:pPr>
              <w:jc w:val="center"/>
              <w:rPr>
                <w:b/>
                <w:bCs/>
                <w:sz w:val="22"/>
                <w:szCs w:val="22"/>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b/>
                <w:bCs/>
                <w:sz w:val="20"/>
              </w:rPr>
            </w:pPr>
            <w:r w:rsidRPr="006531C1">
              <w:rPr>
                <w:b/>
                <w:bCs/>
                <w:sz w:val="20"/>
              </w:rPr>
              <w:t>HM</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b/>
                <w:bCs/>
                <w:sz w:val="20"/>
              </w:rPr>
            </w:pPr>
            <w:r w:rsidRPr="006531C1">
              <w:rPr>
                <w:b/>
                <w:bCs/>
                <w:sz w:val="20"/>
              </w:rPr>
              <w:t>TRUNG TÂM Y TẾ NINH GIANG</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b/>
                <w:bCs/>
                <w:sz w:val="20"/>
              </w:rPr>
            </w:pPr>
            <w:r w:rsidRPr="006531C1">
              <w:rPr>
                <w:b/>
                <w:bCs/>
                <w:sz w:val="20"/>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b/>
                <w:bCs/>
                <w:sz w:val="20"/>
              </w:rPr>
            </w:pPr>
            <w:r w:rsidRPr="006531C1">
              <w:rPr>
                <w:b/>
                <w:bCs/>
                <w:sz w:val="20"/>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31.140600.02</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thiết bị lưu điện UPS 5 - 10 KVA</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bộ</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Bộ lưu điện:1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31.150121.02</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thiết bị cắt và lọc sét 1 pha &lt;= 63 A</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Hệ thống cắt lọc sét:1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3</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33.060100.01</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Kiểm tra, đo thử thiết bị</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lastRenderedPageBreak/>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Bộ lưu điện:1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Hệ thống cắt lọc sét:1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4</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01.04.07.01.02.00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thiết bị chuyển mạch SAN - SAN Switch Từ 16 đến 48 cổng</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18.0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Thiết bị chuyển mạch L2:18 = 18</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5</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01.04.07.02.02.00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Cài đặt SAN Switch Từ 16 đến 48 cổng</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18.0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Thiết bị chuyển mạch L2:18 = 18</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6</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BA.14305</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ống nhựa, máng nhựa đặt nổi bảo hộ dây dẫn, đường kính &lt;=76mm</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m</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174.0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Máng ghen 60 mm x 40 mm:87*2 = 174</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7</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BA.14304</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ống nhựa, máng nhựa đặt nổi bảo hộ dây dẫn, đường kính &lt;=48mm</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m</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210.0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Máng ghen 39 mm x 18 mm:105*2 = 210</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8</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BA.14302</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ống nhựa, máng nhựa đặt nổi bảo hộ dây dẫn, đường kính &lt;=27mm</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m</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926.0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Máng ghen 16 mm x 14 mm:463*2 = 926</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9</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01.02.03.01.02.01</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dây cáp đồng UTP UTP CAT 6 &lt; 25 đôi</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10m</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1,221.0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Dây cáp mạng CAT6 UTP:330*37/10 = 1221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10</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01.02.10.00.00.00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Bấm đầu RJ 45</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đầu</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700.0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Hạt mạng Rj45:7*100 = 700</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11</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01.02.08.01.01.06</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tủ Tủ máy chủ &gt;33 U</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tủ</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Tủ máy chủ 42U:1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12</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01.02.08.01.01.03</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tủ thiết bị mạng &gt; 33U</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tủ</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Tủ mạng 42U:1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13</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01.02.08.01.01.01</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tủ thiết bị mạng &lt; 15U</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tủ</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12.0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Tủ mạng 6U:12 = 12</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14</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01.02.04.01.00.00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ổ cắm nổi</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ổ cắm</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199.0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Ổ cắm điện:14 = 14</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Ổ cắm mạng LAN (ổ nổi + mặt đế):185 = 185</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15</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01.02.03.03.01.00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cáp quang treo</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10m</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83.0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Cáp quang 24FO:300/10 = 30</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Cáp 8fo:530/10 = 53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16</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01.01.13.01.00.00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module và card cho thiết bị mạng truy nhập quang -FTTX</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40.0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SFP 1G:26 = 26</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SFP 1G (Module quang SFP 1.25G):14 = 14</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17</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01.02.07.01.02.00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hộp đấu nối và thiết bị đấu nối cáp quang Enclosure ≥ 24 cổng</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cái</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8.0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Hộp ODF gắn rack cố định 24FO:4 = 4</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Hộp OTB 24FO:4 = 4</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18</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01.02.07.02.02.00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hộp đấu nối và thiết bị đấu nối cáp quang Adapter ≥ 12 cổng</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cái</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12.0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Hộp ODF gắn rack cố định 12 FO:12 = 12</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19</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01.02.09.02.01.00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Đấu nối cáp, sợi dây nhảy (patchcord) vào Patch Cord Từ switch lên Patch panel</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node</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160.0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Dây nhảy quang:80*2 = 160</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20</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01.01.19.02.02.00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và cài đặt thiết bị điều khiển Access Point Từ 10 đến  50AP</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33.0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WIFI:33 = 33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21</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01.06.03.01.00.00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thiết bị điều khiển (Controller)</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28.0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Bóng chữa cháy:3 = 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Hệ thống thiết bị báo cháy:1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Màn hình hiển thị (số xếp hàng):11 = 11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lastRenderedPageBreak/>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Bảng thông báo điện tử:1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Thiết bị ký điện tử, thiết bị lấy vân tay:2 = 2</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Màn hình hỗ trợ thanh toán:10 = 10</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22</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01.06.03.02.00.00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Cài đặt thiết bị điều khiển (Controller)</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25.0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Hệ thống thiết bị báo cháy:1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Màn hình hiển thị (số xếp hàng):11 = 11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Bảng thông báo điện tử:1 = 1</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Thiết bị ký điện tử, thiết bị lấy vân tay:2 = 2</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Màn hình hỗ trợ thanh toán:10 = 10</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23</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01.03.01.01.01.00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máy tỉnh 1 CPU</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23.0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Bộ máy tính:23 = 23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24</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01.10.03.00.00.00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Cài đặt các phần mềm ứng dụng (IE, FireFox, YM, Winrar, Vietkey…. và tương tự)</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26.0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Bộ máy tính:23 = 23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Máy tính bảng:3 = 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25</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01.08.03.05.03.00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Cài đặt phần mềm chuyên dụng chống Virus. Antivirus cho PC</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chương trình</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23.0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Bản quyền phần mềm diệt virus:23 = 23</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26</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31.170100.03</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Lắp đặt thiết bị tin học. Loại thiết bị : máy quét (Scaner)</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1 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15.0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Máy Scan:15 = 15</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27</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43.180200.40</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Kiểm tra các chức năng, giám sát hoạt động và điều chỉnh thiết bị mạng tin học. Loại thiết bị máy quét (Scanner)</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thiết bị</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15.0</w:t>
            </w:r>
          </w:p>
        </w:tc>
        <w:tc>
          <w:tcPr>
            <w:tcW w:w="222" w:type="dxa"/>
            <w:vAlign w:val="center"/>
            <w:hideMark/>
          </w:tcPr>
          <w:p w:rsidR="006531C1" w:rsidRPr="006531C1" w:rsidRDefault="006531C1" w:rsidP="006531C1">
            <w:pPr>
              <w:jc w:val="left"/>
              <w:rPr>
                <w:sz w:val="20"/>
              </w:rPr>
            </w:pPr>
          </w:p>
        </w:tc>
      </w:tr>
      <w:tr w:rsidR="006531C1" w:rsidRPr="006531C1" w:rsidTr="006531C1">
        <w:trPr>
          <w:trHeight w:val="20"/>
        </w:trPr>
        <w:tc>
          <w:tcPr>
            <w:tcW w:w="632" w:type="dxa"/>
            <w:tcBorders>
              <w:top w:val="nil"/>
              <w:left w:val="single" w:sz="4" w:space="0" w:color="000000"/>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811"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4640" w:type="dxa"/>
            <w:tcBorders>
              <w:top w:val="nil"/>
              <w:left w:val="nil"/>
              <w:bottom w:val="single" w:sz="4" w:space="0" w:color="000000"/>
              <w:right w:val="single" w:sz="4" w:space="0" w:color="000000"/>
            </w:tcBorders>
            <w:vAlign w:val="center"/>
            <w:hideMark/>
          </w:tcPr>
          <w:p w:rsidR="006531C1" w:rsidRPr="006531C1" w:rsidRDefault="006531C1" w:rsidP="006531C1">
            <w:pPr>
              <w:jc w:val="left"/>
              <w:rPr>
                <w:sz w:val="22"/>
                <w:szCs w:val="22"/>
              </w:rPr>
            </w:pPr>
            <w:r w:rsidRPr="006531C1">
              <w:rPr>
                <w:sz w:val="22"/>
                <w:szCs w:val="22"/>
              </w:rPr>
              <w:t>Máy Scan:15 = 15</w:t>
            </w:r>
          </w:p>
        </w:tc>
        <w:tc>
          <w:tcPr>
            <w:tcW w:w="880" w:type="dxa"/>
            <w:tcBorders>
              <w:top w:val="nil"/>
              <w:left w:val="nil"/>
              <w:bottom w:val="single" w:sz="4" w:space="0" w:color="000000"/>
              <w:right w:val="single" w:sz="4" w:space="0" w:color="000000"/>
            </w:tcBorders>
            <w:vAlign w:val="center"/>
            <w:hideMark/>
          </w:tcPr>
          <w:p w:rsidR="006531C1" w:rsidRPr="006531C1" w:rsidRDefault="006531C1" w:rsidP="006531C1">
            <w:pPr>
              <w:jc w:val="center"/>
              <w:rPr>
                <w:sz w:val="22"/>
                <w:szCs w:val="22"/>
              </w:rPr>
            </w:pPr>
            <w:r w:rsidRPr="006531C1">
              <w:rPr>
                <w:sz w:val="22"/>
                <w:szCs w:val="22"/>
              </w:rPr>
              <w:t> </w:t>
            </w:r>
          </w:p>
        </w:tc>
        <w:tc>
          <w:tcPr>
            <w:tcW w:w="1119" w:type="dxa"/>
            <w:tcBorders>
              <w:top w:val="nil"/>
              <w:left w:val="nil"/>
              <w:bottom w:val="single" w:sz="4" w:space="0" w:color="000000"/>
              <w:right w:val="single" w:sz="4" w:space="0" w:color="000000"/>
            </w:tcBorders>
            <w:vAlign w:val="center"/>
            <w:hideMark/>
          </w:tcPr>
          <w:p w:rsidR="006531C1" w:rsidRPr="006531C1" w:rsidRDefault="006531C1" w:rsidP="006531C1">
            <w:pPr>
              <w:jc w:val="right"/>
              <w:rPr>
                <w:sz w:val="22"/>
                <w:szCs w:val="22"/>
              </w:rPr>
            </w:pPr>
            <w:r w:rsidRPr="006531C1">
              <w:rPr>
                <w:sz w:val="22"/>
                <w:szCs w:val="22"/>
              </w:rPr>
              <w:t> </w:t>
            </w:r>
          </w:p>
        </w:tc>
        <w:tc>
          <w:tcPr>
            <w:tcW w:w="222" w:type="dxa"/>
            <w:vAlign w:val="center"/>
            <w:hideMark/>
          </w:tcPr>
          <w:p w:rsidR="006531C1" w:rsidRPr="006531C1" w:rsidRDefault="006531C1" w:rsidP="006531C1">
            <w:pPr>
              <w:jc w:val="left"/>
              <w:rPr>
                <w:sz w:val="20"/>
              </w:rPr>
            </w:pPr>
          </w:p>
        </w:tc>
      </w:tr>
    </w:tbl>
    <w:p w:rsidR="006531C1" w:rsidRPr="006531C1" w:rsidRDefault="006531C1" w:rsidP="006531C1">
      <w:pPr>
        <w:spacing w:before="120" w:after="120"/>
        <w:ind w:firstLine="709"/>
        <w:rPr>
          <w:b/>
          <w:i/>
          <w:sz w:val="28"/>
          <w:szCs w:val="28"/>
          <w:lang w:val="nl-NL"/>
        </w:rPr>
      </w:pPr>
      <w:r w:rsidRPr="006531C1">
        <w:rPr>
          <w:b/>
          <w:i/>
          <w:sz w:val="28"/>
          <w:szCs w:val="28"/>
          <w:lang w:val="nl-NL"/>
        </w:rPr>
        <w:t>1.6 Phương án đảm bảo an toàn thông tin</w:t>
      </w:r>
    </w:p>
    <w:p w:rsidR="006531C1" w:rsidRPr="006531C1" w:rsidRDefault="006531C1" w:rsidP="006531C1">
      <w:pPr>
        <w:pStyle w:val="SectionVIHeader0"/>
        <w:spacing w:before="40" w:after="40"/>
        <w:ind w:firstLine="709"/>
        <w:jc w:val="both"/>
        <w:rPr>
          <w:sz w:val="28"/>
          <w:szCs w:val="28"/>
          <w:lang w:val="vi-VN"/>
        </w:rPr>
      </w:pPr>
      <w:r w:rsidRPr="006531C1">
        <w:rPr>
          <w:sz w:val="28"/>
          <w:szCs w:val="28"/>
          <w:lang w:val="vi-VN"/>
        </w:rPr>
        <w:t>-</w:t>
      </w:r>
      <w:r w:rsidRPr="006531C1">
        <w:rPr>
          <w:b w:val="0"/>
          <w:bCs/>
          <w:sz w:val="28"/>
          <w:szCs w:val="28"/>
          <w:lang w:val="vi-VN"/>
        </w:rPr>
        <w:t xml:space="preserve"> Nhà thầu có giải pháp đảm bảo Hệ thống thông tin của cơ sở khám bệnh, chữa bệnh sau khi được mua sắm, triển khai dịch vụ đáp ứng tối thiểu cấp độ 2 về cấp độ an toàn thông tin theo Khoản 1, Điều 8, Nghị định 85/2016/NĐ-CP ngày 01 tháng 07 năm 2016 của Chính phủ về bảo đảm an toàn hệ thống thông tin theo cấp độ. Các cơ sở khám bệnh, chữa bệnh cần triển khai các biện pháp bảo đảm an toàn thông tin bao gồm biện pháp quản lý và kỹ thuật tối thiểu đáp ứng Cấp độ 2 và có phương án bảo đảm an toàn thông tin phù hợp với quy mô ứng dụng công nghệ thông tin tại đơn vị.</w:t>
      </w:r>
    </w:p>
    <w:p w:rsidR="006531C1" w:rsidRPr="006531C1" w:rsidRDefault="006531C1" w:rsidP="006531C1">
      <w:pPr>
        <w:pStyle w:val="SectionVIHeader0"/>
        <w:spacing w:before="10" w:after="10"/>
        <w:ind w:firstLine="709"/>
        <w:jc w:val="left"/>
        <w:rPr>
          <w:sz w:val="28"/>
          <w:szCs w:val="28"/>
          <w:lang w:val="nl-NL"/>
        </w:rPr>
      </w:pPr>
      <w:r w:rsidRPr="006531C1">
        <w:rPr>
          <w:sz w:val="28"/>
          <w:szCs w:val="28"/>
          <w:lang w:val="nl-NL"/>
        </w:rPr>
        <w:t>Mục 2. Bản vẽ</w:t>
      </w:r>
    </w:p>
    <w:p w:rsidR="006531C1" w:rsidRPr="006531C1" w:rsidRDefault="006531C1" w:rsidP="006531C1">
      <w:pPr>
        <w:pStyle w:val="SectionVIHeader0"/>
        <w:widowControl w:val="0"/>
        <w:spacing w:before="10" w:after="10"/>
        <w:ind w:firstLine="709"/>
        <w:jc w:val="left"/>
        <w:rPr>
          <w:b w:val="0"/>
          <w:bCs/>
          <w:sz w:val="28"/>
          <w:szCs w:val="28"/>
          <w:lang w:val="vi-VN"/>
        </w:rPr>
      </w:pPr>
      <w:r w:rsidRPr="006531C1">
        <w:rPr>
          <w:b w:val="0"/>
          <w:bCs/>
          <w:sz w:val="28"/>
          <w:szCs w:val="28"/>
          <w:lang w:val="vi-VN"/>
        </w:rPr>
        <w:t>Bản vẽ hiện trạng hệ thống mạng tại đơn vị:</w:t>
      </w:r>
    </w:p>
    <w:p w:rsidR="006531C1" w:rsidRPr="006531C1" w:rsidRDefault="006531C1" w:rsidP="006531C1">
      <w:pPr>
        <w:pStyle w:val="SectionVIHeader0"/>
        <w:widowControl w:val="0"/>
        <w:spacing w:before="10" w:after="10"/>
        <w:jc w:val="left"/>
        <w:rPr>
          <w:b w:val="0"/>
          <w:bCs/>
          <w:sz w:val="28"/>
          <w:szCs w:val="28"/>
          <w:lang w:val="vi-VN"/>
        </w:rPr>
      </w:pPr>
      <w:r w:rsidRPr="006531C1">
        <w:rPr>
          <w:noProof/>
          <w:sz w:val="28"/>
          <w:szCs w:val="28"/>
        </w:rPr>
        <w:lastRenderedPageBreak/>
        <w:drawing>
          <wp:inline distT="0" distB="0" distL="0" distR="0" wp14:anchorId="63356F80" wp14:editId="140379D6">
            <wp:extent cx="5760085" cy="3463104"/>
            <wp:effectExtent l="0" t="0" r="0" b="4445"/>
            <wp:docPr id="418458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58540" name=""/>
                    <pic:cNvPicPr/>
                  </pic:nvPicPr>
                  <pic:blipFill>
                    <a:blip r:embed="rId5"/>
                    <a:stretch>
                      <a:fillRect/>
                    </a:stretch>
                  </pic:blipFill>
                  <pic:spPr>
                    <a:xfrm>
                      <a:off x="0" y="0"/>
                      <a:ext cx="5760085" cy="3463104"/>
                    </a:xfrm>
                    <a:prstGeom prst="rect">
                      <a:avLst/>
                    </a:prstGeom>
                  </pic:spPr>
                </pic:pic>
              </a:graphicData>
            </a:graphic>
          </wp:inline>
        </w:drawing>
      </w:r>
    </w:p>
    <w:p w:rsidR="006531C1" w:rsidRPr="006531C1" w:rsidRDefault="006531C1" w:rsidP="006531C1">
      <w:pPr>
        <w:pStyle w:val="SectionVIHeader0"/>
        <w:widowControl w:val="0"/>
        <w:spacing w:before="10" w:after="10"/>
        <w:ind w:firstLine="709"/>
        <w:jc w:val="left"/>
        <w:rPr>
          <w:sz w:val="32"/>
          <w:szCs w:val="32"/>
        </w:rPr>
      </w:pPr>
      <w:r w:rsidRPr="006531C1">
        <w:rPr>
          <w:sz w:val="28"/>
        </w:rPr>
        <w:t>Mục 3. Kiểm tra và thử nghiệm</w:t>
      </w:r>
    </w:p>
    <w:p w:rsidR="006531C1" w:rsidRPr="006531C1" w:rsidRDefault="006531C1" w:rsidP="006531C1">
      <w:pPr>
        <w:spacing w:before="10" w:after="10"/>
        <w:ind w:firstLine="709"/>
        <w:jc w:val="left"/>
        <w:rPr>
          <w:i/>
          <w:iCs/>
          <w:sz w:val="28"/>
        </w:rPr>
      </w:pPr>
      <w:r w:rsidRPr="006531C1">
        <w:rPr>
          <w:sz w:val="28"/>
        </w:rPr>
        <w:t xml:space="preserve">Các kiểm tra và thử nghiệm cần tiến hành gồm có: ____ </w:t>
      </w:r>
      <w:r w:rsidRPr="006531C1">
        <w:rPr>
          <w:i/>
          <w:iCs/>
          <w:sz w:val="28"/>
        </w:rPr>
        <w:t>[ghi danh sách các kiểm tra và thử nghiệm].</w:t>
      </w:r>
    </w:p>
    <w:p w:rsidR="003B5879" w:rsidRPr="006531C1" w:rsidRDefault="003B5879">
      <w:bookmarkStart w:id="24" w:name="_GoBack"/>
      <w:bookmarkEnd w:id="24"/>
    </w:p>
    <w:sectPr w:rsidR="003B5879" w:rsidRPr="006531C1" w:rsidSect="006531C1">
      <w:pgSz w:w="11909" w:h="16834" w:code="9"/>
      <w:pgMar w:top="1008" w:right="1008"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C1"/>
    <w:rsid w:val="003B5879"/>
    <w:rsid w:val="0065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586FA-0025-45FC-91FF-036B9F25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1C1"/>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6531C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6531C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6531C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6531C1"/>
    <w:pPr>
      <w:keepNext/>
      <w:spacing w:after="200"/>
      <w:ind w:left="1422" w:right="18" w:hanging="457"/>
      <w:outlineLvl w:val="3"/>
    </w:pPr>
    <w:rPr>
      <w:b/>
      <w:bCs/>
    </w:rPr>
  </w:style>
  <w:style w:type="paragraph" w:styleId="Heading5">
    <w:name w:val="heading 5"/>
    <w:basedOn w:val="Normal"/>
    <w:next w:val="Normal"/>
    <w:link w:val="Heading5Char"/>
    <w:qFormat/>
    <w:rsid w:val="006531C1"/>
    <w:pPr>
      <w:keepNext/>
      <w:jc w:val="center"/>
      <w:outlineLvl w:val="4"/>
    </w:pPr>
    <w:rPr>
      <w:rFonts w:ascii="Arial" w:hAnsi="Arial"/>
      <w:u w:val="single"/>
    </w:rPr>
  </w:style>
  <w:style w:type="paragraph" w:styleId="Heading6">
    <w:name w:val="heading 6"/>
    <w:basedOn w:val="Normal"/>
    <w:next w:val="Normal"/>
    <w:link w:val="Heading6Char"/>
    <w:qFormat/>
    <w:rsid w:val="006531C1"/>
    <w:pPr>
      <w:keepNext/>
      <w:keepLines/>
      <w:suppressAutoHyphens/>
      <w:ind w:right="-72"/>
      <w:jc w:val="center"/>
      <w:outlineLvl w:val="5"/>
    </w:pPr>
    <w:rPr>
      <w:b/>
      <w:sz w:val="28"/>
    </w:rPr>
  </w:style>
  <w:style w:type="paragraph" w:styleId="Heading7">
    <w:name w:val="heading 7"/>
    <w:basedOn w:val="Normal"/>
    <w:next w:val="Normal"/>
    <w:link w:val="Heading7Char"/>
    <w:qFormat/>
    <w:rsid w:val="006531C1"/>
    <w:pPr>
      <w:keepNext/>
      <w:jc w:val="center"/>
      <w:outlineLvl w:val="6"/>
    </w:pPr>
    <w:rPr>
      <w:b/>
      <w:sz w:val="72"/>
    </w:rPr>
  </w:style>
  <w:style w:type="paragraph" w:styleId="Heading8">
    <w:name w:val="heading 8"/>
    <w:basedOn w:val="Normal"/>
    <w:next w:val="Normal"/>
    <w:link w:val="Heading8Char"/>
    <w:qFormat/>
    <w:rsid w:val="006531C1"/>
    <w:pPr>
      <w:keepNext/>
      <w:jc w:val="center"/>
      <w:outlineLvl w:val="7"/>
    </w:pPr>
    <w:rPr>
      <w:b/>
      <w:sz w:val="56"/>
    </w:rPr>
  </w:style>
  <w:style w:type="paragraph" w:styleId="Heading9">
    <w:name w:val="heading 9"/>
    <w:basedOn w:val="Normal"/>
    <w:next w:val="Normal"/>
    <w:link w:val="Heading9Char"/>
    <w:qFormat/>
    <w:rsid w:val="006531C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6531C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531C1"/>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6531C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6531C1"/>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6531C1"/>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531C1"/>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6531C1"/>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531C1"/>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6531C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6531C1"/>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6531C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6531C1"/>
  </w:style>
  <w:style w:type="character" w:customStyle="1" w:styleId="DocInit">
    <w:name w:val="Doc Init"/>
    <w:basedOn w:val="DefaultParagraphFont"/>
    <w:rsid w:val="006531C1"/>
  </w:style>
  <w:style w:type="paragraph" w:customStyle="1" w:styleId="Document1">
    <w:name w:val="Document 1"/>
    <w:rsid w:val="006531C1"/>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6531C1"/>
    <w:rPr>
      <w:rFonts w:ascii="Times" w:hAnsi="Times"/>
      <w:noProof w:val="0"/>
      <w:sz w:val="24"/>
      <w:lang w:val="en-US"/>
    </w:rPr>
  </w:style>
  <w:style w:type="character" w:customStyle="1" w:styleId="Document3">
    <w:name w:val="Document 3"/>
    <w:rsid w:val="006531C1"/>
    <w:rPr>
      <w:rFonts w:ascii="Times" w:hAnsi="Times"/>
      <w:noProof w:val="0"/>
      <w:sz w:val="24"/>
      <w:lang w:val="en-US"/>
    </w:rPr>
  </w:style>
  <w:style w:type="character" w:customStyle="1" w:styleId="Document4">
    <w:name w:val="Document 4"/>
    <w:rsid w:val="006531C1"/>
    <w:rPr>
      <w:b/>
      <w:i/>
      <w:sz w:val="24"/>
    </w:rPr>
  </w:style>
  <w:style w:type="character" w:customStyle="1" w:styleId="Document5">
    <w:name w:val="Document 5"/>
    <w:basedOn w:val="DefaultParagraphFont"/>
    <w:rsid w:val="006531C1"/>
  </w:style>
  <w:style w:type="character" w:customStyle="1" w:styleId="Document6">
    <w:name w:val="Document 6"/>
    <w:basedOn w:val="DefaultParagraphFont"/>
    <w:rsid w:val="006531C1"/>
  </w:style>
  <w:style w:type="character" w:customStyle="1" w:styleId="Document7">
    <w:name w:val="Document 7"/>
    <w:basedOn w:val="DefaultParagraphFont"/>
    <w:rsid w:val="006531C1"/>
  </w:style>
  <w:style w:type="character" w:customStyle="1" w:styleId="Document8">
    <w:name w:val="Document 8"/>
    <w:basedOn w:val="DefaultParagraphFont"/>
    <w:rsid w:val="006531C1"/>
  </w:style>
  <w:style w:type="character" w:customStyle="1" w:styleId="TechInit">
    <w:name w:val="Tech Init"/>
    <w:rsid w:val="006531C1"/>
    <w:rPr>
      <w:rFonts w:ascii="Times" w:hAnsi="Times"/>
      <w:noProof w:val="0"/>
      <w:sz w:val="24"/>
      <w:lang w:val="en-US"/>
    </w:rPr>
  </w:style>
  <w:style w:type="character" w:customStyle="1" w:styleId="Technical1">
    <w:name w:val="Technical 1"/>
    <w:rsid w:val="006531C1"/>
    <w:rPr>
      <w:rFonts w:ascii="Times" w:hAnsi="Times"/>
      <w:noProof w:val="0"/>
      <w:sz w:val="24"/>
      <w:lang w:val="en-US"/>
    </w:rPr>
  </w:style>
  <w:style w:type="character" w:customStyle="1" w:styleId="Technical2">
    <w:name w:val="Technical 2"/>
    <w:rsid w:val="006531C1"/>
    <w:rPr>
      <w:rFonts w:ascii="Times" w:hAnsi="Times"/>
      <w:noProof w:val="0"/>
      <w:sz w:val="24"/>
      <w:lang w:val="en-US"/>
    </w:rPr>
  </w:style>
  <w:style w:type="character" w:customStyle="1" w:styleId="Technical3">
    <w:name w:val="Technical 3"/>
    <w:rsid w:val="006531C1"/>
    <w:rPr>
      <w:rFonts w:ascii="Times" w:hAnsi="Times"/>
      <w:noProof w:val="0"/>
      <w:sz w:val="24"/>
      <w:lang w:val="en-US"/>
    </w:rPr>
  </w:style>
  <w:style w:type="paragraph" w:customStyle="1" w:styleId="Technical4">
    <w:name w:val="Technical 4"/>
    <w:rsid w:val="006531C1"/>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531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531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531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531C1"/>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531C1"/>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531C1"/>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531C1"/>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531C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531C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531C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531C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531C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531C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6531C1"/>
    <w:pPr>
      <w:tabs>
        <w:tab w:val="right" w:leader="dot" w:pos="9000"/>
      </w:tabs>
      <w:suppressAutoHyphens/>
      <w:ind w:left="1440" w:hanging="720"/>
    </w:pPr>
  </w:style>
  <w:style w:type="paragraph" w:styleId="TOC3">
    <w:name w:val="toc 3"/>
    <w:basedOn w:val="Normal"/>
    <w:next w:val="Normal"/>
    <w:rsid w:val="006531C1"/>
    <w:pPr>
      <w:tabs>
        <w:tab w:val="right" w:leader="dot" w:pos="9000"/>
      </w:tabs>
      <w:suppressAutoHyphens/>
      <w:ind w:left="1440" w:hanging="720"/>
    </w:pPr>
    <w:rPr>
      <w:i/>
    </w:rPr>
  </w:style>
  <w:style w:type="paragraph" w:styleId="TOC4">
    <w:name w:val="toc 4"/>
    <w:basedOn w:val="Normal"/>
    <w:next w:val="Normal"/>
    <w:rsid w:val="006531C1"/>
    <w:pPr>
      <w:tabs>
        <w:tab w:val="left" w:leader="dot" w:pos="8640"/>
        <w:tab w:val="right" w:pos="9000"/>
      </w:tabs>
      <w:suppressAutoHyphens/>
      <w:ind w:left="2880" w:right="720" w:hanging="720"/>
    </w:pPr>
  </w:style>
  <w:style w:type="paragraph" w:styleId="TOC5">
    <w:name w:val="toc 5"/>
    <w:basedOn w:val="Normal"/>
    <w:next w:val="Normal"/>
    <w:rsid w:val="006531C1"/>
    <w:pPr>
      <w:tabs>
        <w:tab w:val="left" w:leader="dot" w:pos="8640"/>
        <w:tab w:val="right" w:pos="9000"/>
      </w:tabs>
      <w:suppressAutoHyphens/>
      <w:ind w:left="3600" w:right="720" w:hanging="720"/>
    </w:pPr>
  </w:style>
  <w:style w:type="paragraph" w:styleId="TOC6">
    <w:name w:val="toc 6"/>
    <w:basedOn w:val="Normal"/>
    <w:next w:val="Normal"/>
    <w:rsid w:val="006531C1"/>
    <w:pPr>
      <w:tabs>
        <w:tab w:val="left" w:pos="8640"/>
        <w:tab w:val="right" w:pos="9000"/>
      </w:tabs>
      <w:suppressAutoHyphens/>
      <w:ind w:left="720" w:hanging="720"/>
    </w:pPr>
  </w:style>
  <w:style w:type="paragraph" w:styleId="TOC7">
    <w:name w:val="toc 7"/>
    <w:basedOn w:val="Normal"/>
    <w:next w:val="Normal"/>
    <w:rsid w:val="006531C1"/>
    <w:pPr>
      <w:suppressAutoHyphens/>
      <w:ind w:left="720" w:hanging="720"/>
    </w:pPr>
  </w:style>
  <w:style w:type="paragraph" w:styleId="TOC8">
    <w:name w:val="toc 8"/>
    <w:basedOn w:val="Normal"/>
    <w:next w:val="Normal"/>
    <w:rsid w:val="006531C1"/>
    <w:pPr>
      <w:tabs>
        <w:tab w:val="left" w:pos="8640"/>
        <w:tab w:val="right" w:pos="9000"/>
      </w:tabs>
      <w:suppressAutoHyphens/>
      <w:ind w:left="720" w:hanging="720"/>
    </w:pPr>
  </w:style>
  <w:style w:type="paragraph" w:styleId="TOC9">
    <w:name w:val="toc 9"/>
    <w:basedOn w:val="Normal"/>
    <w:next w:val="Normal"/>
    <w:rsid w:val="006531C1"/>
    <w:pPr>
      <w:tabs>
        <w:tab w:val="left" w:leader="dot" w:pos="8640"/>
        <w:tab w:val="right" w:pos="9000"/>
      </w:tabs>
      <w:suppressAutoHyphens/>
      <w:ind w:left="720" w:hanging="720"/>
    </w:pPr>
  </w:style>
  <w:style w:type="paragraph" w:styleId="TOAHeading">
    <w:name w:val="toa heading"/>
    <w:basedOn w:val="Normal"/>
    <w:next w:val="Normal"/>
    <w:rsid w:val="006531C1"/>
    <w:pPr>
      <w:tabs>
        <w:tab w:val="left" w:pos="9000"/>
        <w:tab w:val="right" w:pos="9360"/>
      </w:tabs>
      <w:suppressAutoHyphens/>
    </w:pPr>
  </w:style>
  <w:style w:type="paragraph" w:styleId="Caption">
    <w:name w:val="caption"/>
    <w:basedOn w:val="Normal"/>
    <w:next w:val="Normal"/>
    <w:qFormat/>
    <w:rsid w:val="006531C1"/>
    <w:rPr>
      <w:rFonts w:ascii="Courier New" w:hAnsi="Courier New"/>
    </w:rPr>
  </w:style>
  <w:style w:type="character" w:customStyle="1" w:styleId="EquationCaption">
    <w:name w:val="_Equation Caption"/>
    <w:rsid w:val="006531C1"/>
  </w:style>
  <w:style w:type="character" w:customStyle="1" w:styleId="vlpgno">
    <w:name w:val="vl.pg.no."/>
    <w:rsid w:val="006531C1"/>
    <w:rPr>
      <w:rFonts w:ascii="Times" w:hAnsi="Times"/>
      <w:b/>
      <w:noProof w:val="0"/>
      <w:sz w:val="20"/>
      <w:lang w:val="en-US"/>
    </w:rPr>
  </w:style>
  <w:style w:type="character" w:styleId="LineNumber">
    <w:name w:val="line number"/>
    <w:basedOn w:val="DefaultParagraphFont"/>
    <w:uiPriority w:val="99"/>
    <w:rsid w:val="006531C1"/>
  </w:style>
  <w:style w:type="paragraph" w:styleId="Title">
    <w:name w:val="Title"/>
    <w:basedOn w:val="Normal"/>
    <w:link w:val="TitleChar"/>
    <w:qFormat/>
    <w:rsid w:val="006531C1"/>
    <w:pPr>
      <w:spacing w:before="240" w:after="60"/>
      <w:jc w:val="center"/>
    </w:pPr>
    <w:rPr>
      <w:rFonts w:ascii="Arial" w:hAnsi="Arial"/>
      <w:b/>
      <w:kern w:val="28"/>
      <w:sz w:val="32"/>
    </w:rPr>
  </w:style>
  <w:style w:type="character" w:customStyle="1" w:styleId="TitleChar">
    <w:name w:val="Title Char"/>
    <w:basedOn w:val="DefaultParagraphFont"/>
    <w:link w:val="Title"/>
    <w:rsid w:val="006531C1"/>
    <w:rPr>
      <w:rFonts w:ascii="Arial" w:eastAsia="Times New Roman" w:hAnsi="Arial" w:cs="Times New Roman"/>
      <w:b/>
      <w:kern w:val="28"/>
      <w:sz w:val="32"/>
      <w:szCs w:val="20"/>
    </w:rPr>
  </w:style>
  <w:style w:type="character" w:customStyle="1" w:styleId="footnote">
    <w:name w:val="footnote"/>
    <w:rsid w:val="006531C1"/>
    <w:rPr>
      <w:rFonts w:ascii="Book Antiqua" w:hAnsi="Book Antiqua"/>
      <w:noProof w:val="0"/>
      <w:sz w:val="24"/>
      <w:lang w:val="en-US"/>
    </w:rPr>
  </w:style>
  <w:style w:type="paragraph" w:styleId="Header">
    <w:name w:val="header"/>
    <w:basedOn w:val="Normal"/>
    <w:link w:val="HeaderChar"/>
    <w:uiPriority w:val="99"/>
    <w:rsid w:val="006531C1"/>
    <w:rPr>
      <w:sz w:val="20"/>
    </w:rPr>
  </w:style>
  <w:style w:type="character" w:customStyle="1" w:styleId="HeaderChar">
    <w:name w:val="Header Char"/>
    <w:basedOn w:val="DefaultParagraphFont"/>
    <w:link w:val="Header"/>
    <w:uiPriority w:val="99"/>
    <w:rsid w:val="006531C1"/>
    <w:rPr>
      <w:rFonts w:ascii="Times New Roman" w:eastAsia="Times New Roman" w:hAnsi="Times New Roman" w:cs="Times New Roman"/>
      <w:sz w:val="20"/>
      <w:szCs w:val="20"/>
    </w:rPr>
  </w:style>
  <w:style w:type="paragraph" w:styleId="Footer">
    <w:name w:val="footer"/>
    <w:basedOn w:val="Normal"/>
    <w:link w:val="FooterChar"/>
    <w:uiPriority w:val="99"/>
    <w:rsid w:val="006531C1"/>
    <w:rPr>
      <w:sz w:val="20"/>
    </w:rPr>
  </w:style>
  <w:style w:type="character" w:customStyle="1" w:styleId="FooterChar">
    <w:name w:val="Footer Char"/>
    <w:basedOn w:val="DefaultParagraphFont"/>
    <w:link w:val="Footer"/>
    <w:uiPriority w:val="99"/>
    <w:rsid w:val="006531C1"/>
    <w:rPr>
      <w:rFonts w:ascii="Times New Roman" w:eastAsia="Times New Roman" w:hAnsi="Times New Roman" w:cs="Times New Roman"/>
      <w:sz w:val="20"/>
      <w:szCs w:val="20"/>
    </w:rPr>
  </w:style>
  <w:style w:type="character" w:styleId="PageNumber">
    <w:name w:val="page number"/>
    <w:basedOn w:val="DefaultParagraphFont"/>
    <w:rsid w:val="006531C1"/>
  </w:style>
  <w:style w:type="paragraph" w:styleId="FootnoteText">
    <w:name w:val="footnote text"/>
    <w:basedOn w:val="Normal"/>
    <w:link w:val="FootnoteTextChar"/>
    <w:rsid w:val="006531C1"/>
    <w:pPr>
      <w:tabs>
        <w:tab w:val="left" w:pos="360"/>
      </w:tabs>
      <w:ind w:left="360" w:hanging="360"/>
    </w:pPr>
    <w:rPr>
      <w:sz w:val="20"/>
    </w:rPr>
  </w:style>
  <w:style w:type="character" w:customStyle="1" w:styleId="FootnoteTextChar">
    <w:name w:val="Footnote Text Char"/>
    <w:basedOn w:val="DefaultParagraphFont"/>
    <w:link w:val="FootnoteText"/>
    <w:rsid w:val="006531C1"/>
    <w:rPr>
      <w:rFonts w:ascii="Times New Roman" w:eastAsia="Times New Roman" w:hAnsi="Times New Roman" w:cs="Times New Roman"/>
      <w:sz w:val="20"/>
      <w:szCs w:val="20"/>
    </w:rPr>
  </w:style>
  <w:style w:type="paragraph" w:customStyle="1" w:styleId="Head21">
    <w:name w:val="Head 2.1"/>
    <w:basedOn w:val="Normal"/>
    <w:rsid w:val="006531C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6531C1"/>
    <w:pPr>
      <w:tabs>
        <w:tab w:val="left" w:pos="360"/>
      </w:tabs>
      <w:suppressAutoHyphens/>
      <w:spacing w:after="240"/>
      <w:ind w:left="360" w:hanging="360"/>
      <w:jc w:val="left"/>
    </w:pPr>
    <w:rPr>
      <w:b/>
    </w:rPr>
  </w:style>
  <w:style w:type="character" w:styleId="FootnoteReference">
    <w:name w:val="footnote reference"/>
    <w:aliases w:val="callout"/>
    <w:uiPriority w:val="99"/>
    <w:rsid w:val="006531C1"/>
    <w:rPr>
      <w:vertAlign w:val="superscript"/>
    </w:rPr>
  </w:style>
  <w:style w:type="character" w:customStyle="1" w:styleId="insert2">
    <w:name w:val="insert2"/>
    <w:rsid w:val="006531C1"/>
    <w:rPr>
      <w:rFonts w:ascii="Arial" w:hAnsi="Arial"/>
      <w:i/>
      <w:noProof w:val="0"/>
      <w:sz w:val="24"/>
      <w:lang w:val="en-US"/>
    </w:rPr>
  </w:style>
  <w:style w:type="character" w:customStyle="1" w:styleId="reference">
    <w:name w:val="reference"/>
    <w:rsid w:val="006531C1"/>
    <w:rPr>
      <w:rFonts w:ascii="Book Antiqua" w:hAnsi="Book Antiqua"/>
      <w:i/>
      <w:noProof w:val="0"/>
      <w:sz w:val="24"/>
      <w:lang w:val="en-US"/>
    </w:rPr>
  </w:style>
  <w:style w:type="paragraph" w:styleId="Index9">
    <w:name w:val="index 9"/>
    <w:basedOn w:val="Normal"/>
    <w:next w:val="Normal"/>
    <w:rsid w:val="006531C1"/>
    <w:pPr>
      <w:tabs>
        <w:tab w:val="right" w:pos="4140"/>
      </w:tabs>
      <w:ind w:left="2160" w:hanging="240"/>
      <w:jc w:val="left"/>
    </w:pPr>
    <w:rPr>
      <w:sz w:val="20"/>
    </w:rPr>
  </w:style>
  <w:style w:type="paragraph" w:styleId="Index1">
    <w:name w:val="index 1"/>
    <w:basedOn w:val="Normal"/>
    <w:next w:val="Normal"/>
    <w:autoRedefine/>
    <w:semiHidden/>
    <w:unhideWhenUsed/>
    <w:rsid w:val="006531C1"/>
    <w:pPr>
      <w:ind w:left="240" w:hanging="240"/>
    </w:pPr>
  </w:style>
  <w:style w:type="paragraph" w:styleId="IndexHeading">
    <w:name w:val="index heading"/>
    <w:basedOn w:val="Normal"/>
    <w:next w:val="Index1"/>
    <w:rsid w:val="006531C1"/>
    <w:pPr>
      <w:jc w:val="left"/>
    </w:pPr>
    <w:rPr>
      <w:sz w:val="20"/>
    </w:rPr>
  </w:style>
  <w:style w:type="paragraph" w:customStyle="1" w:styleId="Headingrb2">
    <w:name w:val="Heading rb2"/>
    <w:basedOn w:val="Normal"/>
    <w:rsid w:val="006531C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6531C1"/>
  </w:style>
  <w:style w:type="paragraph" w:customStyle="1" w:styleId="Head2">
    <w:name w:val="Head 2"/>
    <w:basedOn w:val="Normal"/>
    <w:autoRedefine/>
    <w:rsid w:val="006531C1"/>
    <w:pPr>
      <w:spacing w:before="120" w:after="120"/>
    </w:pPr>
    <w:rPr>
      <w:b/>
      <w:lang w:val="en-GB"/>
    </w:rPr>
  </w:style>
  <w:style w:type="paragraph" w:customStyle="1" w:styleId="explanatoryclause">
    <w:name w:val="explanatory_clause"/>
    <w:basedOn w:val="Normal"/>
    <w:rsid w:val="006531C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6531C1"/>
    <w:pPr>
      <w:suppressAutoHyphens/>
      <w:spacing w:after="240" w:line="360" w:lineRule="exact"/>
    </w:pPr>
    <w:rPr>
      <w:rFonts w:ascii="Arial" w:hAnsi="Arial"/>
    </w:rPr>
  </w:style>
  <w:style w:type="paragraph" w:customStyle="1" w:styleId="Head22b">
    <w:name w:val="Head 2.2b"/>
    <w:basedOn w:val="Normal"/>
    <w:rsid w:val="006531C1"/>
    <w:pPr>
      <w:suppressAutoHyphens/>
      <w:spacing w:after="240"/>
      <w:ind w:left="360" w:hanging="360"/>
      <w:jc w:val="left"/>
    </w:pPr>
    <w:rPr>
      <w:rFonts w:ascii="Tms Rmn" w:hAnsi="Tms Rmn"/>
      <w:b/>
    </w:rPr>
  </w:style>
  <w:style w:type="paragraph" w:customStyle="1" w:styleId="Head31">
    <w:name w:val="Head 3.1"/>
    <w:basedOn w:val="Head21"/>
    <w:rsid w:val="006531C1"/>
  </w:style>
  <w:style w:type="paragraph" w:customStyle="1" w:styleId="Head41">
    <w:name w:val="Head 4.1"/>
    <w:basedOn w:val="Head21"/>
    <w:rsid w:val="006531C1"/>
  </w:style>
  <w:style w:type="paragraph" w:customStyle="1" w:styleId="Head42">
    <w:name w:val="Head 4.2"/>
    <w:basedOn w:val="Normal"/>
    <w:rsid w:val="006531C1"/>
    <w:pPr>
      <w:suppressAutoHyphens/>
      <w:spacing w:after="240"/>
      <w:ind w:left="360" w:hanging="360"/>
      <w:jc w:val="left"/>
    </w:pPr>
    <w:rPr>
      <w:b/>
    </w:rPr>
  </w:style>
  <w:style w:type="paragraph" w:customStyle="1" w:styleId="Head51">
    <w:name w:val="Head 5.1"/>
    <w:basedOn w:val="Head21"/>
    <w:rsid w:val="006531C1"/>
    <w:pPr>
      <w:spacing w:after="0"/>
    </w:pPr>
  </w:style>
  <w:style w:type="paragraph" w:customStyle="1" w:styleId="Head52">
    <w:name w:val="Head 5.2"/>
    <w:basedOn w:val="Normal"/>
    <w:rsid w:val="006531C1"/>
    <w:pPr>
      <w:keepNext/>
      <w:suppressAutoHyphens/>
      <w:spacing w:before="480" w:after="240"/>
      <w:ind w:left="547" w:hanging="547"/>
      <w:jc w:val="center"/>
    </w:pPr>
    <w:rPr>
      <w:b/>
    </w:rPr>
  </w:style>
  <w:style w:type="paragraph" w:customStyle="1" w:styleId="Head61">
    <w:name w:val="Head 6.1"/>
    <w:basedOn w:val="Head51"/>
    <w:rsid w:val="006531C1"/>
    <w:pPr>
      <w:pBdr>
        <w:bottom w:val="none" w:sz="0" w:space="0" w:color="auto"/>
      </w:pBdr>
      <w:spacing w:before="0" w:after="240"/>
    </w:pPr>
    <w:rPr>
      <w:caps/>
    </w:rPr>
  </w:style>
  <w:style w:type="paragraph" w:customStyle="1" w:styleId="Head71">
    <w:name w:val="Head 7.1"/>
    <w:basedOn w:val="Head21"/>
    <w:rsid w:val="006531C1"/>
  </w:style>
  <w:style w:type="paragraph" w:customStyle="1" w:styleId="Head72">
    <w:name w:val="Head 7.2"/>
    <w:basedOn w:val="Normal"/>
    <w:rsid w:val="006531C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6531C1"/>
    <w:pPr>
      <w:outlineLvl w:val="9"/>
    </w:pPr>
    <w:rPr>
      <w:smallCaps w:val="0"/>
      <w:sz w:val="32"/>
    </w:rPr>
  </w:style>
  <w:style w:type="paragraph" w:customStyle="1" w:styleId="Head82">
    <w:name w:val="Head 8.2"/>
    <w:basedOn w:val="Head81"/>
    <w:rsid w:val="006531C1"/>
    <w:rPr>
      <w:smallCaps/>
      <w:sz w:val="28"/>
    </w:rPr>
  </w:style>
  <w:style w:type="paragraph" w:styleId="BodyText">
    <w:name w:val="Body Text"/>
    <w:basedOn w:val="Normal"/>
    <w:link w:val="BodyTextChar"/>
    <w:rsid w:val="006531C1"/>
    <w:pPr>
      <w:suppressAutoHyphens/>
      <w:ind w:right="-72"/>
    </w:pPr>
    <w:rPr>
      <w:spacing w:val="-4"/>
    </w:rPr>
  </w:style>
  <w:style w:type="character" w:customStyle="1" w:styleId="BodyTextChar">
    <w:name w:val="Body Text Char"/>
    <w:basedOn w:val="DefaultParagraphFont"/>
    <w:link w:val="BodyText"/>
    <w:rsid w:val="006531C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531C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531C1"/>
    <w:rPr>
      <w:rFonts w:ascii="Times New Roman" w:eastAsia="Times New Roman" w:hAnsi="Times New Roman" w:cs="Times New Roman"/>
      <w:sz w:val="24"/>
      <w:szCs w:val="20"/>
    </w:rPr>
  </w:style>
  <w:style w:type="paragraph" w:styleId="BlockText">
    <w:name w:val="Block Text"/>
    <w:basedOn w:val="Normal"/>
    <w:rsid w:val="006531C1"/>
    <w:pPr>
      <w:tabs>
        <w:tab w:val="left" w:pos="1080"/>
      </w:tabs>
      <w:suppressAutoHyphens/>
      <w:spacing w:after="200"/>
      <w:ind w:left="547" w:right="-72" w:hanging="547"/>
    </w:pPr>
  </w:style>
  <w:style w:type="character" w:customStyle="1" w:styleId="EndnoteTextChar">
    <w:name w:val="Endnote Text Char"/>
    <w:link w:val="EndnoteText"/>
    <w:semiHidden/>
    <w:rsid w:val="006531C1"/>
    <w:rPr>
      <w:rFonts w:eastAsia="Times New Roman" w:cs="Times New Roman"/>
      <w:sz w:val="20"/>
      <w:szCs w:val="20"/>
    </w:rPr>
  </w:style>
  <w:style w:type="paragraph" w:styleId="EndnoteText">
    <w:name w:val="endnote text"/>
    <w:basedOn w:val="Normal"/>
    <w:link w:val="EndnoteTextChar"/>
    <w:semiHidden/>
    <w:rsid w:val="006531C1"/>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6531C1"/>
    <w:rPr>
      <w:rFonts w:ascii="Times New Roman" w:eastAsia="Times New Roman" w:hAnsi="Times New Roman" w:cs="Times New Roman"/>
      <w:sz w:val="20"/>
      <w:szCs w:val="20"/>
    </w:rPr>
  </w:style>
  <w:style w:type="character" w:styleId="EndnoteReference">
    <w:name w:val="endnote reference"/>
    <w:uiPriority w:val="99"/>
    <w:rsid w:val="006531C1"/>
    <w:rPr>
      <w:rFonts w:ascii="CG Times" w:hAnsi="CG Times"/>
      <w:noProof w:val="0"/>
      <w:sz w:val="22"/>
      <w:vertAlign w:val="superscript"/>
      <w:lang w:val="en-US"/>
    </w:rPr>
  </w:style>
  <w:style w:type="paragraph" w:styleId="NormalWeb">
    <w:name w:val="Normal (Web)"/>
    <w:basedOn w:val="Normal"/>
    <w:uiPriority w:val="99"/>
    <w:rsid w:val="006531C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6531C1"/>
    <w:pPr>
      <w:suppressAutoHyphens/>
      <w:spacing w:after="140"/>
      <w:jc w:val="left"/>
    </w:pPr>
    <w:rPr>
      <w:i/>
      <w:iCs/>
      <w:color w:val="000000"/>
      <w:szCs w:val="24"/>
    </w:rPr>
  </w:style>
  <w:style w:type="character" w:customStyle="1" w:styleId="BodyText3Char">
    <w:name w:val="Body Text 3 Char"/>
    <w:basedOn w:val="DefaultParagraphFont"/>
    <w:link w:val="BodyText3"/>
    <w:rsid w:val="006531C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531C1"/>
    <w:pPr>
      <w:suppressAutoHyphens/>
    </w:pPr>
    <w:rPr>
      <w:i/>
    </w:rPr>
  </w:style>
  <w:style w:type="character" w:customStyle="1" w:styleId="BodyText2Char">
    <w:name w:val="Body Text 2 Char"/>
    <w:basedOn w:val="DefaultParagraphFont"/>
    <w:link w:val="BodyText2"/>
    <w:rsid w:val="006531C1"/>
    <w:rPr>
      <w:rFonts w:ascii="Times New Roman" w:eastAsia="Times New Roman" w:hAnsi="Times New Roman" w:cs="Times New Roman"/>
      <w:i/>
      <w:sz w:val="24"/>
      <w:szCs w:val="20"/>
    </w:rPr>
  </w:style>
  <w:style w:type="paragraph" w:styleId="BodyTextIndent2">
    <w:name w:val="Body Text Indent 2"/>
    <w:basedOn w:val="Normal"/>
    <w:link w:val="BodyTextIndent2Char"/>
    <w:rsid w:val="006531C1"/>
    <w:pPr>
      <w:tabs>
        <w:tab w:val="num" w:pos="720"/>
      </w:tabs>
      <w:ind w:left="720" w:hanging="720"/>
      <w:jc w:val="left"/>
    </w:pPr>
  </w:style>
  <w:style w:type="character" w:customStyle="1" w:styleId="BodyTextIndent2Char">
    <w:name w:val="Body Text Indent 2 Char"/>
    <w:basedOn w:val="DefaultParagraphFont"/>
    <w:link w:val="BodyTextIndent2"/>
    <w:rsid w:val="006531C1"/>
    <w:rPr>
      <w:rFonts w:ascii="Times New Roman" w:eastAsia="Times New Roman" w:hAnsi="Times New Roman" w:cs="Times New Roman"/>
      <w:sz w:val="24"/>
      <w:szCs w:val="20"/>
    </w:rPr>
  </w:style>
  <w:style w:type="paragraph" w:styleId="Subtitle">
    <w:name w:val="Subtitle"/>
    <w:basedOn w:val="Normal"/>
    <w:link w:val="SubtitleChar"/>
    <w:qFormat/>
    <w:rsid w:val="006531C1"/>
    <w:pPr>
      <w:jc w:val="center"/>
    </w:pPr>
    <w:rPr>
      <w:b/>
      <w:sz w:val="44"/>
    </w:rPr>
  </w:style>
  <w:style w:type="character" w:customStyle="1" w:styleId="SubtitleChar">
    <w:name w:val="Subtitle Char"/>
    <w:basedOn w:val="DefaultParagraphFont"/>
    <w:link w:val="Subtitle"/>
    <w:rsid w:val="006531C1"/>
    <w:rPr>
      <w:rFonts w:ascii="Times New Roman" w:eastAsia="Times New Roman" w:hAnsi="Times New Roman" w:cs="Times New Roman"/>
      <w:b/>
      <w:sz w:val="44"/>
      <w:szCs w:val="20"/>
    </w:rPr>
  </w:style>
  <w:style w:type="paragraph" w:styleId="List">
    <w:name w:val="List"/>
    <w:aliases w:val="1. List"/>
    <w:basedOn w:val="Normal"/>
    <w:rsid w:val="006531C1"/>
    <w:pPr>
      <w:spacing w:before="120" w:after="120"/>
      <w:ind w:left="1440"/>
    </w:pPr>
  </w:style>
  <w:style w:type="paragraph" w:customStyle="1" w:styleId="TOCNumber1">
    <w:name w:val="TOC Number1"/>
    <w:basedOn w:val="Heading4"/>
    <w:autoRedefine/>
    <w:rsid w:val="006531C1"/>
    <w:pPr>
      <w:keepNext w:val="0"/>
      <w:suppressAutoHyphens/>
      <w:spacing w:after="120"/>
      <w:ind w:left="0" w:firstLine="0"/>
      <w:outlineLvl w:val="9"/>
    </w:pPr>
    <w:rPr>
      <w:sz w:val="28"/>
      <w:szCs w:val="28"/>
    </w:rPr>
  </w:style>
  <w:style w:type="paragraph" w:customStyle="1" w:styleId="Subtitle2">
    <w:name w:val="Subtitle 2"/>
    <w:basedOn w:val="Footer"/>
    <w:autoRedefine/>
    <w:rsid w:val="006531C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6531C1"/>
    <w:pPr>
      <w:suppressAutoHyphens/>
    </w:pPr>
    <w:rPr>
      <w:rFonts w:ascii="Tms Rmn" w:hAnsi="Tms Rmn"/>
    </w:rPr>
  </w:style>
  <w:style w:type="character" w:customStyle="1" w:styleId="iChar">
    <w:name w:val="(i) Char"/>
    <w:link w:val="i"/>
    <w:locked/>
    <w:rsid w:val="006531C1"/>
    <w:rPr>
      <w:rFonts w:ascii="Tms Rmn" w:eastAsia="Times New Roman" w:hAnsi="Tms Rmn" w:cs="Times New Roman"/>
      <w:sz w:val="24"/>
      <w:szCs w:val="20"/>
    </w:rPr>
  </w:style>
  <w:style w:type="character" w:styleId="Hyperlink">
    <w:name w:val="Hyperlink"/>
    <w:rsid w:val="006531C1"/>
    <w:rPr>
      <w:color w:val="0000FF"/>
      <w:u w:val="single"/>
    </w:rPr>
  </w:style>
  <w:style w:type="paragraph" w:customStyle="1" w:styleId="2AutoList1">
    <w:name w:val="2AutoList1"/>
    <w:basedOn w:val="Normal"/>
    <w:rsid w:val="006531C1"/>
    <w:pPr>
      <w:tabs>
        <w:tab w:val="num" w:pos="504"/>
      </w:tabs>
      <w:ind w:left="504" w:hanging="504"/>
    </w:pPr>
    <w:rPr>
      <w:lang w:val="es-ES_tradnl"/>
    </w:rPr>
  </w:style>
  <w:style w:type="paragraph" w:customStyle="1" w:styleId="Header1-Clauses">
    <w:name w:val="Header 1 - Clauses"/>
    <w:basedOn w:val="Normal"/>
    <w:rsid w:val="006531C1"/>
    <w:pPr>
      <w:spacing w:after="200"/>
      <w:jc w:val="left"/>
    </w:pPr>
    <w:rPr>
      <w:b/>
      <w:lang w:val="es-ES_tradnl"/>
    </w:rPr>
  </w:style>
  <w:style w:type="paragraph" w:customStyle="1" w:styleId="Header2-SubClauses">
    <w:name w:val="Header 2 - SubClauses"/>
    <w:basedOn w:val="Normal"/>
    <w:link w:val="Header2-SubClausesCharChar"/>
    <w:autoRedefine/>
    <w:rsid w:val="006531C1"/>
    <w:pPr>
      <w:spacing w:after="200"/>
      <w:ind w:left="567" w:hanging="567"/>
    </w:pPr>
    <w:rPr>
      <w:lang w:val="es-ES_tradnl"/>
    </w:rPr>
  </w:style>
  <w:style w:type="character" w:customStyle="1" w:styleId="Header2-SubClausesCharChar">
    <w:name w:val="Header 2 - SubClauses Char Char"/>
    <w:link w:val="Header2-SubClauses"/>
    <w:rsid w:val="006531C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531C1"/>
    <w:pPr>
      <w:tabs>
        <w:tab w:val="num" w:pos="864"/>
        <w:tab w:val="left" w:pos="972"/>
      </w:tabs>
      <w:ind w:left="432" w:firstLine="144"/>
      <w:jc w:val="both"/>
    </w:pPr>
    <w:rPr>
      <w:b w:val="0"/>
    </w:rPr>
  </w:style>
  <w:style w:type="paragraph" w:customStyle="1" w:styleId="Outline3">
    <w:name w:val="Outline3"/>
    <w:basedOn w:val="Normal"/>
    <w:rsid w:val="006531C1"/>
    <w:pPr>
      <w:tabs>
        <w:tab w:val="num" w:pos="1728"/>
      </w:tabs>
      <w:spacing w:before="240"/>
      <w:ind w:left="1728" w:hanging="432"/>
      <w:jc w:val="left"/>
    </w:pPr>
    <w:rPr>
      <w:kern w:val="28"/>
    </w:rPr>
  </w:style>
  <w:style w:type="paragraph" w:customStyle="1" w:styleId="Outline4">
    <w:name w:val="Outline4"/>
    <w:basedOn w:val="Normal"/>
    <w:autoRedefine/>
    <w:rsid w:val="006531C1"/>
    <w:pPr>
      <w:tabs>
        <w:tab w:val="left" w:pos="2160"/>
      </w:tabs>
      <w:ind w:firstLine="567"/>
    </w:pPr>
    <w:rPr>
      <w:kern w:val="28"/>
    </w:rPr>
  </w:style>
  <w:style w:type="paragraph" w:customStyle="1" w:styleId="Outlinei">
    <w:name w:val="Outline i)"/>
    <w:basedOn w:val="Normal"/>
    <w:rsid w:val="006531C1"/>
    <w:pPr>
      <w:tabs>
        <w:tab w:val="num" w:pos="1782"/>
      </w:tabs>
      <w:spacing w:before="120"/>
      <w:ind w:left="1782" w:hanging="792"/>
      <w:jc w:val="left"/>
    </w:pPr>
  </w:style>
  <w:style w:type="paragraph" w:customStyle="1" w:styleId="Outline">
    <w:name w:val="Outline"/>
    <w:basedOn w:val="Normal"/>
    <w:rsid w:val="006531C1"/>
    <w:pPr>
      <w:spacing w:before="240"/>
      <w:jc w:val="left"/>
    </w:pPr>
    <w:rPr>
      <w:kern w:val="28"/>
    </w:rPr>
  </w:style>
  <w:style w:type="paragraph" w:customStyle="1" w:styleId="BankNormal">
    <w:name w:val="BankNormal"/>
    <w:basedOn w:val="Normal"/>
    <w:rsid w:val="006531C1"/>
    <w:pPr>
      <w:spacing w:after="240"/>
      <w:jc w:val="left"/>
    </w:pPr>
  </w:style>
  <w:style w:type="paragraph" w:customStyle="1" w:styleId="SectionVHeader">
    <w:name w:val="Section V. Header"/>
    <w:basedOn w:val="Normal"/>
    <w:uiPriority w:val="99"/>
    <w:rsid w:val="006531C1"/>
    <w:pPr>
      <w:jc w:val="center"/>
    </w:pPr>
    <w:rPr>
      <w:b/>
      <w:sz w:val="36"/>
      <w:lang w:val="es-ES_tradnl"/>
    </w:rPr>
  </w:style>
  <w:style w:type="character" w:customStyle="1" w:styleId="Table">
    <w:name w:val="Table"/>
    <w:rsid w:val="006531C1"/>
    <w:rPr>
      <w:rFonts w:ascii="Arial" w:hAnsi="Arial"/>
      <w:sz w:val="20"/>
    </w:rPr>
  </w:style>
  <w:style w:type="paragraph" w:customStyle="1" w:styleId="SectionVIIHeader2">
    <w:name w:val="Section VII Header2"/>
    <w:basedOn w:val="Heading1"/>
    <w:autoRedefine/>
    <w:rsid w:val="006531C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6531C1"/>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531C1"/>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531C1"/>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531C1"/>
    <w:pPr>
      <w:ind w:left="2835"/>
    </w:pPr>
  </w:style>
  <w:style w:type="paragraph" w:styleId="BalloonText">
    <w:name w:val="Balloon Text"/>
    <w:basedOn w:val="Normal"/>
    <w:link w:val="BalloonTextChar"/>
    <w:uiPriority w:val="99"/>
    <w:rsid w:val="006531C1"/>
    <w:rPr>
      <w:rFonts w:ascii="Tahoma" w:hAnsi="Tahoma"/>
      <w:sz w:val="16"/>
      <w:szCs w:val="16"/>
      <w:lang w:val="es-ES_tradnl"/>
    </w:rPr>
  </w:style>
  <w:style w:type="character" w:customStyle="1" w:styleId="BalloonTextChar">
    <w:name w:val="Balloon Text Char"/>
    <w:basedOn w:val="DefaultParagraphFont"/>
    <w:link w:val="BalloonText"/>
    <w:uiPriority w:val="99"/>
    <w:rsid w:val="006531C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6531C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6531C1"/>
    <w:rPr>
      <w:sz w:val="16"/>
    </w:rPr>
  </w:style>
  <w:style w:type="paragraph" w:customStyle="1" w:styleId="Part1">
    <w:name w:val="Part 1"/>
    <w:aliases w:val="2,3 Header 4"/>
    <w:basedOn w:val="Normal"/>
    <w:autoRedefine/>
    <w:rsid w:val="006531C1"/>
    <w:pPr>
      <w:spacing w:before="240" w:after="240"/>
      <w:jc w:val="center"/>
    </w:pPr>
    <w:rPr>
      <w:b/>
      <w:sz w:val="48"/>
    </w:rPr>
  </w:style>
  <w:style w:type="paragraph" w:styleId="CommentText">
    <w:name w:val="annotation text"/>
    <w:aliases w:val="Char1"/>
    <w:basedOn w:val="Normal"/>
    <w:link w:val="CommentTextChar"/>
    <w:uiPriority w:val="99"/>
    <w:rsid w:val="006531C1"/>
    <w:pPr>
      <w:jc w:val="left"/>
    </w:pPr>
    <w:rPr>
      <w:sz w:val="20"/>
    </w:rPr>
  </w:style>
  <w:style w:type="character" w:customStyle="1" w:styleId="CommentTextChar">
    <w:name w:val="Comment Text Char"/>
    <w:aliases w:val="Char1 Char"/>
    <w:basedOn w:val="DefaultParagraphFont"/>
    <w:link w:val="CommentText"/>
    <w:uiPriority w:val="99"/>
    <w:rsid w:val="006531C1"/>
    <w:rPr>
      <w:rFonts w:ascii="Times New Roman" w:eastAsia="Times New Roman" w:hAnsi="Times New Roman" w:cs="Times New Roman"/>
      <w:sz w:val="20"/>
      <w:szCs w:val="20"/>
    </w:rPr>
  </w:style>
  <w:style w:type="paragraph" w:styleId="BodyTextIndent3">
    <w:name w:val="Body Text Indent 3"/>
    <w:basedOn w:val="Normal"/>
    <w:link w:val="BodyTextIndent3Char"/>
    <w:rsid w:val="006531C1"/>
    <w:pPr>
      <w:spacing w:before="120"/>
      <w:ind w:left="1440" w:hanging="1440"/>
    </w:pPr>
    <w:rPr>
      <w:b/>
    </w:rPr>
  </w:style>
  <w:style w:type="character" w:customStyle="1" w:styleId="BodyTextIndent3Char">
    <w:name w:val="Body Text Indent 3 Char"/>
    <w:basedOn w:val="DefaultParagraphFont"/>
    <w:link w:val="BodyTextIndent3"/>
    <w:rsid w:val="006531C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531C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6531C1"/>
    <w:pPr>
      <w:spacing w:before="100" w:after="300"/>
    </w:pPr>
    <w:rPr>
      <w:sz w:val="30"/>
      <w:szCs w:val="30"/>
    </w:rPr>
  </w:style>
  <w:style w:type="paragraph" w:customStyle="1" w:styleId="FIDICClauseSubName">
    <w:name w:val="FIDIC_ClauseSubName"/>
    <w:basedOn w:val="FIDICCoverTitle"/>
    <w:rsid w:val="006531C1"/>
    <w:pPr>
      <w:spacing w:before="240" w:line="240" w:lineRule="exact"/>
    </w:pPr>
    <w:rPr>
      <w:sz w:val="24"/>
      <w:szCs w:val="24"/>
    </w:rPr>
  </w:style>
  <w:style w:type="paragraph" w:customStyle="1" w:styleId="FIDICCoverTitle">
    <w:name w:val="FIDIC__CoverTitle"/>
    <w:basedOn w:val="Normal"/>
    <w:rsid w:val="006531C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6531C1"/>
    <w:rPr>
      <w:sz w:val="28"/>
      <w:szCs w:val="28"/>
    </w:rPr>
  </w:style>
  <w:style w:type="paragraph" w:customStyle="1" w:styleId="FIDICClauseSubSubPara">
    <w:name w:val="FIDIC_ClauseSubSubPara"/>
    <w:basedOn w:val="FIDICClauseSubName"/>
    <w:rsid w:val="006531C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531C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531C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6531C1"/>
    <w:pPr>
      <w:tabs>
        <w:tab w:val="left" w:pos="573"/>
      </w:tabs>
      <w:spacing w:after="0"/>
      <w:ind w:left="576" w:hanging="576"/>
    </w:pPr>
    <w:rPr>
      <w:bCs/>
      <w:szCs w:val="24"/>
      <w:lang w:val="en-US"/>
    </w:rPr>
  </w:style>
  <w:style w:type="paragraph" w:customStyle="1" w:styleId="Sec7-Clauses">
    <w:name w:val="Sec7-Clauses"/>
    <w:basedOn w:val="Header1-Clauses"/>
    <w:rsid w:val="006531C1"/>
    <w:pPr>
      <w:spacing w:after="0"/>
    </w:pPr>
    <w:rPr>
      <w:bCs/>
      <w:szCs w:val="24"/>
    </w:rPr>
  </w:style>
  <w:style w:type="paragraph" w:customStyle="1" w:styleId="sec7-header1">
    <w:name w:val="sec7-header1"/>
    <w:basedOn w:val="FIDICClauseSubName"/>
    <w:rsid w:val="006531C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531C1"/>
    <w:rPr>
      <w:lang w:val="en-US"/>
    </w:rPr>
  </w:style>
  <w:style w:type="paragraph" w:customStyle="1" w:styleId="SectionIXHeader">
    <w:name w:val="Section IX Header"/>
    <w:basedOn w:val="SectionVHeader"/>
    <w:rsid w:val="006531C1"/>
    <w:rPr>
      <w:lang w:val="en-US"/>
    </w:rPr>
  </w:style>
  <w:style w:type="paragraph" w:customStyle="1" w:styleId="Parts">
    <w:name w:val="Parts"/>
    <w:basedOn w:val="Heading1"/>
    <w:rsid w:val="006531C1"/>
    <w:rPr>
      <w:sz w:val="56"/>
    </w:rPr>
  </w:style>
  <w:style w:type="paragraph" w:customStyle="1" w:styleId="StyleHeader1-ClausesLeft0Hanging03After0pt">
    <w:name w:val="Style Header 1 - Clauses + Left:  0&quot; Hanging:  0.3&quot; After:  0 pt"/>
    <w:basedOn w:val="Header1-Clauses"/>
    <w:rsid w:val="006531C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6531C1"/>
    <w:rPr>
      <w:b/>
      <w:bCs/>
    </w:rPr>
  </w:style>
  <w:style w:type="character" w:customStyle="1" w:styleId="StyleHeader2-SubClausesBoldChar">
    <w:name w:val="Style Header 2 - SubClauses + Bold Char"/>
    <w:link w:val="StyleHeader2-SubClausesBold"/>
    <w:rsid w:val="006531C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531C1"/>
    <w:pPr>
      <w:jc w:val="both"/>
    </w:pPr>
    <w:rPr>
      <w:b w:val="0"/>
      <w:bCs/>
    </w:rPr>
  </w:style>
  <w:style w:type="paragraph" w:customStyle="1" w:styleId="StyleStyleHeader1-ClausesAfter0ptLeft0Hanging">
    <w:name w:val="Style Style Header 1 - Clauses + After:  0 pt + Left:  0&quot; Hanging:..."/>
    <w:basedOn w:val="StyleHeader1-ClausesAfter0pt"/>
    <w:rsid w:val="006531C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531C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531C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6531C1"/>
    <w:pPr>
      <w:tabs>
        <w:tab w:val="left" w:pos="1512"/>
      </w:tabs>
      <w:spacing w:after="180"/>
      <w:ind w:left="1512" w:hanging="540"/>
    </w:pPr>
  </w:style>
  <w:style w:type="paragraph" w:customStyle="1" w:styleId="Section7heading3">
    <w:name w:val="Section 7 heading 3"/>
    <w:basedOn w:val="Heading3"/>
    <w:rsid w:val="006531C1"/>
  </w:style>
  <w:style w:type="paragraph" w:customStyle="1" w:styleId="Section7heading4">
    <w:name w:val="Section 7 heading 4"/>
    <w:basedOn w:val="Heading3"/>
    <w:link w:val="Section7heading4Char"/>
    <w:rsid w:val="006531C1"/>
    <w:pPr>
      <w:tabs>
        <w:tab w:val="left" w:pos="576"/>
      </w:tabs>
      <w:ind w:left="576" w:hanging="576"/>
      <w:jc w:val="left"/>
    </w:pPr>
    <w:rPr>
      <w:sz w:val="24"/>
    </w:rPr>
  </w:style>
  <w:style w:type="character" w:customStyle="1" w:styleId="Section7heading4Char">
    <w:name w:val="Section 7 heading 4 Char"/>
    <w:link w:val="Section7heading4"/>
    <w:rsid w:val="006531C1"/>
    <w:rPr>
      <w:rFonts w:ascii="Times New Roman" w:eastAsia="Times New Roman" w:hAnsi="Times New Roman" w:cs="Times New Roman"/>
      <w:b/>
      <w:sz w:val="24"/>
      <w:szCs w:val="20"/>
    </w:rPr>
  </w:style>
  <w:style w:type="paragraph" w:customStyle="1" w:styleId="Section7heading5">
    <w:name w:val="Section 7 heading 5"/>
    <w:basedOn w:val="Heading3"/>
    <w:rsid w:val="006531C1"/>
    <w:pPr>
      <w:jc w:val="both"/>
    </w:pPr>
    <w:rPr>
      <w:sz w:val="24"/>
    </w:rPr>
  </w:style>
  <w:style w:type="paragraph" w:customStyle="1" w:styleId="StyleSection7heading3After10pt">
    <w:name w:val="Style Section 7 heading 3 + After:  10 pt"/>
    <w:basedOn w:val="Section7heading3"/>
    <w:rsid w:val="006531C1"/>
    <w:pPr>
      <w:spacing w:after="200"/>
    </w:pPr>
    <w:rPr>
      <w:rFonts w:ascii="Times New Roman Bold" w:hAnsi="Times New Roman Bold"/>
      <w:bCs/>
      <w:szCs w:val="28"/>
    </w:rPr>
  </w:style>
  <w:style w:type="paragraph" w:customStyle="1" w:styleId="StyleTOC1Before8pt">
    <w:name w:val="Style TOC 1 + Before:  8 pt"/>
    <w:basedOn w:val="TOC1"/>
    <w:rsid w:val="006531C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6531C1"/>
    <w:pPr>
      <w:spacing w:after="200"/>
      <w:jc w:val="both"/>
    </w:pPr>
    <w:rPr>
      <w:sz w:val="24"/>
      <w:szCs w:val="24"/>
    </w:rPr>
  </w:style>
  <w:style w:type="character" w:styleId="FollowedHyperlink">
    <w:name w:val="FollowedHyperlink"/>
    <w:rsid w:val="006531C1"/>
    <w:rPr>
      <w:color w:val="606420"/>
      <w:u w:val="single"/>
    </w:rPr>
  </w:style>
  <w:style w:type="paragraph" w:customStyle="1" w:styleId="UG-Sec3-Heading2">
    <w:name w:val="UG - Sec 3 - Heading 2"/>
    <w:basedOn w:val="UG-Heading2"/>
    <w:rsid w:val="006531C1"/>
  </w:style>
  <w:style w:type="paragraph" w:customStyle="1" w:styleId="UG-Heading2">
    <w:name w:val="UG - Heading 2"/>
    <w:basedOn w:val="Heading2"/>
    <w:next w:val="Normal"/>
    <w:rsid w:val="006531C1"/>
    <w:pPr>
      <w:pBdr>
        <w:bottom w:val="none" w:sz="0" w:space="0" w:color="auto"/>
      </w:pBdr>
    </w:pPr>
    <w:rPr>
      <w:sz w:val="32"/>
      <w:szCs w:val="28"/>
    </w:rPr>
  </w:style>
  <w:style w:type="paragraph" w:customStyle="1" w:styleId="titulo">
    <w:name w:val="titulo"/>
    <w:basedOn w:val="Heading5"/>
    <w:rsid w:val="006531C1"/>
    <w:pPr>
      <w:keepNext w:val="0"/>
      <w:spacing w:after="240"/>
    </w:pPr>
    <w:rPr>
      <w:rFonts w:ascii="Times New Roman Bold" w:hAnsi="Times New Roman Bold"/>
      <w:b/>
      <w:u w:val="none"/>
    </w:rPr>
  </w:style>
  <w:style w:type="paragraph" w:styleId="ListNumber">
    <w:name w:val="List Number"/>
    <w:basedOn w:val="Normal"/>
    <w:rsid w:val="006531C1"/>
    <w:pPr>
      <w:tabs>
        <w:tab w:val="num" w:pos="360"/>
      </w:tabs>
      <w:ind w:left="360" w:hanging="360"/>
    </w:pPr>
  </w:style>
  <w:style w:type="paragraph" w:customStyle="1" w:styleId="DefaultParagraphFont1">
    <w:name w:val="Default Paragraph Font1"/>
    <w:next w:val="Normal"/>
    <w:rsid w:val="006531C1"/>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6531C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6531C1"/>
    <w:pPr>
      <w:jc w:val="both"/>
    </w:pPr>
    <w:rPr>
      <w:b/>
      <w:bCs/>
    </w:rPr>
  </w:style>
  <w:style w:type="character" w:customStyle="1" w:styleId="CommentSubjectChar">
    <w:name w:val="Comment Subject Char"/>
    <w:basedOn w:val="CommentTextChar"/>
    <w:link w:val="CommentSubject"/>
    <w:uiPriority w:val="99"/>
    <w:rsid w:val="006531C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531C1"/>
    <w:pPr>
      <w:ind w:left="706" w:hanging="706"/>
      <w:jc w:val="left"/>
    </w:pPr>
    <w:rPr>
      <w:bCs/>
    </w:rPr>
  </w:style>
  <w:style w:type="paragraph" w:customStyle="1" w:styleId="BlockQuotation">
    <w:name w:val="Block Quotation"/>
    <w:basedOn w:val="Normal"/>
    <w:rsid w:val="006531C1"/>
    <w:pPr>
      <w:ind w:left="855" w:right="-72" w:hanging="315"/>
    </w:pPr>
    <w:rPr>
      <w:lang w:val="en-GB" w:eastAsia="fr-FR"/>
    </w:rPr>
  </w:style>
  <w:style w:type="paragraph" w:customStyle="1" w:styleId="Header3-Paragraph">
    <w:name w:val="Header 3 - Paragraph"/>
    <w:basedOn w:val="Normal"/>
    <w:rsid w:val="006531C1"/>
    <w:pPr>
      <w:tabs>
        <w:tab w:val="num" w:pos="864"/>
        <w:tab w:val="num" w:pos="1152"/>
      </w:tabs>
      <w:spacing w:after="200"/>
      <w:ind w:left="1238" w:hanging="619"/>
    </w:pPr>
    <w:rPr>
      <w:lang w:eastAsia="fr-FR"/>
    </w:rPr>
  </w:style>
  <w:style w:type="paragraph" w:customStyle="1" w:styleId="outlinebullet">
    <w:name w:val="outlinebullet"/>
    <w:basedOn w:val="Normal"/>
    <w:rsid w:val="006531C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6531C1"/>
    <w:pPr>
      <w:keepNext/>
      <w:tabs>
        <w:tab w:val="num" w:pos="360"/>
        <w:tab w:val="num" w:pos="420"/>
      </w:tabs>
      <w:ind w:left="360" w:hanging="360"/>
    </w:pPr>
    <w:rPr>
      <w:lang w:eastAsia="fr-FR"/>
    </w:rPr>
  </w:style>
  <w:style w:type="paragraph" w:customStyle="1" w:styleId="Outline2">
    <w:name w:val="Outline2"/>
    <w:basedOn w:val="Normal"/>
    <w:rsid w:val="006531C1"/>
    <w:pPr>
      <w:tabs>
        <w:tab w:val="num" w:pos="360"/>
        <w:tab w:val="num" w:pos="420"/>
        <w:tab w:val="num" w:pos="864"/>
      </w:tabs>
      <w:spacing w:before="240"/>
      <w:ind w:left="864" w:hanging="504"/>
      <w:jc w:val="left"/>
    </w:pPr>
    <w:rPr>
      <w:kern w:val="28"/>
      <w:lang w:eastAsia="fr-FR"/>
    </w:rPr>
  </w:style>
  <w:style w:type="paragraph" w:customStyle="1" w:styleId="a11">
    <w:name w:val="a1 1"/>
    <w:rsid w:val="006531C1"/>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531C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6531C1"/>
    <w:rPr>
      <w:sz w:val="24"/>
      <w:lang w:val="en-US" w:eastAsia="fr-FR" w:bidi="ar-SA"/>
    </w:rPr>
  </w:style>
  <w:style w:type="paragraph" w:customStyle="1" w:styleId="UGHeader1">
    <w:name w:val="UG Header 1"/>
    <w:basedOn w:val="Heading1"/>
    <w:next w:val="Normal"/>
    <w:rsid w:val="006531C1"/>
    <w:pPr>
      <w:spacing w:before="240"/>
    </w:pPr>
    <w:rPr>
      <w:smallCaps w:val="0"/>
    </w:rPr>
  </w:style>
  <w:style w:type="paragraph" w:customStyle="1" w:styleId="UG-Sec3-Heading3">
    <w:name w:val="UG - Sec 3 - Heading 3"/>
    <w:basedOn w:val="Normal"/>
    <w:rsid w:val="006531C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6531C1"/>
  </w:style>
  <w:style w:type="paragraph" w:customStyle="1" w:styleId="UG-Sec3b-Heading3">
    <w:name w:val="UG - Sec 3b - Heading 3"/>
    <w:basedOn w:val="UG-Sec3-Heading3"/>
    <w:rsid w:val="006531C1"/>
  </w:style>
  <w:style w:type="paragraph" w:customStyle="1" w:styleId="UG-Sec3b-Heading4">
    <w:name w:val="UG - Sec 3b - Heading 4"/>
    <w:basedOn w:val="Normal"/>
    <w:rsid w:val="006531C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6531C1"/>
    <w:pPr>
      <w:spacing w:before="120" w:after="240"/>
      <w:jc w:val="center"/>
    </w:pPr>
    <w:rPr>
      <w:b/>
      <w:sz w:val="36"/>
    </w:rPr>
  </w:style>
  <w:style w:type="paragraph" w:customStyle="1" w:styleId="SectionVHeading2">
    <w:name w:val="Section V. Heading 2"/>
    <w:basedOn w:val="SectionVHeader"/>
    <w:rsid w:val="006531C1"/>
    <w:pPr>
      <w:spacing w:before="120" w:after="200"/>
    </w:pPr>
    <w:rPr>
      <w:sz w:val="28"/>
    </w:rPr>
  </w:style>
  <w:style w:type="paragraph" w:customStyle="1" w:styleId="UG-Sec4-heading3">
    <w:name w:val="UG-Sec 4 - heading 3"/>
    <w:basedOn w:val="Normal"/>
    <w:rsid w:val="006531C1"/>
    <w:pPr>
      <w:spacing w:before="120" w:after="200"/>
      <w:jc w:val="center"/>
    </w:pPr>
    <w:rPr>
      <w:b/>
      <w:sz w:val="28"/>
      <w:szCs w:val="28"/>
    </w:rPr>
  </w:style>
  <w:style w:type="paragraph" w:customStyle="1" w:styleId="Section1Header2">
    <w:name w:val="Section 1 Header 2"/>
    <w:basedOn w:val="StyleHeader1-ClausesLeft0Hanging03After0pt"/>
    <w:rsid w:val="006531C1"/>
    <w:rPr>
      <w:lang w:val="en-US"/>
    </w:rPr>
  </w:style>
  <w:style w:type="paragraph" w:customStyle="1" w:styleId="Section1Header1">
    <w:name w:val="Section 1 Header 1"/>
    <w:basedOn w:val="BodyText2"/>
    <w:rsid w:val="006531C1"/>
    <w:pPr>
      <w:spacing w:before="120" w:after="200"/>
      <w:jc w:val="center"/>
    </w:pPr>
    <w:rPr>
      <w:b/>
      <w:bCs/>
      <w:i w:val="0"/>
      <w:iCs/>
      <w:sz w:val="28"/>
    </w:rPr>
  </w:style>
  <w:style w:type="paragraph" w:customStyle="1" w:styleId="Section4heading">
    <w:name w:val="Section 4 heading"/>
    <w:basedOn w:val="Normal"/>
    <w:next w:val="Normal"/>
    <w:rsid w:val="006531C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6531C1"/>
    <w:pPr>
      <w:widowControl w:val="0"/>
      <w:autoSpaceDE w:val="0"/>
      <w:autoSpaceDN w:val="0"/>
      <w:spacing w:line="384" w:lineRule="atLeast"/>
      <w:jc w:val="left"/>
    </w:pPr>
    <w:rPr>
      <w:szCs w:val="24"/>
    </w:rPr>
  </w:style>
  <w:style w:type="paragraph" w:customStyle="1" w:styleId="Sec3header">
    <w:name w:val="Sec3 header"/>
    <w:basedOn w:val="Style11"/>
    <w:rsid w:val="006531C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531C1"/>
    <w:pPr>
      <w:widowControl w:val="0"/>
      <w:autoSpaceDE w:val="0"/>
      <w:autoSpaceDN w:val="0"/>
      <w:adjustRightInd w:val="0"/>
      <w:jc w:val="left"/>
    </w:pPr>
    <w:rPr>
      <w:szCs w:val="24"/>
    </w:rPr>
  </w:style>
  <w:style w:type="paragraph" w:customStyle="1" w:styleId="Style17">
    <w:name w:val="Style 17"/>
    <w:basedOn w:val="Normal"/>
    <w:rsid w:val="006531C1"/>
    <w:pPr>
      <w:widowControl w:val="0"/>
      <w:autoSpaceDE w:val="0"/>
      <w:autoSpaceDN w:val="0"/>
      <w:spacing w:line="264" w:lineRule="exact"/>
      <w:ind w:left="576" w:hanging="360"/>
      <w:jc w:val="left"/>
    </w:pPr>
    <w:rPr>
      <w:szCs w:val="24"/>
    </w:rPr>
  </w:style>
  <w:style w:type="paragraph" w:customStyle="1" w:styleId="Style20">
    <w:name w:val="Style 20"/>
    <w:basedOn w:val="Normal"/>
    <w:rsid w:val="006531C1"/>
    <w:pPr>
      <w:widowControl w:val="0"/>
      <w:autoSpaceDE w:val="0"/>
      <w:autoSpaceDN w:val="0"/>
      <w:spacing w:before="144" w:after="360" w:line="264" w:lineRule="exact"/>
      <w:jc w:val="left"/>
    </w:pPr>
    <w:rPr>
      <w:szCs w:val="24"/>
    </w:rPr>
  </w:style>
  <w:style w:type="paragraph" w:customStyle="1" w:styleId="Header1">
    <w:name w:val="Header1"/>
    <w:basedOn w:val="Normal"/>
    <w:rsid w:val="006531C1"/>
    <w:pPr>
      <w:widowControl w:val="0"/>
      <w:autoSpaceDE w:val="0"/>
      <w:autoSpaceDN w:val="0"/>
      <w:spacing w:before="240" w:after="480"/>
      <w:jc w:val="center"/>
    </w:pPr>
    <w:rPr>
      <w:b/>
      <w:bCs/>
      <w:spacing w:val="4"/>
      <w:sz w:val="44"/>
      <w:szCs w:val="46"/>
    </w:rPr>
  </w:style>
  <w:style w:type="paragraph" w:customStyle="1" w:styleId="Default">
    <w:name w:val="Default"/>
    <w:rsid w:val="006531C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531C1"/>
    <w:pPr>
      <w:suppressAutoHyphens/>
      <w:spacing w:after="100"/>
      <w:jc w:val="center"/>
    </w:pPr>
    <w:rPr>
      <w:rFonts w:ascii="Times New Roman Bold" w:hAnsi="Times New Roman Bold"/>
      <w:b/>
    </w:rPr>
  </w:style>
  <w:style w:type="paragraph" w:customStyle="1" w:styleId="Style12">
    <w:name w:val="Style 12"/>
    <w:basedOn w:val="Normal"/>
    <w:rsid w:val="006531C1"/>
    <w:pPr>
      <w:widowControl w:val="0"/>
      <w:autoSpaceDE w:val="0"/>
      <w:autoSpaceDN w:val="0"/>
      <w:spacing w:line="264" w:lineRule="exact"/>
      <w:ind w:hanging="576"/>
    </w:pPr>
    <w:rPr>
      <w:szCs w:val="24"/>
    </w:rPr>
  </w:style>
  <w:style w:type="paragraph" w:customStyle="1" w:styleId="TextBox">
    <w:name w:val="Text Box"/>
    <w:rsid w:val="006531C1"/>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6531C1"/>
    <w:pPr>
      <w:spacing w:before="120" w:after="120"/>
    </w:pPr>
    <w:rPr>
      <w:spacing w:val="-4"/>
    </w:rPr>
  </w:style>
  <w:style w:type="paragraph" w:customStyle="1" w:styleId="Heading1-Clausename">
    <w:name w:val="Heading 1- Clause name"/>
    <w:basedOn w:val="Normal"/>
    <w:rsid w:val="006531C1"/>
    <w:pPr>
      <w:tabs>
        <w:tab w:val="num" w:pos="360"/>
      </w:tabs>
      <w:spacing w:before="120" w:after="120"/>
      <w:ind w:left="360" w:hanging="360"/>
      <w:jc w:val="left"/>
    </w:pPr>
    <w:rPr>
      <w:b/>
    </w:rPr>
  </w:style>
  <w:style w:type="paragraph" w:customStyle="1" w:styleId="sec7-clauses0">
    <w:name w:val="sec7-clauses"/>
    <w:basedOn w:val="Heading1-Clausename"/>
    <w:rsid w:val="006531C1"/>
  </w:style>
  <w:style w:type="paragraph" w:customStyle="1" w:styleId="Sec1-Clauses">
    <w:name w:val="Sec1-Clauses"/>
    <w:basedOn w:val="Heading1-Clausename"/>
    <w:rsid w:val="006531C1"/>
  </w:style>
  <w:style w:type="paragraph" w:customStyle="1" w:styleId="SectionVIHeader0">
    <w:name w:val="Section VI. Header"/>
    <w:basedOn w:val="SectionVHeader"/>
    <w:rsid w:val="006531C1"/>
    <w:pPr>
      <w:spacing w:before="120" w:after="240"/>
    </w:pPr>
    <w:rPr>
      <w:lang w:val="en-US"/>
    </w:rPr>
  </w:style>
  <w:style w:type="paragraph" w:styleId="DocumentMap">
    <w:name w:val="Document Map"/>
    <w:basedOn w:val="Normal"/>
    <w:link w:val="DocumentMapChar"/>
    <w:rsid w:val="006531C1"/>
    <w:pPr>
      <w:shd w:val="clear" w:color="auto" w:fill="000080"/>
      <w:jc w:val="left"/>
    </w:pPr>
    <w:rPr>
      <w:rFonts w:ascii="Tahoma" w:hAnsi="Tahoma"/>
    </w:rPr>
  </w:style>
  <w:style w:type="character" w:customStyle="1" w:styleId="DocumentMapChar">
    <w:name w:val="Document Map Char"/>
    <w:basedOn w:val="DefaultParagraphFont"/>
    <w:link w:val="DocumentMap"/>
    <w:rsid w:val="006531C1"/>
    <w:rPr>
      <w:rFonts w:ascii="Tahoma" w:eastAsia="Times New Roman" w:hAnsi="Tahoma" w:cs="Times New Roman"/>
      <w:sz w:val="24"/>
      <w:szCs w:val="20"/>
      <w:shd w:val="clear" w:color="auto" w:fill="000080"/>
    </w:rPr>
  </w:style>
  <w:style w:type="paragraph" w:customStyle="1" w:styleId="Head12">
    <w:name w:val="Head 1.2"/>
    <w:basedOn w:val="Normal"/>
    <w:rsid w:val="006531C1"/>
    <w:pPr>
      <w:tabs>
        <w:tab w:val="num" w:pos="360"/>
      </w:tabs>
      <w:ind w:left="360" w:hanging="360"/>
    </w:pPr>
    <w:rPr>
      <w:rFonts w:ascii="Arial" w:hAnsi="Arial"/>
      <w:sz w:val="20"/>
    </w:rPr>
  </w:style>
  <w:style w:type="paragraph" w:customStyle="1" w:styleId="ChapterNumber">
    <w:name w:val="ChapterNumber"/>
    <w:rsid w:val="006531C1"/>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6531C1"/>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6531C1"/>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6531C1"/>
    <w:rPr>
      <w:rFonts w:ascii="Cambria" w:eastAsia="Times New Roman" w:hAnsi="Cambria" w:cs="Times New Roman"/>
      <w:b/>
      <w:bCs/>
      <w:color w:val="365F91"/>
      <w:sz w:val="28"/>
      <w:szCs w:val="28"/>
    </w:rPr>
  </w:style>
  <w:style w:type="character" w:customStyle="1" w:styleId="st">
    <w:name w:val="st"/>
    <w:basedOn w:val="DefaultParagraphFont"/>
    <w:rsid w:val="006531C1"/>
  </w:style>
  <w:style w:type="paragraph" w:customStyle="1" w:styleId="plane">
    <w:name w:val="plane"/>
    <w:basedOn w:val="Normal"/>
    <w:rsid w:val="006531C1"/>
    <w:pPr>
      <w:suppressAutoHyphens/>
    </w:pPr>
    <w:rPr>
      <w:rFonts w:ascii="Tms Rmn" w:hAnsi="Tms Rmn"/>
    </w:rPr>
  </w:style>
  <w:style w:type="paragraph" w:customStyle="1" w:styleId="S1-Header2">
    <w:name w:val="S1-Header2"/>
    <w:basedOn w:val="Normal"/>
    <w:rsid w:val="006531C1"/>
    <w:pPr>
      <w:tabs>
        <w:tab w:val="num" w:pos="360"/>
      </w:tabs>
      <w:spacing w:after="200"/>
      <w:jc w:val="left"/>
    </w:pPr>
    <w:rPr>
      <w:b/>
      <w:szCs w:val="24"/>
    </w:rPr>
  </w:style>
  <w:style w:type="paragraph" w:customStyle="1" w:styleId="S4-Header2">
    <w:name w:val="S4-Header 2"/>
    <w:basedOn w:val="Normal"/>
    <w:rsid w:val="006531C1"/>
    <w:pPr>
      <w:spacing w:before="120" w:after="240"/>
      <w:jc w:val="center"/>
    </w:pPr>
    <w:rPr>
      <w:b/>
      <w:sz w:val="32"/>
      <w:szCs w:val="24"/>
    </w:rPr>
  </w:style>
  <w:style w:type="paragraph" w:styleId="NormalIndent">
    <w:name w:val="Normal Indent"/>
    <w:basedOn w:val="Normal"/>
    <w:unhideWhenUsed/>
    <w:rsid w:val="006531C1"/>
    <w:pPr>
      <w:ind w:left="720"/>
      <w:jc w:val="left"/>
    </w:pPr>
    <w:rPr>
      <w:szCs w:val="24"/>
    </w:rPr>
  </w:style>
  <w:style w:type="paragraph" w:styleId="ListBullet">
    <w:name w:val="List Bullet"/>
    <w:basedOn w:val="Normal"/>
    <w:autoRedefine/>
    <w:unhideWhenUsed/>
    <w:rsid w:val="006531C1"/>
    <w:pPr>
      <w:tabs>
        <w:tab w:val="num" w:pos="360"/>
      </w:tabs>
      <w:ind w:left="360" w:hanging="360"/>
      <w:jc w:val="left"/>
    </w:pPr>
    <w:rPr>
      <w:sz w:val="20"/>
    </w:rPr>
  </w:style>
  <w:style w:type="paragraph" w:styleId="List2">
    <w:name w:val="List 2"/>
    <w:basedOn w:val="Normal"/>
    <w:unhideWhenUsed/>
    <w:rsid w:val="006531C1"/>
    <w:pPr>
      <w:ind w:left="720" w:hanging="360"/>
      <w:jc w:val="left"/>
    </w:pPr>
    <w:rPr>
      <w:szCs w:val="24"/>
    </w:rPr>
  </w:style>
  <w:style w:type="paragraph" w:styleId="List3">
    <w:name w:val="List 3"/>
    <w:basedOn w:val="Normal"/>
    <w:unhideWhenUsed/>
    <w:rsid w:val="006531C1"/>
    <w:pPr>
      <w:ind w:left="1080" w:hanging="360"/>
      <w:jc w:val="left"/>
    </w:pPr>
    <w:rPr>
      <w:szCs w:val="24"/>
    </w:rPr>
  </w:style>
  <w:style w:type="paragraph" w:styleId="ListBullet2">
    <w:name w:val="List Bullet 2"/>
    <w:basedOn w:val="Normal"/>
    <w:autoRedefine/>
    <w:unhideWhenUsed/>
    <w:rsid w:val="006531C1"/>
    <w:pPr>
      <w:tabs>
        <w:tab w:val="num" w:pos="720"/>
      </w:tabs>
      <w:ind w:left="720" w:hanging="360"/>
      <w:jc w:val="left"/>
    </w:pPr>
    <w:rPr>
      <w:sz w:val="20"/>
    </w:rPr>
  </w:style>
  <w:style w:type="paragraph" w:styleId="ListBullet3">
    <w:name w:val="List Bullet 3"/>
    <w:basedOn w:val="Normal"/>
    <w:autoRedefine/>
    <w:unhideWhenUsed/>
    <w:rsid w:val="006531C1"/>
    <w:pPr>
      <w:tabs>
        <w:tab w:val="num" w:pos="1080"/>
      </w:tabs>
      <w:ind w:left="1080" w:hanging="360"/>
      <w:jc w:val="left"/>
    </w:pPr>
    <w:rPr>
      <w:sz w:val="20"/>
    </w:rPr>
  </w:style>
  <w:style w:type="paragraph" w:styleId="ListBullet4">
    <w:name w:val="List Bullet 4"/>
    <w:basedOn w:val="Normal"/>
    <w:autoRedefine/>
    <w:unhideWhenUsed/>
    <w:rsid w:val="006531C1"/>
    <w:pPr>
      <w:tabs>
        <w:tab w:val="num" w:pos="1440"/>
      </w:tabs>
      <w:ind w:left="1440" w:hanging="360"/>
      <w:jc w:val="left"/>
    </w:pPr>
    <w:rPr>
      <w:sz w:val="20"/>
    </w:rPr>
  </w:style>
  <w:style w:type="paragraph" w:styleId="ListBullet5">
    <w:name w:val="List Bullet 5"/>
    <w:basedOn w:val="Normal"/>
    <w:autoRedefine/>
    <w:unhideWhenUsed/>
    <w:rsid w:val="006531C1"/>
    <w:pPr>
      <w:tabs>
        <w:tab w:val="num" w:pos="1800"/>
      </w:tabs>
      <w:ind w:left="1800" w:hanging="360"/>
      <w:jc w:val="left"/>
    </w:pPr>
    <w:rPr>
      <w:sz w:val="20"/>
    </w:rPr>
  </w:style>
  <w:style w:type="paragraph" w:styleId="ListNumber2">
    <w:name w:val="List Number 2"/>
    <w:basedOn w:val="Normal"/>
    <w:unhideWhenUsed/>
    <w:rsid w:val="006531C1"/>
    <w:pPr>
      <w:tabs>
        <w:tab w:val="num" w:pos="720"/>
      </w:tabs>
      <w:ind w:left="720" w:hanging="360"/>
      <w:jc w:val="left"/>
    </w:pPr>
    <w:rPr>
      <w:sz w:val="20"/>
    </w:rPr>
  </w:style>
  <w:style w:type="paragraph" w:styleId="ListNumber3">
    <w:name w:val="List Number 3"/>
    <w:basedOn w:val="Normal"/>
    <w:unhideWhenUsed/>
    <w:rsid w:val="006531C1"/>
    <w:pPr>
      <w:tabs>
        <w:tab w:val="num" w:pos="1080"/>
      </w:tabs>
      <w:ind w:left="1080" w:hanging="360"/>
      <w:jc w:val="left"/>
    </w:pPr>
    <w:rPr>
      <w:sz w:val="20"/>
    </w:rPr>
  </w:style>
  <w:style w:type="paragraph" w:styleId="ListNumber4">
    <w:name w:val="List Number 4"/>
    <w:basedOn w:val="Normal"/>
    <w:unhideWhenUsed/>
    <w:rsid w:val="006531C1"/>
    <w:pPr>
      <w:tabs>
        <w:tab w:val="num" w:pos="1440"/>
      </w:tabs>
      <w:ind w:left="1440" w:hanging="360"/>
      <w:jc w:val="left"/>
    </w:pPr>
    <w:rPr>
      <w:sz w:val="20"/>
    </w:rPr>
  </w:style>
  <w:style w:type="paragraph" w:styleId="ListNumber5">
    <w:name w:val="List Number 5"/>
    <w:basedOn w:val="Normal"/>
    <w:unhideWhenUsed/>
    <w:rsid w:val="006531C1"/>
    <w:pPr>
      <w:tabs>
        <w:tab w:val="num" w:pos="1800"/>
      </w:tabs>
      <w:ind w:left="1800" w:hanging="360"/>
      <w:jc w:val="left"/>
    </w:pPr>
    <w:rPr>
      <w:sz w:val="20"/>
    </w:rPr>
  </w:style>
  <w:style w:type="paragraph" w:styleId="ListContinue2">
    <w:name w:val="List Continue 2"/>
    <w:basedOn w:val="Normal"/>
    <w:unhideWhenUsed/>
    <w:rsid w:val="006531C1"/>
    <w:pPr>
      <w:spacing w:after="120"/>
      <w:ind w:left="720"/>
      <w:jc w:val="left"/>
    </w:pPr>
    <w:rPr>
      <w:szCs w:val="24"/>
    </w:rPr>
  </w:style>
  <w:style w:type="paragraph" w:styleId="ListContinue3">
    <w:name w:val="List Continue 3"/>
    <w:basedOn w:val="Normal"/>
    <w:unhideWhenUsed/>
    <w:rsid w:val="006531C1"/>
    <w:pPr>
      <w:spacing w:after="120"/>
      <w:ind w:left="1080"/>
      <w:jc w:val="left"/>
    </w:pPr>
    <w:rPr>
      <w:szCs w:val="24"/>
    </w:rPr>
  </w:style>
  <w:style w:type="paragraph" w:styleId="MessageHeader">
    <w:name w:val="Message Header"/>
    <w:basedOn w:val="Normal"/>
    <w:link w:val="MessageHeaderChar"/>
    <w:unhideWhenUsed/>
    <w:rsid w:val="006531C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6531C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6531C1"/>
    <w:pPr>
      <w:suppressAutoHyphens/>
      <w:overflowPunct w:val="0"/>
      <w:autoSpaceDE w:val="0"/>
      <w:autoSpaceDN w:val="0"/>
      <w:adjustRightInd w:val="0"/>
    </w:pPr>
  </w:style>
  <w:style w:type="character" w:customStyle="1" w:styleId="NoteHeadingChar">
    <w:name w:val="Note Heading Char"/>
    <w:basedOn w:val="DefaultParagraphFont"/>
    <w:link w:val="NoteHeading"/>
    <w:rsid w:val="006531C1"/>
    <w:rPr>
      <w:rFonts w:ascii="Times New Roman" w:eastAsia="Times New Roman" w:hAnsi="Times New Roman" w:cs="Times New Roman"/>
      <w:sz w:val="24"/>
      <w:szCs w:val="20"/>
    </w:rPr>
  </w:style>
  <w:style w:type="paragraph" w:customStyle="1" w:styleId="SectionTitle">
    <w:name w:val="Section Title"/>
    <w:next w:val="Normal"/>
    <w:rsid w:val="006531C1"/>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6531C1"/>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6531C1"/>
    <w:pPr>
      <w:jc w:val="left"/>
    </w:pPr>
    <w:rPr>
      <w:szCs w:val="24"/>
    </w:rPr>
  </w:style>
  <w:style w:type="paragraph" w:customStyle="1" w:styleId="ShortReturnAddress">
    <w:name w:val="Short Return Address"/>
    <w:basedOn w:val="Normal"/>
    <w:rsid w:val="006531C1"/>
    <w:pPr>
      <w:jc w:val="left"/>
    </w:pPr>
    <w:rPr>
      <w:szCs w:val="24"/>
    </w:rPr>
  </w:style>
  <w:style w:type="paragraph" w:customStyle="1" w:styleId="BHead">
    <w:name w:val="B Head"/>
    <w:rsid w:val="006531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6531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6531C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6531C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6531C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6531C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6531C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6531C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6531C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6531C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6531C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6531C1"/>
    <w:pPr>
      <w:spacing w:before="240" w:after="240"/>
      <w:ind w:left="1418"/>
      <w:jc w:val="left"/>
    </w:pPr>
    <w:rPr>
      <w:szCs w:val="24"/>
    </w:rPr>
  </w:style>
  <w:style w:type="paragraph" w:customStyle="1" w:styleId="e4">
    <w:name w:val="e4"/>
    <w:aliases w:val="exh line end"/>
    <w:basedOn w:val="Normal"/>
    <w:next w:val="Normal"/>
    <w:rsid w:val="006531C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6531C1"/>
    <w:pPr>
      <w:spacing w:before="120" w:after="200"/>
    </w:pPr>
    <w:rPr>
      <w:b/>
    </w:rPr>
  </w:style>
  <w:style w:type="paragraph" w:customStyle="1" w:styleId="S1-Header1">
    <w:name w:val="S1-Header1"/>
    <w:basedOn w:val="Normal"/>
    <w:rsid w:val="006531C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6531C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6531C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6531C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6531C1"/>
    <w:pPr>
      <w:spacing w:before="120" w:after="240"/>
      <w:jc w:val="center"/>
    </w:pPr>
    <w:rPr>
      <w:b/>
      <w:bCs/>
      <w:sz w:val="36"/>
    </w:rPr>
  </w:style>
  <w:style w:type="paragraph" w:customStyle="1" w:styleId="S3-Header1">
    <w:name w:val="S3-Header 1"/>
    <w:basedOn w:val="Normal"/>
    <w:rsid w:val="006531C1"/>
    <w:pPr>
      <w:spacing w:before="120" w:after="200"/>
      <w:ind w:left="1080" w:hanging="720"/>
    </w:pPr>
    <w:rPr>
      <w:b/>
      <w:bCs/>
      <w:noProof/>
      <w:sz w:val="28"/>
    </w:rPr>
  </w:style>
  <w:style w:type="paragraph" w:customStyle="1" w:styleId="S3-Heading2">
    <w:name w:val="S3-Heading 2"/>
    <w:basedOn w:val="Normal"/>
    <w:rsid w:val="006531C1"/>
    <w:pPr>
      <w:spacing w:after="200"/>
      <w:ind w:left="1080" w:right="288" w:hanging="720"/>
    </w:pPr>
    <w:rPr>
      <w:b/>
      <w:bCs/>
      <w:szCs w:val="24"/>
    </w:rPr>
  </w:style>
  <w:style w:type="paragraph" w:customStyle="1" w:styleId="S4Header">
    <w:name w:val="S4 Header"/>
    <w:basedOn w:val="Normal"/>
    <w:next w:val="Normal"/>
    <w:rsid w:val="006531C1"/>
    <w:pPr>
      <w:spacing w:before="120" w:after="240"/>
      <w:jc w:val="center"/>
    </w:pPr>
    <w:rPr>
      <w:b/>
      <w:sz w:val="32"/>
    </w:rPr>
  </w:style>
  <w:style w:type="paragraph" w:customStyle="1" w:styleId="S4-Header10">
    <w:name w:val="S4-Header 1"/>
    <w:basedOn w:val="Normal"/>
    <w:next w:val="Normal"/>
    <w:rsid w:val="006531C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6531C1"/>
    <w:pPr>
      <w:spacing w:before="120" w:after="240"/>
      <w:ind w:left="360" w:right="288"/>
    </w:pPr>
    <w:rPr>
      <w:bCs/>
      <w:sz w:val="32"/>
    </w:rPr>
  </w:style>
  <w:style w:type="paragraph" w:customStyle="1" w:styleId="S6-Header1">
    <w:name w:val="S6-Header 1"/>
    <w:basedOn w:val="Normal"/>
    <w:next w:val="Normal"/>
    <w:rsid w:val="006531C1"/>
    <w:pPr>
      <w:spacing w:before="120" w:after="240"/>
      <w:jc w:val="center"/>
    </w:pPr>
    <w:rPr>
      <w:rFonts w:cs="Arial"/>
      <w:b/>
      <w:sz w:val="32"/>
      <w:szCs w:val="24"/>
    </w:rPr>
  </w:style>
  <w:style w:type="paragraph" w:customStyle="1" w:styleId="Part">
    <w:name w:val="Part"/>
    <w:basedOn w:val="Normal"/>
    <w:rsid w:val="006531C1"/>
    <w:pPr>
      <w:keepNext/>
      <w:spacing w:before="2280"/>
      <w:jc w:val="center"/>
    </w:pPr>
    <w:rPr>
      <w:b/>
      <w:sz w:val="52"/>
      <w:szCs w:val="24"/>
    </w:rPr>
  </w:style>
  <w:style w:type="paragraph" w:customStyle="1" w:styleId="StyleHead41Before6ptAfter6pt">
    <w:name w:val="Style Head 4.1 + Before:  6 pt After:  6 pt"/>
    <w:basedOn w:val="Head41"/>
    <w:rsid w:val="006531C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6531C1"/>
    <w:pPr>
      <w:spacing w:before="120" w:after="240"/>
      <w:jc w:val="center"/>
    </w:pPr>
    <w:rPr>
      <w:b/>
      <w:sz w:val="36"/>
      <w:szCs w:val="24"/>
    </w:rPr>
  </w:style>
  <w:style w:type="paragraph" w:customStyle="1" w:styleId="StyleS1-Header1TimesNewRoman14pt">
    <w:name w:val="Style S1-Header1 + Times New Roman 14 pt"/>
    <w:basedOn w:val="S1-Header1"/>
    <w:rsid w:val="006531C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6531C1"/>
    <w:pPr>
      <w:tabs>
        <w:tab w:val="num" w:pos="648"/>
      </w:tabs>
      <w:ind w:left="360" w:hanging="72"/>
    </w:pPr>
  </w:style>
  <w:style w:type="paragraph" w:customStyle="1" w:styleId="StyleStyleS1-Header1TimesNewRoman14pt1">
    <w:name w:val="Style Style S1-Header1 + Times New Roman 14 pt +1"/>
    <w:basedOn w:val="StyleS1-Header1TimesNewRoman14pt"/>
    <w:rsid w:val="006531C1"/>
    <w:pPr>
      <w:tabs>
        <w:tab w:val="num" w:pos="648"/>
      </w:tabs>
      <w:ind w:left="360" w:hanging="72"/>
    </w:pPr>
  </w:style>
  <w:style w:type="character" w:customStyle="1" w:styleId="AHead">
    <w:name w:val="A Head"/>
    <w:rsid w:val="006531C1"/>
    <w:rPr>
      <w:rFonts w:ascii="Times New Roman" w:hAnsi="Times New Roman" w:cs="Times New Roman" w:hint="default"/>
      <w:noProof w:val="0"/>
      <w:sz w:val="20"/>
      <w:lang w:val="en-US"/>
    </w:rPr>
  </w:style>
  <w:style w:type="character" w:customStyle="1" w:styleId="DefaultPara">
    <w:name w:val="Default Para"/>
    <w:rsid w:val="006531C1"/>
    <w:rPr>
      <w:rFonts w:ascii="CG Times" w:hAnsi="CG Times" w:hint="default"/>
      <w:b/>
      <w:bCs w:val="0"/>
      <w:i/>
      <w:iCs w:val="0"/>
      <w:noProof w:val="0"/>
      <w:sz w:val="24"/>
      <w:lang w:val="en-US"/>
    </w:rPr>
  </w:style>
  <w:style w:type="character" w:customStyle="1" w:styleId="BulletList">
    <w:name w:val="Bullet List"/>
    <w:basedOn w:val="DefaultParagraphFont"/>
    <w:rsid w:val="006531C1"/>
  </w:style>
  <w:style w:type="character" w:customStyle="1" w:styleId="StyleHeader2-SubClausesItalicChar">
    <w:name w:val="Style Header 2 - SubClauses + Italic Char"/>
    <w:rsid w:val="006531C1"/>
    <w:rPr>
      <w:rFonts w:ascii="Arial" w:hAnsi="Arial" w:cs="Arial" w:hint="default"/>
      <w:i/>
      <w:iCs/>
      <w:sz w:val="24"/>
      <w:szCs w:val="24"/>
      <w:lang w:val="en-US" w:eastAsia="en-US" w:bidi="ar-SA"/>
    </w:rPr>
  </w:style>
  <w:style w:type="character" w:customStyle="1" w:styleId="S1-Header1CharChar">
    <w:name w:val="S1-Header1 Char Char"/>
    <w:rsid w:val="006531C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6531C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6531C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6531C1"/>
    <w:rPr>
      <w:rFonts w:ascii="Arial" w:hAnsi="Arial" w:cs="Arial" w:hint="default"/>
      <w:b w:val="0"/>
      <w:bCs w:val="0"/>
      <w:sz w:val="28"/>
      <w:szCs w:val="24"/>
      <w:lang w:val="en-US" w:eastAsia="en-US" w:bidi="ar-SA"/>
    </w:rPr>
  </w:style>
  <w:style w:type="character" w:customStyle="1" w:styleId="hps">
    <w:name w:val="hps"/>
    <w:rsid w:val="006531C1"/>
  </w:style>
  <w:style w:type="character" w:customStyle="1" w:styleId="shorttext">
    <w:name w:val="short_text"/>
    <w:rsid w:val="006531C1"/>
  </w:style>
  <w:style w:type="character" w:customStyle="1" w:styleId="atn">
    <w:name w:val="atn"/>
    <w:rsid w:val="006531C1"/>
  </w:style>
  <w:style w:type="character" w:customStyle="1" w:styleId="dieuChar">
    <w:name w:val="dieu Char"/>
    <w:rsid w:val="006531C1"/>
    <w:rPr>
      <w:rFonts w:ascii="Times New Roman" w:eastAsia="Times New Roman" w:hAnsi="Times New Roman" w:cs="Times New Roman"/>
      <w:b/>
      <w:color w:val="0000FF"/>
      <w:sz w:val="26"/>
      <w:szCs w:val="20"/>
      <w:lang w:val="en-US"/>
    </w:rPr>
  </w:style>
  <w:style w:type="paragraph" w:customStyle="1" w:styleId="3">
    <w:name w:val="3"/>
    <w:basedOn w:val="Heading3"/>
    <w:rsid w:val="006531C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6531C1"/>
    <w:pPr>
      <w:spacing w:after="120"/>
      <w:ind w:left="0" w:right="0" w:firstLine="567"/>
      <w:jc w:val="right"/>
    </w:pPr>
    <w:rPr>
      <w:rFonts w:ascii=".VnTime" w:hAnsi=".VnTime"/>
      <w:sz w:val="28"/>
      <w:szCs w:val="28"/>
      <w:u w:val="single"/>
      <w:lang w:val="de-DE"/>
    </w:rPr>
  </w:style>
  <w:style w:type="paragraph" w:customStyle="1" w:styleId="4">
    <w:name w:val="4"/>
    <w:basedOn w:val="Normal"/>
    <w:rsid w:val="006531C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6531C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6531C1"/>
    <w:rPr>
      <w:rFonts w:ascii="Times New Roman" w:eastAsia="Times New Roman" w:hAnsi="Times New Roman" w:cs="Times New Roman"/>
      <w:sz w:val="24"/>
      <w:szCs w:val="20"/>
    </w:rPr>
  </w:style>
  <w:style w:type="paragraph" w:customStyle="1" w:styleId="Style1">
    <w:name w:val="Style1"/>
    <w:basedOn w:val="Normal"/>
    <w:rsid w:val="006531C1"/>
    <w:pPr>
      <w:widowControl w:val="0"/>
    </w:pPr>
    <w:rPr>
      <w:rFonts w:ascii=".VnTime" w:hAnsi=".VnTime"/>
      <w:sz w:val="26"/>
    </w:rPr>
  </w:style>
  <w:style w:type="character" w:styleId="Emphasis">
    <w:name w:val="Emphasis"/>
    <w:uiPriority w:val="20"/>
    <w:qFormat/>
    <w:rsid w:val="006531C1"/>
    <w:rPr>
      <w:i/>
      <w:iCs/>
    </w:rPr>
  </w:style>
  <w:style w:type="paragraph" w:customStyle="1" w:styleId="HAStyle1">
    <w:name w:val="HAStyle1"/>
    <w:basedOn w:val="Sec1-Clauses"/>
    <w:qFormat/>
    <w:rsid w:val="006531C1"/>
    <w:pPr>
      <w:widowControl w:val="0"/>
      <w:numPr>
        <w:numId w:val="7"/>
      </w:numPr>
      <w:spacing w:line="264" w:lineRule="auto"/>
    </w:pPr>
    <w:rPr>
      <w:rFonts w:eastAsiaTheme="minorHAnsi"/>
      <w:sz w:val="28"/>
      <w:szCs w:val="28"/>
    </w:rPr>
  </w:style>
  <w:style w:type="paragraph" w:styleId="Revision">
    <w:name w:val="Revision"/>
    <w:hidden/>
    <w:uiPriority w:val="99"/>
    <w:semiHidden/>
    <w:rsid w:val="006531C1"/>
    <w:pPr>
      <w:spacing w:after="0" w:line="240" w:lineRule="auto"/>
    </w:pPr>
    <w:rPr>
      <w:rFonts w:ascii="Times New Roman" w:eastAsia="Times New Roman" w:hAnsi="Times New Roman" w:cs="Times New Roman"/>
      <w:sz w:val="24"/>
      <w:szCs w:val="20"/>
    </w:rPr>
  </w:style>
  <w:style w:type="character" w:customStyle="1" w:styleId="Other">
    <w:name w:val="Other_"/>
    <w:link w:val="Other0"/>
    <w:uiPriority w:val="99"/>
    <w:rsid w:val="006531C1"/>
    <w:rPr>
      <w:rFonts w:cs="Times New Roman"/>
      <w:i/>
      <w:iCs/>
      <w:sz w:val="26"/>
      <w:szCs w:val="26"/>
      <w:shd w:val="clear" w:color="auto" w:fill="FFFFFF"/>
    </w:rPr>
  </w:style>
  <w:style w:type="paragraph" w:customStyle="1" w:styleId="Other0">
    <w:name w:val="Other"/>
    <w:basedOn w:val="Normal"/>
    <w:link w:val="Other"/>
    <w:uiPriority w:val="99"/>
    <w:rsid w:val="006531C1"/>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6531C1"/>
    <w:rPr>
      <w:rFonts w:cs="Times New Roman"/>
      <w:szCs w:val="28"/>
    </w:rPr>
  </w:style>
  <w:style w:type="paragraph" w:customStyle="1" w:styleId="Khc0">
    <w:name w:val="Khác"/>
    <w:basedOn w:val="Normal"/>
    <w:link w:val="Khc"/>
    <w:uiPriority w:val="99"/>
    <w:rsid w:val="006531C1"/>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6531C1"/>
    <w:pPr>
      <w:ind w:left="720" w:hanging="240"/>
    </w:pPr>
  </w:style>
  <w:style w:type="table" w:styleId="TableGrid">
    <w:name w:val="Table Grid"/>
    <w:basedOn w:val="TableNormal"/>
    <w:uiPriority w:val="59"/>
    <w:rsid w:val="006531C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531C1"/>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6531C1"/>
    <w:rPr>
      <w:color w:val="605E5C"/>
      <w:shd w:val="clear" w:color="auto" w:fill="E1DFDD"/>
    </w:rPr>
  </w:style>
  <w:style w:type="table" w:customStyle="1" w:styleId="TableGrid1">
    <w:name w:val="Table Grid1"/>
    <w:next w:val="TableGrid"/>
    <w:uiPriority w:val="59"/>
    <w:rsid w:val="006531C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next w:val="TableGrid"/>
    <w:uiPriority w:val="59"/>
    <w:rsid w:val="006531C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sz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531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531C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3596</Words>
  <Characters>20502</Characters>
  <Application>Microsoft Office Word</Application>
  <DocSecurity>0</DocSecurity>
  <Lines>170</Lines>
  <Paragraphs>48</Paragraphs>
  <ScaleCrop>false</ScaleCrop>
  <Company/>
  <LinksUpToDate>false</LinksUpToDate>
  <CharactersWithSpaces>24050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2026-05-12T16:43:00Z</dcterms:created>
  <dcterms:modified xsi:type="dcterms:W3CDTF">2026-05-12T16:44:00Z</dcterms:modified>
</cp:coreProperties>
</file>