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4976" w14:textId="77777777" w:rsidR="008A5CFF" w:rsidRPr="008A5CFF" w:rsidRDefault="008A5CFF" w:rsidP="008A5CFF">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A5CFF">
        <w:rPr>
          <w:b/>
          <w:color w:val="000000" w:themeColor="text1"/>
          <w:sz w:val="28"/>
          <w:szCs w:val="28"/>
          <w:lang w:val="vi-VN"/>
        </w:rPr>
        <w:t>Chương V. YÊU CẦU VỀ KỸ THUẬT</w:t>
      </w:r>
    </w:p>
    <w:p w14:paraId="0DECE566" w14:textId="77777777" w:rsidR="008A5CFF" w:rsidRPr="008A5CFF" w:rsidRDefault="008A5CFF" w:rsidP="008A5CFF">
      <w:pPr>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I. Giới thiệu về gói thầu</w:t>
      </w:r>
    </w:p>
    <w:p w14:paraId="54293001" w14:textId="77777777" w:rsidR="008A5CFF" w:rsidRPr="008A5CFF" w:rsidRDefault="008A5CFF" w:rsidP="008A5CFF">
      <w:pPr>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1. Phạm vi công việc của gói thầu.</w:t>
      </w:r>
    </w:p>
    <w:p w14:paraId="4B2367CF"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1.1 Tên dự án:  Nâng cấp, cải tạo đường trục chính CCN Trảng Nhật 2.</w:t>
      </w:r>
    </w:p>
    <w:p w14:paraId="28525B0C"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1.2. Tên gói thầu: Thi công xây dựng.</w:t>
      </w:r>
    </w:p>
    <w:p w14:paraId="7A7BB5F2"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1.3. Địa điểm xây dựng: Phường Điện Bàn Bắc, thành phố Đà Nẵng.</w:t>
      </w:r>
    </w:p>
    <w:p w14:paraId="76FFF5E7"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1.4. Chủ đầu tư: Ban Quản lý dự án đầu tư xây dựng phường Điện Bàn Bắc.</w:t>
      </w:r>
    </w:p>
    <w:p w14:paraId="54899BD3"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1.5 Nguồn vốn: Ngân sách thành phố Đà Nẵng và Ngân sách phường Điện Bàn Bắc.</w:t>
      </w:r>
    </w:p>
    <w:p w14:paraId="3E2BBFB3"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1.6. Nhóm dự án; Loại, cấp công trình chính:</w:t>
      </w:r>
    </w:p>
    <w:p w14:paraId="2F660BE6"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 Nhóm dự án: Dự án nhóm C.</w:t>
      </w:r>
    </w:p>
    <w:p w14:paraId="78E3302C" w14:textId="77777777" w:rsidR="008A5CFF" w:rsidRPr="008A5CFF" w:rsidRDefault="008A5CFF" w:rsidP="008A5CFF">
      <w:pPr>
        <w:widowControl w:val="0"/>
        <w:tabs>
          <w:tab w:val="left" w:pos="1418"/>
        </w:tabs>
        <w:spacing w:before="120" w:after="120" w:line="264" w:lineRule="auto"/>
        <w:ind w:firstLine="709"/>
        <w:rPr>
          <w:color w:val="000000" w:themeColor="text1"/>
          <w:sz w:val="28"/>
          <w:szCs w:val="28"/>
          <w:lang w:val="vi-VN"/>
        </w:rPr>
      </w:pPr>
      <w:r w:rsidRPr="008A5CFF">
        <w:rPr>
          <w:color w:val="000000" w:themeColor="text1"/>
          <w:sz w:val="28"/>
          <w:szCs w:val="28"/>
          <w:lang w:val="vi-VN"/>
        </w:rPr>
        <w:t>- Loại và cấp công trình: Công trình giao thông; Cấp III.</w:t>
      </w:r>
    </w:p>
    <w:p w14:paraId="3EBBFBF9" w14:textId="77777777" w:rsidR="008A5CFF" w:rsidRPr="008A5CFF" w:rsidRDefault="008A5CFF" w:rsidP="008A5CFF">
      <w:pPr>
        <w:widowControl w:val="0"/>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2. Mục tiêu và Quy mô đầu tư xây dựng:</w:t>
      </w:r>
    </w:p>
    <w:p w14:paraId="4CBE6030" w14:textId="77777777" w:rsidR="008A5CFF" w:rsidRPr="008A5CFF" w:rsidRDefault="008A5CFF" w:rsidP="008A5CFF">
      <w:pPr>
        <w:widowControl w:val="0"/>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2.1 Mục Tiêu:</w:t>
      </w:r>
    </w:p>
    <w:p w14:paraId="3E7CFE62"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Cải tạo mặt đường, vỉa hè hiện trạng nhằm phục vụ tốt hơn nhu cầu đi lại, vận chuyển hàng hóa của doanh nghiệp trong Cụm công nghiệp, góp phần cải tạo cảnh quan, môi trường trong CCN.</w:t>
      </w:r>
    </w:p>
    <w:p w14:paraId="5C37D37C" w14:textId="77777777" w:rsidR="008A5CFF" w:rsidRPr="008A5CFF" w:rsidRDefault="008A5CFF" w:rsidP="008A5CFF">
      <w:pPr>
        <w:widowControl w:val="0"/>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2.2</w:t>
      </w:r>
      <w:r w:rsidRPr="008A5CFF">
        <w:rPr>
          <w:bCs/>
          <w:color w:val="000000" w:themeColor="text1"/>
          <w:sz w:val="28"/>
          <w:szCs w:val="28"/>
          <w:lang w:val="vi-VN"/>
        </w:rPr>
        <w:t xml:space="preserve"> </w:t>
      </w:r>
      <w:r w:rsidRPr="008A5CFF">
        <w:rPr>
          <w:b/>
          <w:color w:val="000000" w:themeColor="text1"/>
          <w:sz w:val="28"/>
          <w:szCs w:val="28"/>
          <w:lang w:val="vi-VN"/>
        </w:rPr>
        <w:t>Quy mô đầu tư xây dựng:</w:t>
      </w:r>
    </w:p>
    <w:p w14:paraId="64B92CBD"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Cấp đường: Đường phố gom thứ yếu (theo TCVN 13592) tương ứng đường cấp khu vực (theo QCVN 02 2023).</w:t>
      </w:r>
    </w:p>
    <w:p w14:paraId="2EF62FB2"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Tổng chiều dài tuyến: 1.397,81 m.</w:t>
      </w:r>
    </w:p>
    <w:p w14:paraId="35907BC2"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Tốc độ thiết kế : Tốc độ thiết kế Vtk=40Km/h.</w:t>
      </w:r>
    </w:p>
    <w:p w14:paraId="02E88EE2"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Nâng cấp theo quy mô mặt cắt ngang hiện trạng:</w:t>
      </w:r>
    </w:p>
    <w:p w14:paraId="2EBE1991"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Bn = 13,5 m = 3,0m vỉa hè + 7,5m mặt đường + 3,0m vỉa hè.</w:t>
      </w:r>
    </w:p>
    <w:p w14:paraId="4DE7A2A0"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Tải trọng thiết kế:</w:t>
      </w:r>
    </w:p>
    <w:p w14:paraId="4A56A187"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Tuyến : Trục 100kN.</w:t>
      </w:r>
    </w:p>
    <w:p w14:paraId="787F83DE"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Công trình cống : HL93.</w:t>
      </w:r>
    </w:p>
    <w:p w14:paraId="4EF2D4F5"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Kết cấu áo đường : Bê tông nhựa Eyc &gt; 133Mpa.</w:t>
      </w:r>
    </w:p>
    <w:p w14:paraId="54E097D7"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Giải pháp thiết kế chủ yếu:</w:t>
      </w:r>
    </w:p>
    <w:p w14:paraId="472DEEF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lastRenderedPageBreak/>
        <w:t>a. Giao thông:</w:t>
      </w:r>
    </w:p>
    <w:p w14:paraId="48356E1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a.1. Bình đồ: Tim tuyến cơ bản bám theo tim tuyến hiện trạng.</w:t>
      </w:r>
    </w:p>
    <w:p w14:paraId="44CD6BEE"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a.2. Trắc dọc: Trên cơ sở cao độ khống chế điểm đầu và điểm cuối trắc dọc thiết kế bám theo hiện trạng đảm bảo thoát nước thuận lợi, không ứ đọng nước trên mặt đường, đảm bảo cao độ vuốt nối vào đường hiện trạng.</w:t>
      </w:r>
    </w:p>
    <w:p w14:paraId="17B261CE"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a.3. Trắc ngang:</w:t>
      </w:r>
    </w:p>
    <w:p w14:paraId="315ED53B"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Bề rộng mặt đường : Bm = 7,5m.</w:t>
      </w:r>
    </w:p>
    <w:p w14:paraId="1E271785"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Bề rộng vỉa hè : Bvh = 2x3,0m = 6,0m.</w:t>
      </w:r>
    </w:p>
    <w:p w14:paraId="5CBE100C"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Bề rộng nền đường : Bn = 13,5m.</w:t>
      </w:r>
    </w:p>
    <w:p w14:paraId="027A882F"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Độ dốc ngang mặt đường : 2 mái dốc 2% về hai bên tuyến.</w:t>
      </w:r>
    </w:p>
    <w:p w14:paraId="31C7352A"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a.4. Nền đường, mặt đường:</w:t>
      </w:r>
    </w:p>
    <w:p w14:paraId="424F47AE"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Đào mặt đường nhựa hư hỏng dày trung bình 10 cm;</w:t>
      </w:r>
    </w:p>
    <w:p w14:paraId="767DAA43"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Đào bỏ 25cm nền cấp phối đá dăm hiện trạng;</w:t>
      </w:r>
    </w:p>
    <w:p w14:paraId="4DF9B431"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Cày xới nền đường và san gạt lu lèn nền nền đường hiện trạng đạt độ chặt K98.</w:t>
      </w:r>
    </w:p>
    <w:p w14:paraId="7F828C5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a.5. Kết cấu áo đường:</w:t>
      </w:r>
    </w:p>
    <w:p w14:paraId="4E4F1649"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Kết cấu áo đường từ trên xuống như sau:</w:t>
      </w:r>
    </w:p>
    <w:p w14:paraId="4B16D459"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Lớp BTNC16 dày 5cm.</w:t>
      </w:r>
    </w:p>
    <w:p w14:paraId="45DD2E67"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Tưới nhựa dính bám tiêu chuẩn 0,5 l/m2.</w:t>
      </w:r>
    </w:p>
    <w:p w14:paraId="5149F79D"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Lớp BTNC19 dày 7cm.</w:t>
      </w:r>
    </w:p>
    <w:p w14:paraId="1DAD25D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Tưới nhựa thấm bám tiêu chuẩn 1,0 l/m2.</w:t>
      </w:r>
    </w:p>
    <w:p w14:paraId="169180D9"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Cấp phối đá dăm Dmax25 dày 25cm, lu lèn đạt độ chặt K98.</w:t>
      </w:r>
    </w:p>
    <w:p w14:paraId="6708D334"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b. Kết cấu bó vỉa:</w:t>
      </w:r>
    </w:p>
    <w:p w14:paraId="589B71F1"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Bó vỉa dạng bán lắp ghép, gồm 2 phần:</w:t>
      </w:r>
    </w:p>
    <w:p w14:paraId="5E6F14A6"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Phần trên bằng bó vỉa BTTNC chống trượt hoa văn 3D, cao hơn mặt đường 12,5 cm và liên kết với phần dưới bằng vữa xi măng M100 dày 1 cm.</w:t>
      </w:r>
    </w:p>
    <w:p w14:paraId="667805EF"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Phần dưới bằng bê tông M200 đá 1x2 đổ tại chỗ, cao 20 cm, rộng 30 cm, dưới là lớp đệm cấp phối đá dăm Dmax 37,5 dày 10 cm.</w:t>
      </w:r>
    </w:p>
    <w:p w14:paraId="258895AA"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c. Kết cấu vỉa hè:</w:t>
      </w:r>
    </w:p>
    <w:p w14:paraId="03E26D8F"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xml:space="preserve">+ Đối với những vị trí làm mới: Gạch BTTNC Granite nhân tạo giả đá với kích </w:t>
      </w:r>
      <w:r w:rsidRPr="008A5CFF">
        <w:rPr>
          <w:bCs/>
          <w:color w:val="000000" w:themeColor="text1"/>
          <w:sz w:val="28"/>
          <w:szCs w:val="28"/>
          <w:lang w:val="vi-VN"/>
        </w:rPr>
        <w:lastRenderedPageBreak/>
        <w:t>thước (30x30x3) cm, bên dưới là vữa xi măng M75 dày 2 cm, bê tông M150 đá 2x4 dày 6 cm.</w:t>
      </w:r>
    </w:p>
    <w:p w14:paraId="2091AF6A"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Đối với những vị trí đã có nền bê tông hiện trạng, tận dụng vệ sinh bề mặt bù vênh cấp phối vữa M75 lát gạch Gạch BTTNC Granite nhân tạo giả đá với kích thước (30x30x3) cm.</w:t>
      </w:r>
    </w:p>
    <w:p w14:paraId="10032C49"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d. Đường ngang dân sinh và lối ra vào các cơ quan:</w:t>
      </w:r>
    </w:p>
    <w:p w14:paraId="64C69787"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Vuốt nối đường ngang bê tông xi măng hiện trạng với đường chính, bán kính vuốt nối theo hiện trạng.</w:t>
      </w:r>
    </w:p>
    <w:p w14:paraId="31AFF9EC"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Phạm vi vuốt nối từ mép đường, đến đường ngang hiện trạng sử dụng kết cấu:</w:t>
      </w:r>
    </w:p>
    <w:p w14:paraId="4713B172"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Bê tông nhựa chặt 16 dày 5 cm;</w:t>
      </w:r>
    </w:p>
    <w:p w14:paraId="598B2CAB"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Tưới nhũ tương dính bám tiêu chuẩn 0,5 l/m2;</w:t>
      </w:r>
    </w:p>
    <w:p w14:paraId="4B3D762F"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e. Hố trồng cây:</w:t>
      </w:r>
    </w:p>
    <w:p w14:paraId="0FEBCFA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Kích thước bó bồn gốc cây xác định tùy thuộc vào chiều rộng của cây trồng hiện trạng, kích thước bồn trong lòng tối thiểu (1,0x1,0) m.</w:t>
      </w:r>
    </w:p>
    <w:p w14:paraId="648A06B1"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vi-VN"/>
        </w:rPr>
      </w:pPr>
      <w:r w:rsidRPr="008A5CFF">
        <w:rPr>
          <w:bCs/>
          <w:color w:val="000000" w:themeColor="text1"/>
          <w:sz w:val="28"/>
          <w:szCs w:val="28"/>
          <w:lang w:val="vi-VN"/>
        </w:rPr>
        <w:t>- Kết cấu bó bồn gốc cây: Kết cấu thành hố trồng cây bằng bê tông đổ tại chỗ: BTXM M200 đá 1x2 đổ tại chỗ trên lớp đệm CPĐD Dmax 37,5 dày 10 cm rộng 20 cm, thành hố rộng 10 cm. Cao độ mặt hố bằng cao độ vỉa hè nâng cấp, làm mới.</w:t>
      </w:r>
    </w:p>
    <w:p w14:paraId="1E2FAA04"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rPr>
      </w:pPr>
      <w:r w:rsidRPr="008A5CFF">
        <w:rPr>
          <w:bCs/>
          <w:color w:val="000000" w:themeColor="text1"/>
          <w:sz w:val="28"/>
          <w:szCs w:val="28"/>
        </w:rPr>
        <w:t xml:space="preserve">g. </w:t>
      </w:r>
      <w:proofErr w:type="gramStart"/>
      <w:r w:rsidRPr="008A5CFF">
        <w:rPr>
          <w:bCs/>
          <w:color w:val="000000" w:themeColor="text1"/>
          <w:sz w:val="28"/>
          <w:szCs w:val="28"/>
        </w:rPr>
        <w:t>An</w:t>
      </w:r>
      <w:proofErr w:type="gramEnd"/>
      <w:r w:rsidRPr="008A5CFF">
        <w:rPr>
          <w:bCs/>
          <w:color w:val="000000" w:themeColor="text1"/>
          <w:sz w:val="28"/>
          <w:szCs w:val="28"/>
        </w:rPr>
        <w:t xml:space="preserve"> </w:t>
      </w:r>
      <w:proofErr w:type="spellStart"/>
      <w:r w:rsidRPr="008A5CFF">
        <w:rPr>
          <w:bCs/>
          <w:color w:val="000000" w:themeColor="text1"/>
          <w:sz w:val="28"/>
          <w:szCs w:val="28"/>
        </w:rPr>
        <w:t>toàn</w:t>
      </w:r>
      <w:proofErr w:type="spellEnd"/>
      <w:r w:rsidRPr="008A5CFF">
        <w:rPr>
          <w:bCs/>
          <w:color w:val="000000" w:themeColor="text1"/>
          <w:sz w:val="28"/>
          <w:szCs w:val="28"/>
        </w:rPr>
        <w:t xml:space="preserve"> </w:t>
      </w:r>
      <w:proofErr w:type="spellStart"/>
      <w:r w:rsidRPr="008A5CFF">
        <w:rPr>
          <w:bCs/>
          <w:color w:val="000000" w:themeColor="text1"/>
          <w:sz w:val="28"/>
          <w:szCs w:val="28"/>
        </w:rPr>
        <w:t>giao</w:t>
      </w:r>
      <w:proofErr w:type="spellEnd"/>
      <w:r w:rsidRPr="008A5CFF">
        <w:rPr>
          <w:bCs/>
          <w:color w:val="000000" w:themeColor="text1"/>
          <w:sz w:val="28"/>
          <w:szCs w:val="28"/>
        </w:rPr>
        <w:t xml:space="preserve"> </w:t>
      </w:r>
      <w:proofErr w:type="spellStart"/>
      <w:r w:rsidRPr="008A5CFF">
        <w:rPr>
          <w:bCs/>
          <w:color w:val="000000" w:themeColor="text1"/>
          <w:sz w:val="28"/>
          <w:szCs w:val="28"/>
        </w:rPr>
        <w:t>thông</w:t>
      </w:r>
      <w:proofErr w:type="spellEnd"/>
      <w:r w:rsidRPr="008A5CFF">
        <w:rPr>
          <w:bCs/>
          <w:color w:val="000000" w:themeColor="text1"/>
          <w:sz w:val="28"/>
          <w:szCs w:val="28"/>
        </w:rPr>
        <w:t>:</w:t>
      </w:r>
    </w:p>
    <w:p w14:paraId="259A1CA5"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rPr>
      </w:pPr>
      <w:r w:rsidRPr="008A5CFF">
        <w:rPr>
          <w:bCs/>
          <w:color w:val="000000" w:themeColor="text1"/>
          <w:sz w:val="28"/>
          <w:szCs w:val="28"/>
        </w:rPr>
        <w:t xml:space="preserve">- </w:t>
      </w:r>
      <w:proofErr w:type="spellStart"/>
      <w:r w:rsidRPr="008A5CFF">
        <w:rPr>
          <w:bCs/>
          <w:color w:val="000000" w:themeColor="text1"/>
          <w:sz w:val="28"/>
          <w:szCs w:val="28"/>
        </w:rPr>
        <w:t>Để</w:t>
      </w:r>
      <w:proofErr w:type="spellEnd"/>
      <w:r w:rsidRPr="008A5CFF">
        <w:rPr>
          <w:bCs/>
          <w:color w:val="000000" w:themeColor="text1"/>
          <w:sz w:val="28"/>
          <w:szCs w:val="28"/>
        </w:rPr>
        <w:t xml:space="preserve"> </w:t>
      </w:r>
      <w:proofErr w:type="spellStart"/>
      <w:r w:rsidRPr="008A5CFF">
        <w:rPr>
          <w:bCs/>
          <w:color w:val="000000" w:themeColor="text1"/>
          <w:sz w:val="28"/>
          <w:szCs w:val="28"/>
        </w:rPr>
        <w:t>đảm</w:t>
      </w:r>
      <w:proofErr w:type="spellEnd"/>
      <w:r w:rsidRPr="008A5CFF">
        <w:rPr>
          <w:bCs/>
          <w:color w:val="000000" w:themeColor="text1"/>
          <w:sz w:val="28"/>
          <w:szCs w:val="28"/>
        </w:rPr>
        <w:t xml:space="preserve"> </w:t>
      </w:r>
      <w:proofErr w:type="spellStart"/>
      <w:r w:rsidRPr="008A5CFF">
        <w:rPr>
          <w:bCs/>
          <w:color w:val="000000" w:themeColor="text1"/>
          <w:sz w:val="28"/>
          <w:szCs w:val="28"/>
        </w:rPr>
        <w:t>bảo</w:t>
      </w:r>
      <w:proofErr w:type="spellEnd"/>
      <w:r w:rsidRPr="008A5CFF">
        <w:rPr>
          <w:bCs/>
          <w:color w:val="000000" w:themeColor="text1"/>
          <w:sz w:val="28"/>
          <w:szCs w:val="28"/>
        </w:rPr>
        <w:t xml:space="preserve"> an </w:t>
      </w:r>
      <w:proofErr w:type="spellStart"/>
      <w:r w:rsidRPr="008A5CFF">
        <w:rPr>
          <w:bCs/>
          <w:color w:val="000000" w:themeColor="text1"/>
          <w:sz w:val="28"/>
          <w:szCs w:val="28"/>
        </w:rPr>
        <w:t>toàn</w:t>
      </w:r>
      <w:proofErr w:type="spellEnd"/>
      <w:r w:rsidRPr="008A5CFF">
        <w:rPr>
          <w:bCs/>
          <w:color w:val="000000" w:themeColor="text1"/>
          <w:sz w:val="28"/>
          <w:szCs w:val="28"/>
        </w:rPr>
        <w:t xml:space="preserve"> </w:t>
      </w:r>
      <w:proofErr w:type="spellStart"/>
      <w:r w:rsidRPr="008A5CFF">
        <w:rPr>
          <w:bCs/>
          <w:color w:val="000000" w:themeColor="text1"/>
          <w:sz w:val="28"/>
          <w:szCs w:val="28"/>
        </w:rPr>
        <w:t>giao</w:t>
      </w:r>
      <w:proofErr w:type="spellEnd"/>
      <w:r w:rsidRPr="008A5CFF">
        <w:rPr>
          <w:bCs/>
          <w:color w:val="000000" w:themeColor="text1"/>
          <w:sz w:val="28"/>
          <w:szCs w:val="28"/>
        </w:rPr>
        <w:t xml:space="preserve"> </w:t>
      </w:r>
      <w:proofErr w:type="spellStart"/>
      <w:r w:rsidRPr="008A5CFF">
        <w:rPr>
          <w:bCs/>
          <w:color w:val="000000" w:themeColor="text1"/>
          <w:sz w:val="28"/>
          <w:szCs w:val="28"/>
        </w:rPr>
        <w:t>thông</w:t>
      </w:r>
      <w:proofErr w:type="spellEnd"/>
      <w:r w:rsidRPr="008A5CFF">
        <w:rPr>
          <w:bCs/>
          <w:color w:val="000000" w:themeColor="text1"/>
          <w:sz w:val="28"/>
          <w:szCs w:val="28"/>
        </w:rPr>
        <w:t xml:space="preserve">, </w:t>
      </w:r>
      <w:proofErr w:type="spellStart"/>
      <w:r w:rsidRPr="008A5CFF">
        <w:rPr>
          <w:bCs/>
          <w:color w:val="000000" w:themeColor="text1"/>
          <w:sz w:val="28"/>
          <w:szCs w:val="28"/>
        </w:rPr>
        <w:t>tiến</w:t>
      </w:r>
      <w:proofErr w:type="spellEnd"/>
      <w:r w:rsidRPr="008A5CFF">
        <w:rPr>
          <w:bCs/>
          <w:color w:val="000000" w:themeColor="text1"/>
          <w:sz w:val="28"/>
          <w:szCs w:val="28"/>
        </w:rPr>
        <w:t xml:space="preserve"> </w:t>
      </w:r>
      <w:proofErr w:type="spellStart"/>
      <w:r w:rsidRPr="008A5CFF">
        <w:rPr>
          <w:bCs/>
          <w:color w:val="000000" w:themeColor="text1"/>
          <w:sz w:val="28"/>
          <w:szCs w:val="28"/>
        </w:rPr>
        <w:t>hành</w:t>
      </w:r>
      <w:proofErr w:type="spellEnd"/>
      <w:r w:rsidRPr="008A5CFF">
        <w:rPr>
          <w:bCs/>
          <w:color w:val="000000" w:themeColor="text1"/>
          <w:sz w:val="28"/>
          <w:szCs w:val="28"/>
        </w:rPr>
        <w:t xml:space="preserve"> </w:t>
      </w:r>
      <w:proofErr w:type="spellStart"/>
      <w:r w:rsidRPr="008A5CFF">
        <w:rPr>
          <w:bCs/>
          <w:color w:val="000000" w:themeColor="text1"/>
          <w:sz w:val="28"/>
          <w:szCs w:val="28"/>
        </w:rPr>
        <w:t>bố</w:t>
      </w:r>
      <w:proofErr w:type="spellEnd"/>
      <w:r w:rsidRPr="008A5CFF">
        <w:rPr>
          <w:bCs/>
          <w:color w:val="000000" w:themeColor="text1"/>
          <w:sz w:val="28"/>
          <w:szCs w:val="28"/>
        </w:rPr>
        <w:t xml:space="preserve"> </w:t>
      </w:r>
      <w:proofErr w:type="spellStart"/>
      <w:r w:rsidRPr="008A5CFF">
        <w:rPr>
          <w:bCs/>
          <w:color w:val="000000" w:themeColor="text1"/>
          <w:sz w:val="28"/>
          <w:szCs w:val="28"/>
        </w:rPr>
        <w:t>trí</w:t>
      </w:r>
      <w:proofErr w:type="spellEnd"/>
      <w:r w:rsidRPr="008A5CFF">
        <w:rPr>
          <w:bCs/>
          <w:color w:val="000000" w:themeColor="text1"/>
          <w:sz w:val="28"/>
          <w:szCs w:val="28"/>
        </w:rPr>
        <w:t xml:space="preserve"> </w:t>
      </w:r>
      <w:proofErr w:type="spellStart"/>
      <w:r w:rsidRPr="008A5CFF">
        <w:rPr>
          <w:bCs/>
          <w:color w:val="000000" w:themeColor="text1"/>
          <w:sz w:val="28"/>
          <w:szCs w:val="28"/>
        </w:rPr>
        <w:t>biển</w:t>
      </w:r>
      <w:proofErr w:type="spellEnd"/>
      <w:r w:rsidRPr="008A5CFF">
        <w:rPr>
          <w:bCs/>
          <w:color w:val="000000" w:themeColor="text1"/>
          <w:sz w:val="28"/>
          <w:szCs w:val="28"/>
        </w:rPr>
        <w:t xml:space="preserve"> </w:t>
      </w:r>
      <w:proofErr w:type="spellStart"/>
      <w:r w:rsidRPr="008A5CFF">
        <w:rPr>
          <w:bCs/>
          <w:color w:val="000000" w:themeColor="text1"/>
          <w:sz w:val="28"/>
          <w:szCs w:val="28"/>
        </w:rPr>
        <w:t>báo</w:t>
      </w:r>
      <w:proofErr w:type="spellEnd"/>
      <w:r w:rsidRPr="008A5CFF">
        <w:rPr>
          <w:bCs/>
          <w:color w:val="000000" w:themeColor="text1"/>
          <w:sz w:val="28"/>
          <w:szCs w:val="28"/>
        </w:rPr>
        <w:t xml:space="preserve"> </w:t>
      </w:r>
      <w:proofErr w:type="spellStart"/>
      <w:r w:rsidRPr="008A5CFF">
        <w:rPr>
          <w:bCs/>
          <w:color w:val="000000" w:themeColor="text1"/>
          <w:sz w:val="28"/>
          <w:szCs w:val="28"/>
        </w:rPr>
        <w:t>tại</w:t>
      </w:r>
      <w:proofErr w:type="spellEnd"/>
      <w:r w:rsidRPr="008A5CFF">
        <w:rPr>
          <w:bCs/>
          <w:color w:val="000000" w:themeColor="text1"/>
          <w:sz w:val="28"/>
          <w:szCs w:val="28"/>
        </w:rPr>
        <w:t xml:space="preserve"> </w:t>
      </w:r>
      <w:proofErr w:type="spellStart"/>
      <w:r w:rsidRPr="008A5CFF">
        <w:rPr>
          <w:bCs/>
          <w:color w:val="000000" w:themeColor="text1"/>
          <w:sz w:val="28"/>
          <w:szCs w:val="28"/>
        </w:rPr>
        <w:t>các</w:t>
      </w:r>
      <w:proofErr w:type="spellEnd"/>
      <w:r w:rsidRPr="008A5CFF">
        <w:rPr>
          <w:bCs/>
          <w:color w:val="000000" w:themeColor="text1"/>
          <w:sz w:val="28"/>
          <w:szCs w:val="28"/>
        </w:rPr>
        <w:t xml:space="preserve"> </w:t>
      </w:r>
      <w:proofErr w:type="spellStart"/>
      <w:r w:rsidRPr="008A5CFF">
        <w:rPr>
          <w:bCs/>
          <w:color w:val="000000" w:themeColor="text1"/>
          <w:sz w:val="28"/>
          <w:szCs w:val="28"/>
        </w:rPr>
        <w:t>vị</w:t>
      </w:r>
      <w:proofErr w:type="spellEnd"/>
      <w:r w:rsidRPr="008A5CFF">
        <w:rPr>
          <w:bCs/>
          <w:color w:val="000000" w:themeColor="text1"/>
          <w:sz w:val="28"/>
          <w:szCs w:val="28"/>
        </w:rPr>
        <w:t xml:space="preserve"> </w:t>
      </w:r>
      <w:proofErr w:type="spellStart"/>
      <w:r w:rsidRPr="008A5CFF">
        <w:rPr>
          <w:bCs/>
          <w:color w:val="000000" w:themeColor="text1"/>
          <w:sz w:val="28"/>
          <w:szCs w:val="28"/>
        </w:rPr>
        <w:t>trí</w:t>
      </w:r>
      <w:proofErr w:type="spellEnd"/>
      <w:r w:rsidRPr="008A5CFF">
        <w:rPr>
          <w:bCs/>
          <w:color w:val="000000" w:themeColor="text1"/>
          <w:sz w:val="28"/>
          <w:szCs w:val="28"/>
        </w:rPr>
        <w:t xml:space="preserve"> </w:t>
      </w:r>
      <w:proofErr w:type="spellStart"/>
      <w:r w:rsidRPr="008A5CFF">
        <w:rPr>
          <w:bCs/>
          <w:color w:val="000000" w:themeColor="text1"/>
          <w:sz w:val="28"/>
          <w:szCs w:val="28"/>
        </w:rPr>
        <w:t>giao</w:t>
      </w:r>
      <w:proofErr w:type="spellEnd"/>
      <w:r w:rsidRPr="008A5CFF">
        <w:rPr>
          <w:bCs/>
          <w:color w:val="000000" w:themeColor="text1"/>
          <w:sz w:val="28"/>
          <w:szCs w:val="28"/>
        </w:rPr>
        <w:t xml:space="preserve"> </w:t>
      </w:r>
      <w:proofErr w:type="spellStart"/>
      <w:r w:rsidRPr="008A5CFF">
        <w:rPr>
          <w:bCs/>
          <w:color w:val="000000" w:themeColor="text1"/>
          <w:sz w:val="28"/>
          <w:szCs w:val="28"/>
        </w:rPr>
        <w:t>nhau</w:t>
      </w:r>
      <w:proofErr w:type="spellEnd"/>
      <w:r w:rsidRPr="008A5CFF">
        <w:rPr>
          <w:bCs/>
          <w:color w:val="000000" w:themeColor="text1"/>
          <w:sz w:val="28"/>
          <w:szCs w:val="28"/>
        </w:rPr>
        <w:t xml:space="preserve"> </w:t>
      </w:r>
      <w:proofErr w:type="spellStart"/>
      <w:r w:rsidRPr="008A5CFF">
        <w:rPr>
          <w:bCs/>
          <w:color w:val="000000" w:themeColor="text1"/>
          <w:sz w:val="28"/>
          <w:szCs w:val="28"/>
        </w:rPr>
        <w:t>với</w:t>
      </w:r>
      <w:proofErr w:type="spellEnd"/>
      <w:r w:rsidRPr="008A5CFF">
        <w:rPr>
          <w:bCs/>
          <w:color w:val="000000" w:themeColor="text1"/>
          <w:sz w:val="28"/>
          <w:szCs w:val="28"/>
        </w:rPr>
        <w:t xml:space="preserve"> </w:t>
      </w:r>
      <w:proofErr w:type="spellStart"/>
      <w:r w:rsidRPr="008A5CFF">
        <w:rPr>
          <w:bCs/>
          <w:color w:val="000000" w:themeColor="text1"/>
          <w:sz w:val="28"/>
          <w:szCs w:val="28"/>
        </w:rPr>
        <w:t>các</w:t>
      </w:r>
      <w:proofErr w:type="spellEnd"/>
      <w:r w:rsidRPr="008A5CFF">
        <w:rPr>
          <w:bCs/>
          <w:color w:val="000000" w:themeColor="text1"/>
          <w:sz w:val="28"/>
          <w:szCs w:val="28"/>
        </w:rPr>
        <w:t xml:space="preserve"> </w:t>
      </w:r>
      <w:proofErr w:type="spellStart"/>
      <w:r w:rsidRPr="008A5CFF">
        <w:rPr>
          <w:bCs/>
          <w:color w:val="000000" w:themeColor="text1"/>
          <w:sz w:val="28"/>
          <w:szCs w:val="28"/>
        </w:rPr>
        <w:t>đường</w:t>
      </w:r>
      <w:proofErr w:type="spellEnd"/>
      <w:r w:rsidRPr="008A5CFF">
        <w:rPr>
          <w:bCs/>
          <w:color w:val="000000" w:themeColor="text1"/>
          <w:sz w:val="28"/>
          <w:szCs w:val="28"/>
        </w:rPr>
        <w:t xml:space="preserve"> </w:t>
      </w:r>
      <w:proofErr w:type="spellStart"/>
      <w:r w:rsidRPr="008A5CFF">
        <w:rPr>
          <w:bCs/>
          <w:color w:val="000000" w:themeColor="text1"/>
          <w:sz w:val="28"/>
          <w:szCs w:val="28"/>
        </w:rPr>
        <w:t>ưu</w:t>
      </w:r>
      <w:proofErr w:type="spellEnd"/>
      <w:r w:rsidRPr="008A5CFF">
        <w:rPr>
          <w:bCs/>
          <w:color w:val="000000" w:themeColor="text1"/>
          <w:sz w:val="28"/>
          <w:szCs w:val="28"/>
        </w:rPr>
        <w:t xml:space="preserve"> </w:t>
      </w:r>
      <w:proofErr w:type="spellStart"/>
      <w:r w:rsidRPr="008A5CFF">
        <w:rPr>
          <w:bCs/>
          <w:color w:val="000000" w:themeColor="text1"/>
          <w:sz w:val="28"/>
          <w:szCs w:val="28"/>
        </w:rPr>
        <w:t>tiên</w:t>
      </w:r>
      <w:proofErr w:type="spellEnd"/>
      <w:r w:rsidRPr="008A5CFF">
        <w:rPr>
          <w:bCs/>
          <w:color w:val="000000" w:themeColor="text1"/>
          <w:sz w:val="28"/>
          <w:szCs w:val="28"/>
        </w:rPr>
        <w:t xml:space="preserve">, </w:t>
      </w:r>
      <w:proofErr w:type="spellStart"/>
      <w:r w:rsidRPr="008A5CFF">
        <w:rPr>
          <w:bCs/>
          <w:color w:val="000000" w:themeColor="text1"/>
          <w:sz w:val="28"/>
          <w:szCs w:val="28"/>
        </w:rPr>
        <w:t>không</w:t>
      </w:r>
      <w:proofErr w:type="spellEnd"/>
      <w:r w:rsidRPr="008A5CFF">
        <w:rPr>
          <w:bCs/>
          <w:color w:val="000000" w:themeColor="text1"/>
          <w:sz w:val="28"/>
          <w:szCs w:val="28"/>
        </w:rPr>
        <w:t xml:space="preserve"> </w:t>
      </w:r>
      <w:proofErr w:type="spellStart"/>
      <w:r w:rsidRPr="008A5CFF">
        <w:rPr>
          <w:bCs/>
          <w:color w:val="000000" w:themeColor="text1"/>
          <w:sz w:val="28"/>
          <w:szCs w:val="28"/>
        </w:rPr>
        <w:t>ưu</w:t>
      </w:r>
      <w:proofErr w:type="spellEnd"/>
      <w:r w:rsidRPr="008A5CFF">
        <w:rPr>
          <w:bCs/>
          <w:color w:val="000000" w:themeColor="text1"/>
          <w:sz w:val="28"/>
          <w:szCs w:val="28"/>
        </w:rPr>
        <w:t xml:space="preserve"> </w:t>
      </w:r>
      <w:proofErr w:type="spellStart"/>
      <w:r w:rsidRPr="008A5CFF">
        <w:rPr>
          <w:bCs/>
          <w:color w:val="000000" w:themeColor="text1"/>
          <w:sz w:val="28"/>
          <w:szCs w:val="28"/>
        </w:rPr>
        <w:t>tiên</w:t>
      </w:r>
      <w:proofErr w:type="spellEnd"/>
      <w:r w:rsidRPr="008A5CFF">
        <w:rPr>
          <w:bCs/>
          <w:color w:val="000000" w:themeColor="text1"/>
          <w:sz w:val="28"/>
          <w:szCs w:val="28"/>
        </w:rPr>
        <w:t xml:space="preserve">, </w:t>
      </w:r>
      <w:proofErr w:type="spellStart"/>
      <w:r w:rsidRPr="008A5CFF">
        <w:rPr>
          <w:bCs/>
          <w:color w:val="000000" w:themeColor="text1"/>
          <w:sz w:val="28"/>
          <w:szCs w:val="28"/>
        </w:rPr>
        <w:t>vạch</w:t>
      </w:r>
      <w:proofErr w:type="spellEnd"/>
      <w:r w:rsidRPr="008A5CFF">
        <w:rPr>
          <w:bCs/>
          <w:color w:val="000000" w:themeColor="text1"/>
          <w:sz w:val="28"/>
          <w:szCs w:val="28"/>
        </w:rPr>
        <w:t xml:space="preserve"> </w:t>
      </w:r>
      <w:proofErr w:type="spellStart"/>
      <w:r w:rsidRPr="008A5CFF">
        <w:rPr>
          <w:bCs/>
          <w:color w:val="000000" w:themeColor="text1"/>
          <w:sz w:val="28"/>
          <w:szCs w:val="28"/>
        </w:rPr>
        <w:t>sơn</w:t>
      </w:r>
      <w:proofErr w:type="spellEnd"/>
      <w:r w:rsidRPr="008A5CFF">
        <w:rPr>
          <w:bCs/>
          <w:color w:val="000000" w:themeColor="text1"/>
          <w:sz w:val="28"/>
          <w:szCs w:val="28"/>
        </w:rPr>
        <w:t xml:space="preserve"> </w:t>
      </w:r>
      <w:proofErr w:type="spellStart"/>
      <w:r w:rsidRPr="008A5CFF">
        <w:rPr>
          <w:bCs/>
          <w:color w:val="000000" w:themeColor="text1"/>
          <w:sz w:val="28"/>
          <w:szCs w:val="28"/>
        </w:rPr>
        <w:t>theo</w:t>
      </w:r>
      <w:proofErr w:type="spellEnd"/>
      <w:r w:rsidRPr="008A5CFF">
        <w:rPr>
          <w:bCs/>
          <w:color w:val="000000" w:themeColor="text1"/>
          <w:sz w:val="28"/>
          <w:szCs w:val="28"/>
        </w:rPr>
        <w:t xml:space="preserve"> </w:t>
      </w:r>
      <w:proofErr w:type="spellStart"/>
      <w:r w:rsidRPr="008A5CFF">
        <w:rPr>
          <w:bCs/>
          <w:color w:val="000000" w:themeColor="text1"/>
          <w:sz w:val="28"/>
          <w:szCs w:val="28"/>
        </w:rPr>
        <w:t>đúng</w:t>
      </w:r>
      <w:proofErr w:type="spellEnd"/>
      <w:r w:rsidRPr="008A5CFF">
        <w:rPr>
          <w:bCs/>
          <w:color w:val="000000" w:themeColor="text1"/>
          <w:sz w:val="28"/>
          <w:szCs w:val="28"/>
        </w:rPr>
        <w:t xml:space="preserve"> </w:t>
      </w:r>
      <w:proofErr w:type="spellStart"/>
      <w:r w:rsidRPr="008A5CFF">
        <w:rPr>
          <w:bCs/>
          <w:color w:val="000000" w:themeColor="text1"/>
          <w:sz w:val="28"/>
          <w:szCs w:val="28"/>
        </w:rPr>
        <w:t>quy</w:t>
      </w:r>
      <w:proofErr w:type="spellEnd"/>
      <w:r w:rsidRPr="008A5CFF">
        <w:rPr>
          <w:bCs/>
          <w:color w:val="000000" w:themeColor="text1"/>
          <w:sz w:val="28"/>
          <w:szCs w:val="28"/>
        </w:rPr>
        <w:t xml:space="preserve"> </w:t>
      </w:r>
      <w:proofErr w:type="spellStart"/>
      <w:r w:rsidRPr="008A5CFF">
        <w:rPr>
          <w:bCs/>
          <w:color w:val="000000" w:themeColor="text1"/>
          <w:sz w:val="28"/>
          <w:szCs w:val="28"/>
        </w:rPr>
        <w:t>chuẩn</w:t>
      </w:r>
      <w:proofErr w:type="spellEnd"/>
      <w:r w:rsidRPr="008A5CFF">
        <w:rPr>
          <w:bCs/>
          <w:color w:val="000000" w:themeColor="text1"/>
          <w:sz w:val="28"/>
          <w:szCs w:val="28"/>
        </w:rPr>
        <w:t xml:space="preserve"> </w:t>
      </w:r>
      <w:proofErr w:type="spellStart"/>
      <w:r w:rsidRPr="008A5CFF">
        <w:rPr>
          <w:bCs/>
          <w:color w:val="000000" w:themeColor="text1"/>
          <w:sz w:val="28"/>
          <w:szCs w:val="28"/>
        </w:rPr>
        <w:t>kỹ</w:t>
      </w:r>
      <w:proofErr w:type="spellEnd"/>
      <w:r w:rsidRPr="008A5CFF">
        <w:rPr>
          <w:bCs/>
          <w:color w:val="000000" w:themeColor="text1"/>
          <w:sz w:val="28"/>
          <w:szCs w:val="28"/>
        </w:rPr>
        <w:t xml:space="preserve"> </w:t>
      </w:r>
      <w:proofErr w:type="spellStart"/>
      <w:r w:rsidRPr="008A5CFF">
        <w:rPr>
          <w:bCs/>
          <w:color w:val="000000" w:themeColor="text1"/>
          <w:sz w:val="28"/>
          <w:szCs w:val="28"/>
        </w:rPr>
        <w:t>thuật</w:t>
      </w:r>
      <w:proofErr w:type="spellEnd"/>
      <w:r w:rsidRPr="008A5CFF">
        <w:rPr>
          <w:bCs/>
          <w:color w:val="000000" w:themeColor="text1"/>
          <w:sz w:val="28"/>
          <w:szCs w:val="28"/>
        </w:rPr>
        <w:t xml:space="preserve"> </w:t>
      </w:r>
      <w:proofErr w:type="spellStart"/>
      <w:r w:rsidRPr="008A5CFF">
        <w:rPr>
          <w:bCs/>
          <w:color w:val="000000" w:themeColor="text1"/>
          <w:sz w:val="28"/>
          <w:szCs w:val="28"/>
        </w:rPr>
        <w:t>quốc</w:t>
      </w:r>
      <w:proofErr w:type="spellEnd"/>
      <w:r w:rsidRPr="008A5CFF">
        <w:rPr>
          <w:bCs/>
          <w:color w:val="000000" w:themeColor="text1"/>
          <w:sz w:val="28"/>
          <w:szCs w:val="28"/>
        </w:rPr>
        <w:t xml:space="preserve"> </w:t>
      </w:r>
      <w:proofErr w:type="spellStart"/>
      <w:r w:rsidRPr="008A5CFF">
        <w:rPr>
          <w:bCs/>
          <w:color w:val="000000" w:themeColor="text1"/>
          <w:sz w:val="28"/>
          <w:szCs w:val="28"/>
        </w:rPr>
        <w:t>gia</w:t>
      </w:r>
      <w:proofErr w:type="spellEnd"/>
      <w:r w:rsidRPr="008A5CFF">
        <w:rPr>
          <w:bCs/>
          <w:color w:val="000000" w:themeColor="text1"/>
          <w:sz w:val="28"/>
          <w:szCs w:val="28"/>
        </w:rPr>
        <w:t xml:space="preserve"> </w:t>
      </w:r>
      <w:proofErr w:type="spellStart"/>
      <w:r w:rsidRPr="008A5CFF">
        <w:rPr>
          <w:bCs/>
          <w:color w:val="000000" w:themeColor="text1"/>
          <w:sz w:val="28"/>
          <w:szCs w:val="28"/>
        </w:rPr>
        <w:t>về</w:t>
      </w:r>
      <w:proofErr w:type="spellEnd"/>
      <w:r w:rsidRPr="008A5CFF">
        <w:rPr>
          <w:bCs/>
          <w:color w:val="000000" w:themeColor="text1"/>
          <w:sz w:val="28"/>
          <w:szCs w:val="28"/>
        </w:rPr>
        <w:t xml:space="preserve"> </w:t>
      </w:r>
      <w:proofErr w:type="spellStart"/>
      <w:r w:rsidRPr="008A5CFF">
        <w:rPr>
          <w:bCs/>
          <w:color w:val="000000" w:themeColor="text1"/>
          <w:sz w:val="28"/>
          <w:szCs w:val="28"/>
        </w:rPr>
        <w:t>báo</w:t>
      </w:r>
      <w:proofErr w:type="spellEnd"/>
      <w:r w:rsidRPr="008A5CFF">
        <w:rPr>
          <w:bCs/>
          <w:color w:val="000000" w:themeColor="text1"/>
          <w:sz w:val="28"/>
          <w:szCs w:val="28"/>
        </w:rPr>
        <w:t xml:space="preserve"> </w:t>
      </w:r>
      <w:proofErr w:type="spellStart"/>
      <w:r w:rsidRPr="008A5CFF">
        <w:rPr>
          <w:bCs/>
          <w:color w:val="000000" w:themeColor="text1"/>
          <w:sz w:val="28"/>
          <w:szCs w:val="28"/>
        </w:rPr>
        <w:t>hiệu</w:t>
      </w:r>
      <w:proofErr w:type="spellEnd"/>
      <w:r w:rsidRPr="008A5CFF">
        <w:rPr>
          <w:bCs/>
          <w:color w:val="000000" w:themeColor="text1"/>
          <w:sz w:val="28"/>
          <w:szCs w:val="28"/>
        </w:rPr>
        <w:t xml:space="preserve"> </w:t>
      </w:r>
      <w:proofErr w:type="spellStart"/>
      <w:r w:rsidRPr="008A5CFF">
        <w:rPr>
          <w:bCs/>
          <w:color w:val="000000" w:themeColor="text1"/>
          <w:sz w:val="28"/>
          <w:szCs w:val="28"/>
        </w:rPr>
        <w:t>đường</w:t>
      </w:r>
      <w:proofErr w:type="spellEnd"/>
      <w:r w:rsidRPr="008A5CFF">
        <w:rPr>
          <w:bCs/>
          <w:color w:val="000000" w:themeColor="text1"/>
          <w:sz w:val="28"/>
          <w:szCs w:val="28"/>
        </w:rPr>
        <w:t xml:space="preserve"> </w:t>
      </w:r>
      <w:proofErr w:type="spellStart"/>
      <w:r w:rsidRPr="008A5CFF">
        <w:rPr>
          <w:bCs/>
          <w:color w:val="000000" w:themeColor="text1"/>
          <w:sz w:val="28"/>
          <w:szCs w:val="28"/>
        </w:rPr>
        <w:t>bộ</w:t>
      </w:r>
      <w:proofErr w:type="spellEnd"/>
      <w:r w:rsidRPr="008A5CFF">
        <w:rPr>
          <w:bCs/>
          <w:color w:val="000000" w:themeColor="text1"/>
          <w:sz w:val="28"/>
          <w:szCs w:val="28"/>
        </w:rPr>
        <w:t xml:space="preserve"> QCVN 41:2024/BGTVT.</w:t>
      </w:r>
    </w:p>
    <w:p w14:paraId="24499A7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rPr>
      </w:pPr>
      <w:r w:rsidRPr="008A5CFF">
        <w:rPr>
          <w:bCs/>
          <w:color w:val="000000" w:themeColor="text1"/>
          <w:sz w:val="28"/>
          <w:szCs w:val="28"/>
        </w:rPr>
        <w:t xml:space="preserve">h. Hoàn </w:t>
      </w:r>
      <w:proofErr w:type="spellStart"/>
      <w:r w:rsidRPr="008A5CFF">
        <w:rPr>
          <w:bCs/>
          <w:color w:val="000000" w:themeColor="text1"/>
          <w:sz w:val="28"/>
          <w:szCs w:val="28"/>
        </w:rPr>
        <w:t>trả</w:t>
      </w:r>
      <w:proofErr w:type="spellEnd"/>
      <w:r w:rsidRPr="008A5CFF">
        <w:rPr>
          <w:bCs/>
          <w:color w:val="000000" w:themeColor="text1"/>
          <w:sz w:val="28"/>
          <w:szCs w:val="28"/>
        </w:rPr>
        <w:t xml:space="preserve"> </w:t>
      </w:r>
      <w:proofErr w:type="spellStart"/>
      <w:r w:rsidRPr="008A5CFF">
        <w:rPr>
          <w:bCs/>
          <w:color w:val="000000" w:themeColor="text1"/>
          <w:sz w:val="28"/>
          <w:szCs w:val="28"/>
        </w:rPr>
        <w:t>các</w:t>
      </w:r>
      <w:proofErr w:type="spellEnd"/>
      <w:r w:rsidRPr="008A5CFF">
        <w:rPr>
          <w:bCs/>
          <w:color w:val="000000" w:themeColor="text1"/>
          <w:sz w:val="28"/>
          <w:szCs w:val="28"/>
        </w:rPr>
        <w:t xml:space="preserve"> </w:t>
      </w:r>
      <w:proofErr w:type="spellStart"/>
      <w:r w:rsidRPr="008A5CFF">
        <w:rPr>
          <w:bCs/>
          <w:color w:val="000000" w:themeColor="text1"/>
          <w:sz w:val="28"/>
          <w:szCs w:val="28"/>
        </w:rPr>
        <w:t>đan</w:t>
      </w:r>
      <w:proofErr w:type="spellEnd"/>
      <w:r w:rsidRPr="008A5CFF">
        <w:rPr>
          <w:bCs/>
          <w:color w:val="000000" w:themeColor="text1"/>
          <w:sz w:val="28"/>
          <w:szCs w:val="28"/>
        </w:rPr>
        <w:t xml:space="preserve"> </w:t>
      </w:r>
      <w:proofErr w:type="spellStart"/>
      <w:r w:rsidRPr="008A5CFF">
        <w:rPr>
          <w:bCs/>
          <w:color w:val="000000" w:themeColor="text1"/>
          <w:sz w:val="28"/>
          <w:szCs w:val="28"/>
        </w:rPr>
        <w:t>mương</w:t>
      </w:r>
      <w:proofErr w:type="spellEnd"/>
      <w:r w:rsidRPr="008A5CFF">
        <w:rPr>
          <w:bCs/>
          <w:color w:val="000000" w:themeColor="text1"/>
          <w:sz w:val="28"/>
          <w:szCs w:val="28"/>
        </w:rPr>
        <w:t xml:space="preserve"> </w:t>
      </w:r>
      <w:proofErr w:type="spellStart"/>
      <w:r w:rsidRPr="008A5CFF">
        <w:rPr>
          <w:bCs/>
          <w:color w:val="000000" w:themeColor="text1"/>
          <w:sz w:val="28"/>
          <w:szCs w:val="28"/>
        </w:rPr>
        <w:t>thoát</w:t>
      </w:r>
      <w:proofErr w:type="spellEnd"/>
      <w:r w:rsidRPr="008A5CFF">
        <w:rPr>
          <w:bCs/>
          <w:color w:val="000000" w:themeColor="text1"/>
          <w:sz w:val="28"/>
          <w:szCs w:val="28"/>
        </w:rPr>
        <w:t xml:space="preserve"> </w:t>
      </w:r>
      <w:proofErr w:type="spellStart"/>
      <w:r w:rsidRPr="008A5CFF">
        <w:rPr>
          <w:bCs/>
          <w:color w:val="000000" w:themeColor="text1"/>
          <w:sz w:val="28"/>
          <w:szCs w:val="28"/>
        </w:rPr>
        <w:t>nước</w:t>
      </w:r>
      <w:proofErr w:type="spellEnd"/>
      <w:r w:rsidRPr="008A5CFF">
        <w:rPr>
          <w:bCs/>
          <w:color w:val="000000" w:themeColor="text1"/>
          <w:sz w:val="28"/>
          <w:szCs w:val="28"/>
        </w:rPr>
        <w:t xml:space="preserve"> </w:t>
      </w:r>
      <w:proofErr w:type="spellStart"/>
      <w:r w:rsidRPr="008A5CFF">
        <w:rPr>
          <w:bCs/>
          <w:color w:val="000000" w:themeColor="text1"/>
          <w:sz w:val="28"/>
          <w:szCs w:val="28"/>
        </w:rPr>
        <w:t>hiện</w:t>
      </w:r>
      <w:proofErr w:type="spellEnd"/>
      <w:r w:rsidRPr="008A5CFF">
        <w:rPr>
          <w:bCs/>
          <w:color w:val="000000" w:themeColor="text1"/>
          <w:sz w:val="28"/>
          <w:szCs w:val="28"/>
        </w:rPr>
        <w:t xml:space="preserve"> </w:t>
      </w:r>
      <w:proofErr w:type="spellStart"/>
      <w:r w:rsidRPr="008A5CFF">
        <w:rPr>
          <w:bCs/>
          <w:color w:val="000000" w:themeColor="text1"/>
          <w:sz w:val="28"/>
          <w:szCs w:val="28"/>
        </w:rPr>
        <w:t>trạng</w:t>
      </w:r>
      <w:proofErr w:type="spellEnd"/>
      <w:r w:rsidRPr="008A5CFF">
        <w:rPr>
          <w:bCs/>
          <w:color w:val="000000" w:themeColor="text1"/>
          <w:sz w:val="28"/>
          <w:szCs w:val="28"/>
        </w:rPr>
        <w:t xml:space="preserve"> </w:t>
      </w:r>
      <w:proofErr w:type="spellStart"/>
      <w:r w:rsidRPr="008A5CFF">
        <w:rPr>
          <w:bCs/>
          <w:color w:val="000000" w:themeColor="text1"/>
          <w:sz w:val="28"/>
          <w:szCs w:val="28"/>
        </w:rPr>
        <w:t>bị</w:t>
      </w:r>
      <w:proofErr w:type="spellEnd"/>
      <w:r w:rsidRPr="008A5CFF">
        <w:rPr>
          <w:bCs/>
          <w:color w:val="000000" w:themeColor="text1"/>
          <w:sz w:val="28"/>
          <w:szCs w:val="28"/>
        </w:rPr>
        <w:t xml:space="preserve"> </w:t>
      </w:r>
      <w:proofErr w:type="spellStart"/>
      <w:r w:rsidRPr="008A5CFF">
        <w:rPr>
          <w:bCs/>
          <w:color w:val="000000" w:themeColor="text1"/>
          <w:sz w:val="28"/>
          <w:szCs w:val="28"/>
        </w:rPr>
        <w:t>hư</w:t>
      </w:r>
      <w:proofErr w:type="spellEnd"/>
      <w:r w:rsidRPr="008A5CFF">
        <w:rPr>
          <w:bCs/>
          <w:color w:val="000000" w:themeColor="text1"/>
          <w:sz w:val="28"/>
          <w:szCs w:val="28"/>
        </w:rPr>
        <w:t xml:space="preserve"> </w:t>
      </w:r>
      <w:proofErr w:type="spellStart"/>
      <w:r w:rsidRPr="008A5CFF">
        <w:rPr>
          <w:bCs/>
          <w:color w:val="000000" w:themeColor="text1"/>
          <w:sz w:val="28"/>
          <w:szCs w:val="28"/>
        </w:rPr>
        <w:t>hỏng</w:t>
      </w:r>
      <w:proofErr w:type="spellEnd"/>
      <w:r w:rsidRPr="008A5CFF">
        <w:rPr>
          <w:bCs/>
          <w:color w:val="000000" w:themeColor="text1"/>
          <w:sz w:val="28"/>
          <w:szCs w:val="28"/>
        </w:rPr>
        <w:t>:</w:t>
      </w:r>
    </w:p>
    <w:p w14:paraId="36B7ADBC"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rPr>
      </w:pPr>
      <w:r w:rsidRPr="008A5CFF">
        <w:rPr>
          <w:bCs/>
          <w:color w:val="000000" w:themeColor="text1"/>
          <w:sz w:val="28"/>
          <w:szCs w:val="28"/>
        </w:rPr>
        <w:t xml:space="preserve">- </w:t>
      </w:r>
      <w:proofErr w:type="spellStart"/>
      <w:r w:rsidRPr="008A5CFF">
        <w:rPr>
          <w:bCs/>
          <w:color w:val="000000" w:themeColor="text1"/>
          <w:sz w:val="28"/>
          <w:szCs w:val="28"/>
        </w:rPr>
        <w:t>Phá</w:t>
      </w:r>
      <w:proofErr w:type="spellEnd"/>
      <w:r w:rsidRPr="008A5CFF">
        <w:rPr>
          <w:bCs/>
          <w:color w:val="000000" w:themeColor="text1"/>
          <w:sz w:val="28"/>
          <w:szCs w:val="28"/>
        </w:rPr>
        <w:t xml:space="preserve"> </w:t>
      </w:r>
      <w:proofErr w:type="spellStart"/>
      <w:r w:rsidRPr="008A5CFF">
        <w:rPr>
          <w:bCs/>
          <w:color w:val="000000" w:themeColor="text1"/>
          <w:sz w:val="28"/>
          <w:szCs w:val="28"/>
        </w:rPr>
        <w:t>dỡ</w:t>
      </w:r>
      <w:proofErr w:type="spellEnd"/>
      <w:r w:rsidRPr="008A5CFF">
        <w:rPr>
          <w:bCs/>
          <w:color w:val="000000" w:themeColor="text1"/>
          <w:sz w:val="28"/>
          <w:szCs w:val="28"/>
        </w:rPr>
        <w:t xml:space="preserve"> </w:t>
      </w:r>
      <w:proofErr w:type="spellStart"/>
      <w:r w:rsidRPr="008A5CFF">
        <w:rPr>
          <w:bCs/>
          <w:color w:val="000000" w:themeColor="text1"/>
          <w:sz w:val="28"/>
          <w:szCs w:val="28"/>
        </w:rPr>
        <w:t>toàn</w:t>
      </w:r>
      <w:proofErr w:type="spellEnd"/>
      <w:r w:rsidRPr="008A5CFF">
        <w:rPr>
          <w:bCs/>
          <w:color w:val="000000" w:themeColor="text1"/>
          <w:sz w:val="28"/>
          <w:szCs w:val="28"/>
        </w:rPr>
        <w:t xml:space="preserve"> </w:t>
      </w:r>
      <w:proofErr w:type="spellStart"/>
      <w:r w:rsidRPr="008A5CFF">
        <w:rPr>
          <w:bCs/>
          <w:color w:val="000000" w:themeColor="text1"/>
          <w:sz w:val="28"/>
          <w:szCs w:val="28"/>
        </w:rPr>
        <w:t>bộ</w:t>
      </w:r>
      <w:proofErr w:type="spellEnd"/>
      <w:r w:rsidRPr="008A5CFF">
        <w:rPr>
          <w:bCs/>
          <w:color w:val="000000" w:themeColor="text1"/>
          <w:sz w:val="28"/>
          <w:szCs w:val="28"/>
        </w:rPr>
        <w:t xml:space="preserve"> </w:t>
      </w:r>
      <w:proofErr w:type="spellStart"/>
      <w:r w:rsidRPr="008A5CFF">
        <w:rPr>
          <w:bCs/>
          <w:color w:val="000000" w:themeColor="text1"/>
          <w:sz w:val="28"/>
          <w:szCs w:val="28"/>
        </w:rPr>
        <w:t>các</w:t>
      </w:r>
      <w:proofErr w:type="spellEnd"/>
      <w:r w:rsidRPr="008A5CFF">
        <w:rPr>
          <w:bCs/>
          <w:color w:val="000000" w:themeColor="text1"/>
          <w:sz w:val="28"/>
          <w:szCs w:val="28"/>
        </w:rPr>
        <w:t xml:space="preserve"> </w:t>
      </w:r>
      <w:proofErr w:type="spellStart"/>
      <w:r w:rsidRPr="008A5CFF">
        <w:rPr>
          <w:bCs/>
          <w:color w:val="000000" w:themeColor="text1"/>
          <w:sz w:val="28"/>
          <w:szCs w:val="28"/>
        </w:rPr>
        <w:t>đan</w:t>
      </w:r>
      <w:proofErr w:type="spellEnd"/>
      <w:r w:rsidRPr="008A5CFF">
        <w:rPr>
          <w:bCs/>
          <w:color w:val="000000" w:themeColor="text1"/>
          <w:sz w:val="28"/>
          <w:szCs w:val="28"/>
        </w:rPr>
        <w:t xml:space="preserve"> </w:t>
      </w:r>
      <w:proofErr w:type="spellStart"/>
      <w:r w:rsidRPr="008A5CFF">
        <w:rPr>
          <w:bCs/>
          <w:color w:val="000000" w:themeColor="text1"/>
          <w:sz w:val="28"/>
          <w:szCs w:val="28"/>
        </w:rPr>
        <w:t>mương</w:t>
      </w:r>
      <w:proofErr w:type="spellEnd"/>
      <w:r w:rsidRPr="008A5CFF">
        <w:rPr>
          <w:bCs/>
          <w:color w:val="000000" w:themeColor="text1"/>
          <w:sz w:val="28"/>
          <w:szCs w:val="28"/>
        </w:rPr>
        <w:t xml:space="preserve"> </w:t>
      </w:r>
      <w:proofErr w:type="spellStart"/>
      <w:r w:rsidRPr="008A5CFF">
        <w:rPr>
          <w:bCs/>
          <w:color w:val="000000" w:themeColor="text1"/>
          <w:sz w:val="28"/>
          <w:szCs w:val="28"/>
        </w:rPr>
        <w:t>bị</w:t>
      </w:r>
      <w:proofErr w:type="spellEnd"/>
      <w:r w:rsidRPr="008A5CFF">
        <w:rPr>
          <w:bCs/>
          <w:color w:val="000000" w:themeColor="text1"/>
          <w:sz w:val="28"/>
          <w:szCs w:val="28"/>
        </w:rPr>
        <w:t xml:space="preserve"> </w:t>
      </w:r>
      <w:proofErr w:type="spellStart"/>
      <w:r w:rsidRPr="008A5CFF">
        <w:rPr>
          <w:bCs/>
          <w:color w:val="000000" w:themeColor="text1"/>
          <w:sz w:val="28"/>
          <w:szCs w:val="28"/>
        </w:rPr>
        <w:t>hư</w:t>
      </w:r>
      <w:proofErr w:type="spellEnd"/>
      <w:r w:rsidRPr="008A5CFF">
        <w:rPr>
          <w:bCs/>
          <w:color w:val="000000" w:themeColor="text1"/>
          <w:sz w:val="28"/>
          <w:szCs w:val="28"/>
        </w:rPr>
        <w:t xml:space="preserve"> </w:t>
      </w:r>
      <w:proofErr w:type="spellStart"/>
      <w:r w:rsidRPr="008A5CFF">
        <w:rPr>
          <w:bCs/>
          <w:color w:val="000000" w:themeColor="text1"/>
          <w:sz w:val="28"/>
          <w:szCs w:val="28"/>
        </w:rPr>
        <w:t>hỏng</w:t>
      </w:r>
      <w:proofErr w:type="spellEnd"/>
      <w:r w:rsidRPr="008A5CFF">
        <w:rPr>
          <w:bCs/>
          <w:color w:val="000000" w:themeColor="text1"/>
          <w:sz w:val="28"/>
          <w:szCs w:val="28"/>
        </w:rPr>
        <w:t xml:space="preserve">, </w:t>
      </w:r>
      <w:proofErr w:type="spellStart"/>
      <w:r w:rsidRPr="008A5CFF">
        <w:rPr>
          <w:bCs/>
          <w:color w:val="000000" w:themeColor="text1"/>
          <w:sz w:val="28"/>
          <w:szCs w:val="28"/>
        </w:rPr>
        <w:t>bị</w:t>
      </w:r>
      <w:proofErr w:type="spellEnd"/>
      <w:r w:rsidRPr="008A5CFF">
        <w:rPr>
          <w:bCs/>
          <w:color w:val="000000" w:themeColor="text1"/>
          <w:sz w:val="28"/>
          <w:szCs w:val="28"/>
        </w:rPr>
        <w:t xml:space="preserve"> </w:t>
      </w:r>
      <w:proofErr w:type="spellStart"/>
      <w:r w:rsidRPr="008A5CFF">
        <w:rPr>
          <w:bCs/>
          <w:color w:val="000000" w:themeColor="text1"/>
          <w:sz w:val="28"/>
          <w:szCs w:val="28"/>
        </w:rPr>
        <w:t>bồi</w:t>
      </w:r>
      <w:proofErr w:type="spellEnd"/>
      <w:r w:rsidRPr="008A5CFF">
        <w:rPr>
          <w:bCs/>
          <w:color w:val="000000" w:themeColor="text1"/>
          <w:sz w:val="28"/>
          <w:szCs w:val="28"/>
        </w:rPr>
        <w:t xml:space="preserve"> </w:t>
      </w:r>
      <w:proofErr w:type="spellStart"/>
      <w:r w:rsidRPr="008A5CFF">
        <w:rPr>
          <w:bCs/>
          <w:color w:val="000000" w:themeColor="text1"/>
          <w:sz w:val="28"/>
          <w:szCs w:val="28"/>
        </w:rPr>
        <w:t>lấp</w:t>
      </w:r>
      <w:proofErr w:type="spellEnd"/>
      <w:r w:rsidRPr="008A5CFF">
        <w:rPr>
          <w:bCs/>
          <w:color w:val="000000" w:themeColor="text1"/>
          <w:sz w:val="28"/>
          <w:szCs w:val="28"/>
        </w:rPr>
        <w:t xml:space="preserve">. </w:t>
      </w:r>
      <w:proofErr w:type="spellStart"/>
      <w:r w:rsidRPr="008A5CFF">
        <w:rPr>
          <w:bCs/>
          <w:color w:val="000000" w:themeColor="text1"/>
          <w:sz w:val="28"/>
          <w:szCs w:val="28"/>
        </w:rPr>
        <w:t>Kết</w:t>
      </w:r>
      <w:proofErr w:type="spellEnd"/>
      <w:r w:rsidRPr="008A5CFF">
        <w:rPr>
          <w:bCs/>
          <w:color w:val="000000" w:themeColor="text1"/>
          <w:sz w:val="28"/>
          <w:szCs w:val="28"/>
        </w:rPr>
        <w:t xml:space="preserve"> </w:t>
      </w:r>
      <w:proofErr w:type="spellStart"/>
      <w:r w:rsidRPr="008A5CFF">
        <w:rPr>
          <w:bCs/>
          <w:color w:val="000000" w:themeColor="text1"/>
          <w:sz w:val="28"/>
          <w:szCs w:val="28"/>
        </w:rPr>
        <w:t>cấu</w:t>
      </w:r>
      <w:proofErr w:type="spellEnd"/>
      <w:r w:rsidRPr="008A5CFF">
        <w:rPr>
          <w:bCs/>
          <w:color w:val="000000" w:themeColor="text1"/>
          <w:sz w:val="28"/>
          <w:szCs w:val="28"/>
        </w:rPr>
        <w:t xml:space="preserve"> </w:t>
      </w:r>
      <w:proofErr w:type="spellStart"/>
      <w:r w:rsidRPr="008A5CFF">
        <w:rPr>
          <w:bCs/>
          <w:color w:val="000000" w:themeColor="text1"/>
          <w:sz w:val="28"/>
          <w:szCs w:val="28"/>
        </w:rPr>
        <w:t>đan</w:t>
      </w:r>
      <w:proofErr w:type="spellEnd"/>
      <w:r w:rsidRPr="008A5CFF">
        <w:rPr>
          <w:bCs/>
          <w:color w:val="000000" w:themeColor="text1"/>
          <w:sz w:val="28"/>
          <w:szCs w:val="28"/>
        </w:rPr>
        <w:t xml:space="preserve"> </w:t>
      </w:r>
      <w:proofErr w:type="spellStart"/>
      <w:r w:rsidRPr="008A5CFF">
        <w:rPr>
          <w:bCs/>
          <w:color w:val="000000" w:themeColor="text1"/>
          <w:sz w:val="28"/>
          <w:szCs w:val="28"/>
        </w:rPr>
        <w:t>mương</w:t>
      </w:r>
      <w:proofErr w:type="spellEnd"/>
      <w:r w:rsidRPr="008A5CFF">
        <w:rPr>
          <w:bCs/>
          <w:color w:val="000000" w:themeColor="text1"/>
          <w:sz w:val="28"/>
          <w:szCs w:val="28"/>
        </w:rPr>
        <w:t xml:space="preserve"> </w:t>
      </w:r>
      <w:proofErr w:type="spellStart"/>
      <w:r w:rsidRPr="008A5CFF">
        <w:rPr>
          <w:bCs/>
          <w:color w:val="000000" w:themeColor="text1"/>
          <w:sz w:val="28"/>
          <w:szCs w:val="28"/>
        </w:rPr>
        <w:t>hoàn</w:t>
      </w:r>
      <w:proofErr w:type="spellEnd"/>
      <w:r w:rsidRPr="008A5CFF">
        <w:rPr>
          <w:bCs/>
          <w:color w:val="000000" w:themeColor="text1"/>
          <w:sz w:val="28"/>
          <w:szCs w:val="28"/>
        </w:rPr>
        <w:t xml:space="preserve"> </w:t>
      </w:r>
      <w:proofErr w:type="spellStart"/>
      <w:r w:rsidRPr="008A5CFF">
        <w:rPr>
          <w:bCs/>
          <w:color w:val="000000" w:themeColor="text1"/>
          <w:sz w:val="28"/>
          <w:szCs w:val="28"/>
        </w:rPr>
        <w:t>trả</w:t>
      </w:r>
      <w:proofErr w:type="spellEnd"/>
      <w:r w:rsidRPr="008A5CFF">
        <w:rPr>
          <w:bCs/>
          <w:color w:val="000000" w:themeColor="text1"/>
          <w:sz w:val="28"/>
          <w:szCs w:val="28"/>
        </w:rPr>
        <w:t xml:space="preserve"> </w:t>
      </w:r>
      <w:proofErr w:type="spellStart"/>
      <w:r w:rsidRPr="008A5CFF">
        <w:rPr>
          <w:bCs/>
          <w:color w:val="000000" w:themeColor="text1"/>
          <w:sz w:val="28"/>
          <w:szCs w:val="28"/>
        </w:rPr>
        <w:t>như</w:t>
      </w:r>
      <w:proofErr w:type="spellEnd"/>
      <w:r w:rsidRPr="008A5CFF">
        <w:rPr>
          <w:bCs/>
          <w:color w:val="000000" w:themeColor="text1"/>
          <w:sz w:val="28"/>
          <w:szCs w:val="28"/>
        </w:rPr>
        <w:t xml:space="preserve"> </w:t>
      </w:r>
      <w:proofErr w:type="spellStart"/>
      <w:r w:rsidRPr="008A5CFF">
        <w:rPr>
          <w:bCs/>
          <w:color w:val="000000" w:themeColor="text1"/>
          <w:sz w:val="28"/>
          <w:szCs w:val="28"/>
        </w:rPr>
        <w:t>sau</w:t>
      </w:r>
      <w:proofErr w:type="spellEnd"/>
      <w:r w:rsidRPr="008A5CFF">
        <w:rPr>
          <w:bCs/>
          <w:color w:val="000000" w:themeColor="text1"/>
          <w:sz w:val="28"/>
          <w:szCs w:val="28"/>
        </w:rPr>
        <w:t>:</w:t>
      </w:r>
    </w:p>
    <w:p w14:paraId="3F90CB5B"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rPr>
      </w:pPr>
      <w:r w:rsidRPr="008A5CFF">
        <w:rPr>
          <w:bCs/>
          <w:color w:val="000000" w:themeColor="text1"/>
          <w:sz w:val="28"/>
          <w:szCs w:val="28"/>
        </w:rPr>
        <w:t xml:space="preserve">+ </w:t>
      </w:r>
      <w:proofErr w:type="spellStart"/>
      <w:r w:rsidRPr="008A5CFF">
        <w:rPr>
          <w:bCs/>
          <w:color w:val="000000" w:themeColor="text1"/>
          <w:sz w:val="28"/>
          <w:szCs w:val="28"/>
        </w:rPr>
        <w:t>Kết</w:t>
      </w:r>
      <w:proofErr w:type="spellEnd"/>
      <w:r w:rsidRPr="008A5CFF">
        <w:rPr>
          <w:bCs/>
          <w:color w:val="000000" w:themeColor="text1"/>
          <w:sz w:val="28"/>
          <w:szCs w:val="28"/>
        </w:rPr>
        <w:t xml:space="preserve"> </w:t>
      </w:r>
      <w:proofErr w:type="spellStart"/>
      <w:r w:rsidRPr="008A5CFF">
        <w:rPr>
          <w:bCs/>
          <w:color w:val="000000" w:themeColor="text1"/>
          <w:sz w:val="28"/>
          <w:szCs w:val="28"/>
        </w:rPr>
        <w:t>cấu</w:t>
      </w:r>
      <w:proofErr w:type="spellEnd"/>
      <w:r w:rsidRPr="008A5CFF">
        <w:rPr>
          <w:bCs/>
          <w:color w:val="000000" w:themeColor="text1"/>
          <w:sz w:val="28"/>
          <w:szCs w:val="28"/>
        </w:rPr>
        <w:t xml:space="preserve"> </w:t>
      </w:r>
      <w:proofErr w:type="spellStart"/>
      <w:r w:rsidRPr="008A5CFF">
        <w:rPr>
          <w:bCs/>
          <w:color w:val="000000" w:themeColor="text1"/>
          <w:sz w:val="28"/>
          <w:szCs w:val="28"/>
        </w:rPr>
        <w:t>đan</w:t>
      </w:r>
      <w:proofErr w:type="spellEnd"/>
      <w:r w:rsidRPr="008A5CFF">
        <w:rPr>
          <w:bCs/>
          <w:color w:val="000000" w:themeColor="text1"/>
          <w:sz w:val="28"/>
          <w:szCs w:val="28"/>
        </w:rPr>
        <w:t xml:space="preserve"> </w:t>
      </w:r>
      <w:proofErr w:type="spellStart"/>
      <w:r w:rsidRPr="008A5CFF">
        <w:rPr>
          <w:bCs/>
          <w:color w:val="000000" w:themeColor="text1"/>
          <w:sz w:val="28"/>
          <w:szCs w:val="28"/>
        </w:rPr>
        <w:t>mương</w:t>
      </w:r>
      <w:proofErr w:type="spellEnd"/>
      <w:r w:rsidRPr="008A5CFF">
        <w:rPr>
          <w:bCs/>
          <w:color w:val="000000" w:themeColor="text1"/>
          <w:sz w:val="28"/>
          <w:szCs w:val="28"/>
        </w:rPr>
        <w:t xml:space="preserve"> </w:t>
      </w:r>
      <w:proofErr w:type="spellStart"/>
      <w:r w:rsidRPr="008A5CFF">
        <w:rPr>
          <w:bCs/>
          <w:color w:val="000000" w:themeColor="text1"/>
          <w:sz w:val="28"/>
          <w:szCs w:val="28"/>
        </w:rPr>
        <w:t>cải</w:t>
      </w:r>
      <w:proofErr w:type="spellEnd"/>
      <w:r w:rsidRPr="008A5CFF">
        <w:rPr>
          <w:bCs/>
          <w:color w:val="000000" w:themeColor="text1"/>
          <w:sz w:val="28"/>
          <w:szCs w:val="28"/>
        </w:rPr>
        <w:t xml:space="preserve"> </w:t>
      </w:r>
      <w:proofErr w:type="spellStart"/>
      <w:r w:rsidRPr="008A5CFF">
        <w:rPr>
          <w:bCs/>
          <w:color w:val="000000" w:themeColor="text1"/>
          <w:sz w:val="28"/>
          <w:szCs w:val="28"/>
        </w:rPr>
        <w:t>tạo</w:t>
      </w:r>
      <w:proofErr w:type="spellEnd"/>
      <w:r w:rsidRPr="008A5CFF">
        <w:rPr>
          <w:bCs/>
          <w:color w:val="000000" w:themeColor="text1"/>
          <w:sz w:val="28"/>
          <w:szCs w:val="28"/>
        </w:rPr>
        <w:t xml:space="preserve"> </w:t>
      </w:r>
      <w:proofErr w:type="spellStart"/>
      <w:r w:rsidRPr="008A5CFF">
        <w:rPr>
          <w:bCs/>
          <w:color w:val="000000" w:themeColor="text1"/>
          <w:sz w:val="28"/>
          <w:szCs w:val="28"/>
        </w:rPr>
        <w:t>có</w:t>
      </w:r>
      <w:proofErr w:type="spellEnd"/>
      <w:r w:rsidRPr="008A5CFF">
        <w:rPr>
          <w:bCs/>
          <w:color w:val="000000" w:themeColor="text1"/>
          <w:sz w:val="28"/>
          <w:szCs w:val="28"/>
        </w:rPr>
        <w:t xml:space="preserve"> </w:t>
      </w:r>
      <w:proofErr w:type="spellStart"/>
      <w:r w:rsidRPr="008A5CFF">
        <w:rPr>
          <w:bCs/>
          <w:color w:val="000000" w:themeColor="text1"/>
          <w:sz w:val="28"/>
          <w:szCs w:val="28"/>
        </w:rPr>
        <w:t>kích</w:t>
      </w:r>
      <w:proofErr w:type="spellEnd"/>
      <w:r w:rsidRPr="008A5CFF">
        <w:rPr>
          <w:bCs/>
          <w:color w:val="000000" w:themeColor="text1"/>
          <w:sz w:val="28"/>
          <w:szCs w:val="28"/>
        </w:rPr>
        <w:t xml:space="preserve"> </w:t>
      </w:r>
      <w:proofErr w:type="spellStart"/>
      <w:r w:rsidRPr="008A5CFF">
        <w:rPr>
          <w:bCs/>
          <w:color w:val="000000" w:themeColor="text1"/>
          <w:sz w:val="28"/>
          <w:szCs w:val="28"/>
        </w:rPr>
        <w:t>thước</w:t>
      </w:r>
      <w:proofErr w:type="spellEnd"/>
      <w:r w:rsidRPr="008A5CFF">
        <w:rPr>
          <w:bCs/>
          <w:color w:val="000000" w:themeColor="text1"/>
          <w:sz w:val="28"/>
          <w:szCs w:val="28"/>
        </w:rPr>
        <w:t xml:space="preserve"> </w:t>
      </w:r>
      <w:proofErr w:type="spellStart"/>
      <w:r w:rsidRPr="008A5CFF">
        <w:rPr>
          <w:bCs/>
          <w:color w:val="000000" w:themeColor="text1"/>
          <w:sz w:val="28"/>
          <w:szCs w:val="28"/>
        </w:rPr>
        <w:t>BxL</w:t>
      </w:r>
      <w:proofErr w:type="spellEnd"/>
      <w:r w:rsidRPr="008A5CFF">
        <w:rPr>
          <w:bCs/>
          <w:color w:val="000000" w:themeColor="text1"/>
          <w:sz w:val="28"/>
          <w:szCs w:val="28"/>
        </w:rPr>
        <w:t xml:space="preserve">= (1100xLđan) mm </w:t>
      </w:r>
      <w:proofErr w:type="spellStart"/>
      <w:r w:rsidRPr="008A5CFF">
        <w:rPr>
          <w:bCs/>
          <w:color w:val="000000" w:themeColor="text1"/>
          <w:sz w:val="28"/>
          <w:szCs w:val="28"/>
        </w:rPr>
        <w:t>bằng</w:t>
      </w:r>
      <w:proofErr w:type="spellEnd"/>
      <w:r w:rsidRPr="008A5CFF">
        <w:rPr>
          <w:bCs/>
          <w:color w:val="000000" w:themeColor="text1"/>
          <w:sz w:val="28"/>
          <w:szCs w:val="28"/>
        </w:rPr>
        <w:t xml:space="preserve"> BTCT M250 </w:t>
      </w:r>
      <w:proofErr w:type="spellStart"/>
      <w:r w:rsidRPr="008A5CFF">
        <w:rPr>
          <w:bCs/>
          <w:color w:val="000000" w:themeColor="text1"/>
          <w:sz w:val="28"/>
          <w:szCs w:val="28"/>
        </w:rPr>
        <w:t>đá</w:t>
      </w:r>
      <w:proofErr w:type="spellEnd"/>
      <w:r w:rsidRPr="008A5CFF">
        <w:rPr>
          <w:bCs/>
          <w:color w:val="000000" w:themeColor="text1"/>
          <w:sz w:val="28"/>
          <w:szCs w:val="28"/>
        </w:rPr>
        <w:t xml:space="preserve"> 1x2.</w:t>
      </w:r>
    </w:p>
    <w:p w14:paraId="30D63588"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nl-NL"/>
        </w:rPr>
      </w:pPr>
      <w:r w:rsidRPr="008A5CFF">
        <w:rPr>
          <w:bCs/>
          <w:color w:val="000000" w:themeColor="text1"/>
          <w:sz w:val="28"/>
          <w:szCs w:val="28"/>
          <w:lang w:val="nl-NL"/>
        </w:rPr>
        <w:t>i. Hố ga, cửa thu nước:</w:t>
      </w:r>
    </w:p>
    <w:p w14:paraId="24D06339"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nl-NL"/>
        </w:rPr>
      </w:pPr>
      <w:r w:rsidRPr="008A5CFF">
        <w:rPr>
          <w:bCs/>
          <w:color w:val="000000" w:themeColor="text1"/>
          <w:sz w:val="28"/>
          <w:szCs w:val="28"/>
          <w:lang w:val="nl-NL"/>
        </w:rPr>
        <w:t>- Đối với những vị trí vỉa hè có chiều cao nâng &lt;5cm. Kết cấu đan hố ga như sau:</w:t>
      </w:r>
    </w:p>
    <w:p w14:paraId="697B39C0"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nl-NL"/>
        </w:rPr>
      </w:pPr>
      <w:r w:rsidRPr="008A5CFF">
        <w:rPr>
          <w:bCs/>
          <w:color w:val="000000" w:themeColor="text1"/>
          <w:sz w:val="28"/>
          <w:szCs w:val="28"/>
          <w:lang w:val="nl-NL"/>
        </w:rPr>
        <w:t xml:space="preserve">Đan đan hố ga KT(100x59x10) mm bằng BTCT M250 đá 1x2 , thép niềng đan KT (100x63x6) mm, có lát Gạch BTTNC Granite nhân tạo giả đá với kích thước </w:t>
      </w:r>
      <w:r w:rsidRPr="008A5CFF">
        <w:rPr>
          <w:bCs/>
          <w:color w:val="000000" w:themeColor="text1"/>
          <w:sz w:val="28"/>
          <w:szCs w:val="28"/>
          <w:lang w:val="nl-NL"/>
        </w:rPr>
        <w:lastRenderedPageBreak/>
        <w:t>(30x30x3) cm bên trên tấm đan hố ga.</w:t>
      </w:r>
    </w:p>
    <w:p w14:paraId="376375DC"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nl-NL"/>
        </w:rPr>
      </w:pPr>
      <w:r w:rsidRPr="008A5CFF">
        <w:rPr>
          <w:bCs/>
          <w:color w:val="000000" w:themeColor="text1"/>
          <w:sz w:val="28"/>
          <w:szCs w:val="28"/>
          <w:lang w:val="nl-NL"/>
        </w:rPr>
        <w:t>- Đối với những vị trí vỉa hè có chiều cao nâng &gt;5 cm. Phá bỏ xà mũ hiện trạng, nâng cao thành hố ga cho phù hợp với cao trình vỉa hè mới. Hoàn trả lại xà mũ hố ga bằng BTCT M250 đá 1x2, thép niềng xà mũ KT (100x63x6). Hoàn trả lại tấm đan hố ga KT(100x59x10) mm bằng BTCT M250 đá 1x2 , thép niềng đan KT (100x63x6) mm, có lát Gạch BTTNC Granite nhân tạo giả đá với kích thước (30x30x3) cm bên trên tấm đan hố ga.</w:t>
      </w:r>
    </w:p>
    <w:p w14:paraId="7DAD3D1A" w14:textId="77777777" w:rsidR="008A5CFF" w:rsidRPr="008A5CFF" w:rsidRDefault="008A5CFF" w:rsidP="008A5CFF">
      <w:pPr>
        <w:widowControl w:val="0"/>
        <w:tabs>
          <w:tab w:val="left" w:pos="1418"/>
        </w:tabs>
        <w:spacing w:before="120" w:after="120" w:line="264" w:lineRule="auto"/>
        <w:ind w:firstLine="709"/>
        <w:rPr>
          <w:bCs/>
          <w:color w:val="000000" w:themeColor="text1"/>
          <w:sz w:val="28"/>
          <w:szCs w:val="28"/>
          <w:lang w:val="nl-NL"/>
        </w:rPr>
      </w:pPr>
      <w:r w:rsidRPr="008A5CFF">
        <w:rPr>
          <w:bCs/>
          <w:color w:val="000000" w:themeColor="text1"/>
          <w:sz w:val="28"/>
          <w:szCs w:val="28"/>
          <w:lang w:val="nl-NL"/>
        </w:rPr>
        <w:t>- Đối với các vị trí cửa thu nước hiện đã bị vùi lấp, phá bỏ các hố thu nước hiện trạng, hoàn trả lại hố thu nước mới KT(1020x470x570) mm, với kết cấu bằng BTCT M250 đá 1x2 đổ tại chỗ, trên lớp đệm CPĐD Dmax 37,5 dày 10cm. Dẫn nước vào hố ga bằng 2 ống HDPE D200 có bố trí van lật ngăn mùi.</w:t>
      </w:r>
    </w:p>
    <w:p w14:paraId="7A0E19E2" w14:textId="77777777" w:rsidR="008A5CFF" w:rsidRPr="008A5CFF" w:rsidRDefault="008A5CFF" w:rsidP="008A5CFF">
      <w:pPr>
        <w:widowControl w:val="0"/>
        <w:tabs>
          <w:tab w:val="left" w:pos="1418"/>
        </w:tabs>
        <w:spacing w:before="120" w:after="120" w:line="264" w:lineRule="auto"/>
        <w:ind w:firstLine="709"/>
        <w:rPr>
          <w:b/>
          <w:color w:val="000000" w:themeColor="text1"/>
          <w:sz w:val="28"/>
          <w:szCs w:val="28"/>
          <w:lang w:val="vi-VN"/>
        </w:rPr>
      </w:pPr>
      <w:r w:rsidRPr="008A5CFF">
        <w:rPr>
          <w:b/>
          <w:color w:val="000000" w:themeColor="text1"/>
          <w:sz w:val="28"/>
          <w:szCs w:val="28"/>
          <w:lang w:val="vi-VN"/>
        </w:rPr>
        <w:t xml:space="preserve">II. Yêu cầu về tiến độ thực hiện: </w:t>
      </w:r>
      <w:r w:rsidRPr="008A5CFF">
        <w:rPr>
          <w:color w:val="000000" w:themeColor="text1"/>
          <w:sz w:val="28"/>
          <w:szCs w:val="28"/>
          <w:lang w:val="vi-VN"/>
        </w:rPr>
        <w:t xml:space="preserve">Yêu cầu về thời gian từ khi khởi công đến khi hoàn thành công trình: </w:t>
      </w:r>
      <w:r w:rsidRPr="008A5CFF">
        <w:rPr>
          <w:color w:val="000000" w:themeColor="text1"/>
          <w:sz w:val="28"/>
          <w:szCs w:val="28"/>
          <w:lang w:val="nl-NL"/>
        </w:rPr>
        <w:t xml:space="preserve">150 </w:t>
      </w:r>
      <w:r w:rsidRPr="008A5CFF">
        <w:rPr>
          <w:color w:val="000000" w:themeColor="text1"/>
          <w:sz w:val="28"/>
          <w:szCs w:val="28"/>
          <w:lang w:val="vi-VN"/>
        </w:rPr>
        <w:t>ngày.</w:t>
      </w:r>
    </w:p>
    <w:p w14:paraId="0A03F4A8" w14:textId="77777777" w:rsidR="008A5CFF" w:rsidRPr="008A5CFF" w:rsidRDefault="008A5CFF" w:rsidP="008A5CFF">
      <w:pPr>
        <w:widowControl w:val="0"/>
        <w:tabs>
          <w:tab w:val="left" w:pos="700"/>
          <w:tab w:val="left" w:pos="1418"/>
        </w:tabs>
        <w:spacing w:before="120" w:after="120" w:line="264" w:lineRule="auto"/>
        <w:ind w:firstLine="709"/>
        <w:rPr>
          <w:b/>
          <w:bCs/>
          <w:color w:val="000000" w:themeColor="text1"/>
          <w:sz w:val="28"/>
          <w:szCs w:val="28"/>
          <w:lang w:val="vi-VN"/>
        </w:rPr>
      </w:pPr>
      <w:r w:rsidRPr="008A5CFF">
        <w:rPr>
          <w:b/>
          <w:bCs/>
          <w:color w:val="000000" w:themeColor="text1"/>
          <w:sz w:val="28"/>
          <w:szCs w:val="28"/>
          <w:lang w:val="vi-VN"/>
        </w:rPr>
        <w:t>III. Yêu cầu về kỹ thuật/chỉ dẫn kỹ thuật</w:t>
      </w:r>
    </w:p>
    <w:p w14:paraId="54CD86C1" w14:textId="77777777" w:rsidR="008A5CFF" w:rsidRPr="008A5CFF" w:rsidRDefault="008A5CFF" w:rsidP="008A5CFF">
      <w:pPr>
        <w:widowControl w:val="0"/>
        <w:numPr>
          <w:ilvl w:val="0"/>
          <w:numId w:val="1"/>
        </w:numPr>
        <w:tabs>
          <w:tab w:val="left" w:pos="851"/>
        </w:tabs>
        <w:autoSpaceDN w:val="0"/>
        <w:spacing w:before="60" w:after="60"/>
        <w:ind w:left="0" w:firstLine="567"/>
        <w:rPr>
          <w:bCs/>
          <w:color w:val="000000" w:themeColor="text1"/>
          <w:spacing w:val="2"/>
          <w:sz w:val="28"/>
          <w:szCs w:val="28"/>
          <w:lang w:val="vi-VN"/>
        </w:rPr>
      </w:pPr>
      <w:r w:rsidRPr="008A5CFF">
        <w:rPr>
          <w:b/>
          <w:bCs/>
          <w:color w:val="000000" w:themeColor="text1"/>
          <w:spacing w:val="2"/>
          <w:sz w:val="28"/>
          <w:szCs w:val="28"/>
          <w:lang w:val="vi-VN"/>
        </w:rPr>
        <w:t>Quy trình, quy phạm áp dụng cho việc thi công, nghiệm thu công trình:</w:t>
      </w:r>
      <w:r w:rsidRPr="008A5CFF">
        <w:rPr>
          <w:bCs/>
          <w:color w:val="000000" w:themeColor="text1"/>
          <w:spacing w:val="2"/>
          <w:sz w:val="28"/>
          <w:szCs w:val="28"/>
          <w:lang w:val="vi-VN"/>
        </w:rPr>
        <w:t xml:space="preserve"> </w:t>
      </w:r>
    </w:p>
    <w:p w14:paraId="6BB77D04"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TCVN 9398 - 2012: Công tác trắc địa trong xây dựng công trình – Yêu cầu chung;</w:t>
      </w:r>
    </w:p>
    <w:p w14:paraId="7943F9A9"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TCCS 31:2020 - Đường ô tô - Tiêu chuẩn khảo sát;</w:t>
      </w:r>
    </w:p>
    <w:p w14:paraId="3FCDC84C"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Đường đô thị - Yêu cầu thiết kế: TCVN 13592-2022;</w:t>
      </w:r>
    </w:p>
    <w:p w14:paraId="5489E7D8"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Đường ô tô - Yêu cầu thiết kế: TCVN 4054-2005 (tham khảo);</w:t>
      </w:r>
    </w:p>
    <w:p w14:paraId="49903A4F"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Quy trình thiết kế áo đường mềm: TCCS 38:2022/TCĐBVN;</w:t>
      </w:r>
    </w:p>
    <w:p w14:paraId="3D19D7AB"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Công tác đất thi công và nghiệm thu: TCVN 4447:2012;</w:t>
      </w:r>
    </w:p>
    <w:p w14:paraId="23739556"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Nền đường ôtô - Thi công và nghiệm thu: TCVN 9436:2012;</w:t>
      </w:r>
    </w:p>
    <w:p w14:paraId="2434D265"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Lớp mặt đường bằng hỗn hợp nhựa nóng - Thi công và nghiệm thu TCVN 13567:2022;</w:t>
      </w:r>
    </w:p>
    <w:p w14:paraId="1978317A"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Lớp móng cấp phối đá dăm trong kết cấu đường ô tô - Thi công và nghiệm thu: TCVN 8859:2023;</w:t>
      </w:r>
    </w:p>
    <w:p w14:paraId="330EE56B"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Thi công cầu đường bộ (thi công cầu và cống trên đường bộ) TCVN 12885:2020;</w:t>
      </w:r>
    </w:p>
    <w:p w14:paraId="5D841A61" w14:textId="77777777" w:rsidR="008A5CFF" w:rsidRPr="008A5CFF" w:rsidRDefault="008A5CFF" w:rsidP="008A5CFF">
      <w:pPr>
        <w:widowControl w:val="0"/>
        <w:tabs>
          <w:tab w:val="left" w:pos="851"/>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Kết cấu bê tông và bê tông cốt thép toàn khối - Quy phạm thi công và nghiệm thu: TCVN 4453:1995;</w:t>
      </w:r>
    </w:p>
    <w:p w14:paraId="2FF4D348" w14:textId="77777777" w:rsidR="008A5CFF" w:rsidRPr="008A5CFF" w:rsidRDefault="008A5CFF" w:rsidP="008A5CFF">
      <w:pPr>
        <w:widowControl w:val="0"/>
        <w:tabs>
          <w:tab w:val="left" w:pos="851"/>
          <w:tab w:val="center" w:pos="4816"/>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xml:space="preserve">- Sơn tín hiệu giao thông - Vật liệu kẻ đường phản quang nhiệt dẻo – Yêu cầu </w:t>
      </w:r>
      <w:r w:rsidRPr="008A5CFF">
        <w:rPr>
          <w:bCs/>
          <w:color w:val="000000" w:themeColor="text1"/>
          <w:spacing w:val="2"/>
          <w:sz w:val="28"/>
          <w:szCs w:val="28"/>
          <w:lang w:val="vi-VN"/>
        </w:rPr>
        <w:lastRenderedPageBreak/>
        <w:t>kỹ thuật, phương pháp thử, thi công và nghiệm thu: TCVN 8791:2011;</w:t>
      </w:r>
    </w:p>
    <w:p w14:paraId="5E5A350A" w14:textId="77777777" w:rsidR="008A5CFF" w:rsidRPr="008A5CFF" w:rsidRDefault="008A5CFF" w:rsidP="008A5CFF">
      <w:pPr>
        <w:widowControl w:val="0"/>
        <w:tabs>
          <w:tab w:val="left" w:pos="851"/>
          <w:tab w:val="center" w:pos="4816"/>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Màng phản quang dùng cho báo hiệu đường bộ: TCVN 7887:2018;</w:t>
      </w:r>
    </w:p>
    <w:p w14:paraId="45B1B033" w14:textId="77777777" w:rsidR="008A5CFF" w:rsidRPr="008A5CFF" w:rsidRDefault="008A5CFF" w:rsidP="008A5CFF">
      <w:pPr>
        <w:widowControl w:val="0"/>
        <w:tabs>
          <w:tab w:val="left" w:pos="851"/>
          <w:tab w:val="center" w:pos="4816"/>
        </w:tabs>
        <w:autoSpaceDN w:val="0"/>
        <w:spacing w:before="120" w:after="120" w:line="264" w:lineRule="auto"/>
        <w:ind w:firstLine="567"/>
        <w:textAlignment w:val="baseline"/>
        <w:rPr>
          <w:bCs/>
          <w:color w:val="000000" w:themeColor="text1"/>
          <w:spacing w:val="2"/>
          <w:sz w:val="28"/>
          <w:szCs w:val="28"/>
          <w:lang w:val="vi-VN"/>
        </w:rPr>
      </w:pPr>
      <w:r w:rsidRPr="008A5CFF">
        <w:rPr>
          <w:bCs/>
          <w:color w:val="000000" w:themeColor="text1"/>
          <w:spacing w:val="2"/>
          <w:sz w:val="28"/>
          <w:szCs w:val="28"/>
          <w:lang w:val="vi-VN"/>
        </w:rPr>
        <w:t>- Các quy chuẩn, tiêu chuẩn xây dựng Việt Nam hiện hành khác có liên quan.</w:t>
      </w:r>
    </w:p>
    <w:p w14:paraId="4CC18020" w14:textId="77777777" w:rsidR="008A5CFF" w:rsidRPr="008A5CFF" w:rsidRDefault="008A5CFF" w:rsidP="008A5CFF">
      <w:pPr>
        <w:widowControl w:val="0"/>
        <w:tabs>
          <w:tab w:val="left" w:pos="851"/>
        </w:tabs>
        <w:autoSpaceDN w:val="0"/>
        <w:spacing w:before="120" w:after="120" w:line="264" w:lineRule="auto"/>
        <w:ind w:firstLine="567"/>
        <w:textAlignment w:val="baseline"/>
        <w:rPr>
          <w:b/>
          <w:bCs/>
          <w:color w:val="000000" w:themeColor="text1"/>
          <w:sz w:val="28"/>
          <w:szCs w:val="28"/>
          <w:lang w:val="vi-VN"/>
        </w:rPr>
      </w:pPr>
      <w:r w:rsidRPr="008A5CFF">
        <w:rPr>
          <w:b/>
          <w:bCs/>
          <w:color w:val="000000" w:themeColor="text1"/>
          <w:sz w:val="28"/>
          <w:szCs w:val="28"/>
          <w:lang w:val="vi-VN"/>
        </w:rPr>
        <w:t>2. Yêu cầu về tổ chức kỹ thuật thi công, giám sát;</w:t>
      </w:r>
    </w:p>
    <w:p w14:paraId="365D1F2C" w14:textId="77777777" w:rsidR="008A5CFF" w:rsidRPr="008A5CFF" w:rsidRDefault="008A5CFF" w:rsidP="008A5CFF">
      <w:pPr>
        <w:widowControl w:val="0"/>
        <w:tabs>
          <w:tab w:val="left" w:pos="851"/>
        </w:tabs>
        <w:spacing w:line="276" w:lineRule="auto"/>
        <w:ind w:firstLine="567"/>
        <w:rPr>
          <w:bCs/>
          <w:color w:val="000000" w:themeColor="text1"/>
          <w:sz w:val="28"/>
          <w:szCs w:val="28"/>
          <w:lang w:val="vi-VN"/>
        </w:rPr>
      </w:pPr>
      <w:r w:rsidRPr="008A5CFF">
        <w:rPr>
          <w:bCs/>
          <w:color w:val="000000" w:themeColor="text1"/>
          <w:sz w:val="28"/>
          <w:szCs w:val="28"/>
          <w:lang w:val="vi-VN"/>
        </w:rPr>
        <w:t>- Tổ chức kỹ thuật thi công: Nhà thầu phải cử người có đủ năng lực và kinh nghiệm theo đề xuất trong HSDT thường xuyên có mặt tại công trường để quản lý và điều hành thi công công trình đúng yêu cầu kỹ thuật theo hồ sơ thiết kế và các quy trình, quy phạm hiện hành.</w:t>
      </w:r>
    </w:p>
    <w:p w14:paraId="2D81A2C4" w14:textId="77777777" w:rsidR="008A5CFF" w:rsidRPr="008A5CFF" w:rsidRDefault="008A5CFF" w:rsidP="008A5CFF">
      <w:pPr>
        <w:widowControl w:val="0"/>
        <w:tabs>
          <w:tab w:val="left" w:pos="851"/>
        </w:tabs>
        <w:spacing w:line="264" w:lineRule="auto"/>
        <w:ind w:firstLine="567"/>
        <w:rPr>
          <w:bCs/>
          <w:color w:val="000000" w:themeColor="text1"/>
          <w:sz w:val="28"/>
          <w:szCs w:val="28"/>
          <w:lang w:val="vi-VN"/>
        </w:rPr>
      </w:pPr>
      <w:r w:rsidRPr="008A5CFF">
        <w:rPr>
          <w:bCs/>
          <w:color w:val="000000" w:themeColor="text1"/>
          <w:sz w:val="28"/>
          <w:szCs w:val="28"/>
          <w:lang w:val="vi-VN"/>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614E137D" w14:textId="77777777" w:rsidR="008A5CFF" w:rsidRPr="008A5CFF" w:rsidRDefault="008A5CFF" w:rsidP="008A5CFF">
      <w:pPr>
        <w:widowControl w:val="0"/>
        <w:tabs>
          <w:tab w:val="left" w:pos="851"/>
        </w:tabs>
        <w:spacing w:line="264" w:lineRule="auto"/>
        <w:ind w:firstLine="567"/>
        <w:rPr>
          <w:bCs/>
          <w:color w:val="000000" w:themeColor="text1"/>
          <w:sz w:val="28"/>
          <w:szCs w:val="28"/>
          <w:lang w:val="vi-VN"/>
        </w:rPr>
      </w:pPr>
      <w:r w:rsidRPr="008A5CFF">
        <w:rPr>
          <w:bCs/>
          <w:color w:val="000000" w:themeColor="text1"/>
          <w:sz w:val="28"/>
          <w:szCs w:val="28"/>
          <w:lang w:val="vi-VN"/>
        </w:rPr>
        <w:t>- Trong quá trình thi công nhà thầu phải thường xuyên theo dõi và kiểm tra chất lượng thi công. Tất cả các công tác theo dõi và kiểm tra chất lượng tại hiện trường của Nhà thầu phải ghi chép vào sổ nhật kí thi công. Đối với các tài liệu cơ bản, tài liệu thí nghiệm, biên bản nghiệm thu…Nhà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14:paraId="0B4E9DE5" w14:textId="77777777" w:rsidR="008A5CFF" w:rsidRPr="008A5CFF" w:rsidRDefault="008A5CFF" w:rsidP="008A5CFF">
      <w:pPr>
        <w:widowControl w:val="0"/>
        <w:tabs>
          <w:tab w:val="left" w:pos="851"/>
        </w:tabs>
        <w:spacing w:line="264" w:lineRule="auto"/>
        <w:ind w:firstLine="567"/>
        <w:rPr>
          <w:bCs/>
          <w:color w:val="000000" w:themeColor="text1"/>
          <w:sz w:val="28"/>
          <w:szCs w:val="28"/>
          <w:lang w:val="vi-VN"/>
        </w:rPr>
      </w:pPr>
      <w:r w:rsidRPr="008A5CFF">
        <w:rPr>
          <w:bCs/>
          <w:color w:val="000000" w:themeColor="text1"/>
          <w:sz w:val="28"/>
          <w:szCs w:val="28"/>
          <w:lang w:val="vi-VN"/>
        </w:rPr>
        <w:t>- Cán bộ giám sát hoặc Chủ đầu tư có quyền yêu cầu Nhà thầu xử lý, phá bỏ hoặc thi công lại các hạng mục công việc mà kết qủa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14:paraId="620C1ADA" w14:textId="77777777" w:rsidR="008A5CFF" w:rsidRPr="008A5CFF" w:rsidRDefault="008A5CFF" w:rsidP="008A5CFF">
      <w:pPr>
        <w:widowControl w:val="0"/>
        <w:tabs>
          <w:tab w:val="left" w:pos="851"/>
        </w:tabs>
        <w:spacing w:before="120" w:after="120" w:line="264" w:lineRule="auto"/>
        <w:ind w:firstLine="567"/>
        <w:rPr>
          <w:bCs/>
          <w:color w:val="000000" w:themeColor="text1"/>
          <w:sz w:val="28"/>
          <w:szCs w:val="28"/>
          <w:lang w:val="vi-VN"/>
        </w:rPr>
      </w:pPr>
      <w:r w:rsidRPr="008A5CFF">
        <w:rPr>
          <w:bCs/>
          <w:color w:val="000000" w:themeColor="text1"/>
          <w:sz w:val="28"/>
          <w:szCs w:val="28"/>
          <w:lang w:val="vi-VN"/>
        </w:rPr>
        <w:t>* Yêu cầu cụ thể:</w:t>
      </w:r>
    </w:p>
    <w:p w14:paraId="056F1409" w14:textId="77777777" w:rsidR="008A5CFF" w:rsidRPr="008A5CFF" w:rsidRDefault="008A5CFF" w:rsidP="008A5CFF">
      <w:pPr>
        <w:widowControl w:val="0"/>
        <w:autoSpaceDE w:val="0"/>
        <w:autoSpaceDN w:val="0"/>
        <w:adjustRightInd w:val="0"/>
        <w:spacing w:before="120" w:after="120" w:line="264" w:lineRule="auto"/>
        <w:ind w:right="-14" w:firstLine="567"/>
        <w:rPr>
          <w:color w:val="000000" w:themeColor="text1"/>
          <w:sz w:val="28"/>
          <w:szCs w:val="28"/>
          <w:lang w:val="vi-VN"/>
        </w:rPr>
      </w:pPr>
      <w:r w:rsidRPr="008A5CFF">
        <w:rPr>
          <w:color w:val="000000" w:themeColor="text1"/>
          <w:sz w:val="28"/>
          <w:szCs w:val="28"/>
          <w:lang w:val="vi-VN"/>
        </w:rPr>
        <w:t>Thuyết minh biện pháp kỹ thuật thi công phải tuân thủ các quy định pháp luật hiện hành, tuân thủ quy chuẩn tiêu chuẩn hiện hành áp dụng thi công, nghiệm thu các công việc, hạng mục công trình, và toàn bộ công trình.</w:t>
      </w:r>
    </w:p>
    <w:p w14:paraId="116053E5" w14:textId="77777777" w:rsidR="008A5CFF" w:rsidRPr="008A5CFF" w:rsidRDefault="008A5CFF" w:rsidP="008A5CFF">
      <w:pPr>
        <w:widowControl w:val="0"/>
        <w:autoSpaceDE w:val="0"/>
        <w:autoSpaceDN w:val="0"/>
        <w:adjustRightInd w:val="0"/>
        <w:spacing w:before="120" w:after="120" w:line="264" w:lineRule="auto"/>
        <w:ind w:right="-14" w:firstLine="567"/>
        <w:rPr>
          <w:color w:val="000000" w:themeColor="text1"/>
          <w:sz w:val="28"/>
          <w:szCs w:val="28"/>
          <w:lang w:val="vi-VN"/>
        </w:rPr>
      </w:pPr>
      <w:r w:rsidRPr="008A5CFF">
        <w:rPr>
          <w:color w:val="000000" w:themeColor="text1"/>
          <w:sz w:val="28"/>
          <w:szCs w:val="28"/>
          <w:lang w:val="vi-VN"/>
        </w:rPr>
        <w:t xml:space="preserve">Thuyết minh biện pháp kỹ thuật thi công của nhà thầu phải được căn cứ vào máy móc, thiết bị, công nghệ mà nhà thầu đang dự kiến áp dụng để thi công gói thầu; các tiêu chuẩn, quy chuẩn áp dụng hiện hành và hồ sơ thiết kế bản vẽ thi công. </w:t>
      </w:r>
    </w:p>
    <w:p w14:paraId="377F3BA1" w14:textId="77777777" w:rsidR="008A5CFF" w:rsidRPr="008A5CFF" w:rsidRDefault="008A5CFF" w:rsidP="008A5CFF">
      <w:pPr>
        <w:widowControl w:val="0"/>
        <w:autoSpaceDE w:val="0"/>
        <w:autoSpaceDN w:val="0"/>
        <w:adjustRightInd w:val="0"/>
        <w:spacing w:before="120" w:after="120" w:line="264" w:lineRule="auto"/>
        <w:ind w:right="-14" w:firstLine="567"/>
        <w:rPr>
          <w:color w:val="000000" w:themeColor="text1"/>
          <w:sz w:val="28"/>
          <w:szCs w:val="28"/>
          <w:lang w:val="vi-VN"/>
        </w:rPr>
      </w:pPr>
      <w:r w:rsidRPr="008A5CFF">
        <w:rPr>
          <w:color w:val="000000" w:themeColor="text1"/>
          <w:sz w:val="28"/>
          <w:szCs w:val="28"/>
          <w:lang w:val="vi-VN"/>
        </w:rPr>
        <w:t>Thiết bị thi công dự kiến để thi công công trình phải bảo đảm hoạt động tốt, an toàn, đáp ứng các điều kiện hoạt động, vận hành, lưu thông trên công trường. Tuyệt đối không được sử dụng các máy móc, thiết bị không đủ điều kiện hoạt động, vận hành theo quy định để dự kiến sử dụng để thi công cho công trình.</w:t>
      </w:r>
    </w:p>
    <w:p w14:paraId="271F5540" w14:textId="77777777" w:rsidR="008A5CFF" w:rsidRPr="008A5CFF" w:rsidRDefault="008A5CFF" w:rsidP="008A5CFF">
      <w:pPr>
        <w:widowControl w:val="0"/>
        <w:tabs>
          <w:tab w:val="left" w:pos="851"/>
        </w:tabs>
        <w:spacing w:before="120" w:after="120" w:line="264" w:lineRule="auto"/>
        <w:ind w:firstLine="567"/>
        <w:rPr>
          <w:b/>
          <w:bCs/>
          <w:color w:val="000000" w:themeColor="text1"/>
          <w:sz w:val="28"/>
          <w:szCs w:val="28"/>
          <w:lang w:val="vi-VN"/>
        </w:rPr>
      </w:pPr>
      <w:r w:rsidRPr="008A5CFF">
        <w:rPr>
          <w:b/>
          <w:bCs/>
          <w:color w:val="000000" w:themeColor="text1"/>
          <w:sz w:val="28"/>
          <w:szCs w:val="28"/>
          <w:lang w:val="vi-VN"/>
        </w:rPr>
        <w:t>3. Yêu cầu về chủng loại, chất lượng vật tư, máy móc, thiết bị</w:t>
      </w:r>
    </w:p>
    <w:p w14:paraId="78162FD8" w14:textId="77777777" w:rsidR="008A5CFF" w:rsidRPr="008A5CFF" w:rsidRDefault="008A5CFF" w:rsidP="008A5CFF">
      <w:pPr>
        <w:widowControl w:val="0"/>
        <w:tabs>
          <w:tab w:val="left" w:pos="851"/>
        </w:tabs>
        <w:spacing w:before="120" w:after="120" w:line="264" w:lineRule="auto"/>
        <w:ind w:firstLine="567"/>
        <w:rPr>
          <w:b/>
          <w:bCs/>
          <w:color w:val="000000" w:themeColor="text1"/>
          <w:sz w:val="28"/>
          <w:szCs w:val="28"/>
          <w:lang w:val="vi-VN"/>
        </w:rPr>
      </w:pPr>
      <w:r w:rsidRPr="008A5CFF">
        <w:rPr>
          <w:b/>
          <w:iCs/>
          <w:color w:val="000000" w:themeColor="text1"/>
          <w:sz w:val="28"/>
          <w:szCs w:val="28"/>
          <w:lang w:val="vi-VN"/>
        </w:rPr>
        <w:lastRenderedPageBreak/>
        <w:t>3.1. Yêu cầu về chủng loại, chất lượng vật tư</w:t>
      </w:r>
    </w:p>
    <w:p w14:paraId="06366922" w14:textId="77777777" w:rsidR="008A5CFF" w:rsidRPr="008A5CFF" w:rsidRDefault="008A5CFF" w:rsidP="008A5CFF">
      <w:pPr>
        <w:spacing w:before="120"/>
        <w:ind w:firstLine="567"/>
        <w:rPr>
          <w:color w:val="000000" w:themeColor="text1"/>
          <w:sz w:val="28"/>
          <w:szCs w:val="28"/>
          <w:lang w:val="vi-VN"/>
        </w:rPr>
      </w:pPr>
      <w:r w:rsidRPr="008A5CFF">
        <w:rPr>
          <w:color w:val="000000" w:themeColor="text1"/>
          <w:sz w:val="28"/>
          <w:szCs w:val="28"/>
          <w:lang w:val="vi-VN"/>
        </w:rPr>
        <w:t>- Vật tư xây dựng, thiết bị cung cấp để xây lắp công trình phải đảm bảo chất lượng, đúng chủng loại, quy cách theo đúng thiết kế đã phê duyệt. Nhà thầu phải sử dụng các loại thiết bị vật tư của các nhà sản xuất có giấy phép sản xuất, có đăng ký chất lượng, có chứng nhận quản lý chất lượng (ví dụ: chứng nhận ISO), sản phẩm đạt chất lượng theo tiêu chuẩn phù hợp với hệ thống tiêu chuẩn Việt Nam hiện hành và được thừa nhận trên thị trường.</w:t>
      </w:r>
    </w:p>
    <w:p w14:paraId="706BF3F9" w14:textId="77777777" w:rsidR="008A5CFF" w:rsidRPr="008A5CFF" w:rsidRDefault="008A5CFF" w:rsidP="008A5CFF">
      <w:pPr>
        <w:spacing w:before="120"/>
        <w:ind w:firstLine="567"/>
        <w:rPr>
          <w:color w:val="000000" w:themeColor="text1"/>
          <w:sz w:val="28"/>
          <w:szCs w:val="28"/>
          <w:lang w:val="vi-VN"/>
        </w:rPr>
      </w:pPr>
      <w:r w:rsidRPr="008A5CFF">
        <w:rPr>
          <w:color w:val="000000" w:themeColor="text1"/>
          <w:sz w:val="28"/>
          <w:szCs w:val="28"/>
          <w:lang w:val="vi-VN"/>
        </w:rPr>
        <w:t>- Yêu cầu về một số vật tư, vật liệu chính nêu trong bảng dưới đây phải đảm bảo tính năng kỹ thuật. Nhà thầu phải nêu rõ thương hiệu, xuất xứ của từng loại vật tư, vật liệu sử dụng cho gói thầu (vật tư, vật liệu mà nhà thầu sử dụng cho gói thầu này bắt buộc phải tương đương hoặc tốt hơn yêu cầu theo bảng dưới đây).</w:t>
      </w:r>
    </w:p>
    <w:p w14:paraId="787B8141" w14:textId="77777777" w:rsidR="008A5CFF" w:rsidRPr="008A5CFF" w:rsidRDefault="008A5CFF" w:rsidP="008A5CFF">
      <w:pPr>
        <w:spacing w:before="120"/>
        <w:ind w:firstLine="567"/>
        <w:rPr>
          <w:color w:val="000000" w:themeColor="text1"/>
          <w:sz w:val="28"/>
          <w:szCs w:val="28"/>
          <w:lang w:val="vi-VN"/>
        </w:rPr>
      </w:pPr>
      <w:r w:rsidRPr="008A5CFF">
        <w:rPr>
          <w:color w:val="000000" w:themeColor="text1"/>
          <w:sz w:val="28"/>
          <w:szCs w:val="28"/>
          <w:lang w:val="vi-VN"/>
        </w:rPr>
        <w:t>- Trong trường hợp Nhà thầu không nêu rõ chủng loại, thương hiệu vật tư, vật liệu sử dụng cho gói thầu thì Chủ đầu tư sẽ được quyền chỉ định loại vật tư, vật liệu tốt nhất có trên thị trường mà bất kể Nhà thầu dự thầu với giá nào, tức là giá dự thầu không thay đổi (nếu nhà thầu trúng thầu)</w:t>
      </w:r>
    </w:p>
    <w:p w14:paraId="351A86BC" w14:textId="77777777" w:rsidR="008A5CFF" w:rsidRPr="008A5CFF" w:rsidRDefault="008A5CFF" w:rsidP="008A5CFF">
      <w:pPr>
        <w:spacing w:before="120"/>
        <w:ind w:firstLine="567"/>
        <w:rPr>
          <w:color w:val="000000" w:themeColor="text1"/>
          <w:sz w:val="28"/>
          <w:szCs w:val="28"/>
          <w:lang w:val="vi-VN"/>
        </w:rPr>
      </w:pPr>
      <w:r w:rsidRPr="008A5CFF">
        <w:rPr>
          <w:color w:val="000000" w:themeColor="text1"/>
          <w:sz w:val="28"/>
          <w:szCs w:val="28"/>
          <w:lang w:val="vi-VN"/>
        </w:rPr>
        <w:t>- Máy móc, thiết bị phải đạt tiêu chuẩn an toàn theo quy định.</w:t>
      </w:r>
    </w:p>
    <w:p w14:paraId="55AFB855" w14:textId="77777777" w:rsidR="008A5CFF" w:rsidRPr="008A5CFF" w:rsidRDefault="008A5CFF" w:rsidP="008A5CFF">
      <w:pPr>
        <w:jc w:val="center"/>
        <w:rPr>
          <w:b/>
          <w:iCs/>
          <w:color w:val="000000" w:themeColor="text1"/>
          <w:sz w:val="28"/>
          <w:szCs w:val="28"/>
          <w:lang w:val="vi-VN"/>
        </w:rPr>
      </w:pPr>
    </w:p>
    <w:p w14:paraId="513F6D25" w14:textId="77777777" w:rsidR="008A5CFF" w:rsidRPr="008A5CFF" w:rsidRDefault="008A5CFF" w:rsidP="008A5CFF">
      <w:pPr>
        <w:jc w:val="center"/>
        <w:rPr>
          <w:b/>
          <w:iCs/>
          <w:color w:val="000000" w:themeColor="text1"/>
          <w:sz w:val="26"/>
          <w:szCs w:val="26"/>
          <w:lang w:val="vi-VN"/>
        </w:rPr>
      </w:pPr>
      <w:r w:rsidRPr="008A5CFF">
        <w:rPr>
          <w:b/>
          <w:iCs/>
          <w:color w:val="000000" w:themeColor="text1"/>
          <w:sz w:val="26"/>
          <w:szCs w:val="26"/>
          <w:lang w:val="vi-VN"/>
        </w:rPr>
        <w:t>BẢNG LIỆT KÊ CHI TIẾT CHỦNG LOẠI VẬT LIỆU SỬ DỤNG THI CÔNG CÔNG TRÌNH</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97"/>
        <w:gridCol w:w="4111"/>
        <w:gridCol w:w="1956"/>
      </w:tblGrid>
      <w:tr w:rsidR="008A5CFF" w:rsidRPr="008A5CFF" w14:paraId="33111850" w14:textId="77777777" w:rsidTr="003717D9">
        <w:trPr>
          <w:tblHeader/>
        </w:trPr>
        <w:tc>
          <w:tcPr>
            <w:tcW w:w="817" w:type="dxa"/>
            <w:vAlign w:val="center"/>
          </w:tcPr>
          <w:p w14:paraId="094AFD3C" w14:textId="77777777" w:rsidR="008A5CFF" w:rsidRPr="008A5CFF" w:rsidRDefault="008A5CFF" w:rsidP="003717D9">
            <w:pPr>
              <w:spacing w:before="60" w:after="60"/>
              <w:jc w:val="center"/>
              <w:rPr>
                <w:b/>
                <w:iCs/>
                <w:color w:val="000000" w:themeColor="text1"/>
                <w:sz w:val="26"/>
                <w:szCs w:val="26"/>
              </w:rPr>
            </w:pPr>
            <w:proofErr w:type="spellStart"/>
            <w:r w:rsidRPr="008A5CFF">
              <w:rPr>
                <w:b/>
                <w:color w:val="000000" w:themeColor="text1"/>
                <w:sz w:val="26"/>
                <w:szCs w:val="26"/>
              </w:rPr>
              <w:t>Stt</w:t>
            </w:r>
            <w:proofErr w:type="spellEnd"/>
          </w:p>
        </w:tc>
        <w:tc>
          <w:tcPr>
            <w:tcW w:w="2297" w:type="dxa"/>
            <w:vAlign w:val="center"/>
          </w:tcPr>
          <w:p w14:paraId="1CE1A3A4" w14:textId="77777777" w:rsidR="008A5CFF" w:rsidRPr="008A5CFF" w:rsidRDefault="008A5CFF" w:rsidP="003717D9">
            <w:pPr>
              <w:spacing w:before="60" w:after="60"/>
              <w:jc w:val="center"/>
              <w:rPr>
                <w:b/>
                <w:iCs/>
                <w:color w:val="000000" w:themeColor="text1"/>
                <w:sz w:val="26"/>
                <w:szCs w:val="26"/>
              </w:rPr>
            </w:pPr>
            <w:proofErr w:type="spellStart"/>
            <w:r w:rsidRPr="008A5CFF">
              <w:rPr>
                <w:b/>
                <w:color w:val="000000" w:themeColor="text1"/>
                <w:sz w:val="26"/>
                <w:szCs w:val="26"/>
              </w:rPr>
              <w:t>Tên</w:t>
            </w:r>
            <w:proofErr w:type="spellEnd"/>
            <w:r w:rsidRPr="008A5CFF">
              <w:rPr>
                <w:b/>
                <w:color w:val="000000" w:themeColor="text1"/>
                <w:sz w:val="26"/>
                <w:szCs w:val="26"/>
              </w:rPr>
              <w:t xml:space="preserve"> </w:t>
            </w:r>
            <w:proofErr w:type="spellStart"/>
            <w:r w:rsidRPr="008A5CFF">
              <w:rPr>
                <w:b/>
                <w:color w:val="000000" w:themeColor="text1"/>
                <w:sz w:val="26"/>
                <w:szCs w:val="26"/>
              </w:rPr>
              <w:t>vật</w:t>
            </w:r>
            <w:proofErr w:type="spellEnd"/>
            <w:r w:rsidRPr="008A5CFF">
              <w:rPr>
                <w:b/>
                <w:color w:val="000000" w:themeColor="text1"/>
                <w:sz w:val="26"/>
                <w:szCs w:val="26"/>
              </w:rPr>
              <w:t xml:space="preserve"> </w:t>
            </w:r>
            <w:proofErr w:type="spellStart"/>
            <w:r w:rsidRPr="008A5CFF">
              <w:rPr>
                <w:b/>
                <w:color w:val="000000" w:themeColor="text1"/>
                <w:sz w:val="26"/>
                <w:szCs w:val="26"/>
              </w:rPr>
              <w:t>tư</w:t>
            </w:r>
            <w:proofErr w:type="spellEnd"/>
          </w:p>
        </w:tc>
        <w:tc>
          <w:tcPr>
            <w:tcW w:w="4111" w:type="dxa"/>
            <w:vAlign w:val="center"/>
          </w:tcPr>
          <w:p w14:paraId="174F90F0" w14:textId="77777777" w:rsidR="008A5CFF" w:rsidRPr="008A5CFF" w:rsidRDefault="008A5CFF" w:rsidP="003717D9">
            <w:pPr>
              <w:jc w:val="center"/>
              <w:rPr>
                <w:b/>
                <w:iCs/>
                <w:color w:val="000000" w:themeColor="text1"/>
                <w:sz w:val="26"/>
                <w:szCs w:val="26"/>
              </w:rPr>
            </w:pPr>
            <w:proofErr w:type="spellStart"/>
            <w:r w:rsidRPr="008A5CFF">
              <w:rPr>
                <w:b/>
                <w:color w:val="000000" w:themeColor="text1"/>
                <w:sz w:val="26"/>
                <w:szCs w:val="26"/>
              </w:rPr>
              <w:t>Yêu</w:t>
            </w:r>
            <w:proofErr w:type="spellEnd"/>
            <w:r w:rsidRPr="008A5CFF">
              <w:rPr>
                <w:b/>
                <w:color w:val="000000" w:themeColor="text1"/>
                <w:sz w:val="26"/>
                <w:szCs w:val="26"/>
              </w:rPr>
              <w:t xml:space="preserve"> </w:t>
            </w:r>
            <w:proofErr w:type="spellStart"/>
            <w:r w:rsidRPr="008A5CFF">
              <w:rPr>
                <w:b/>
                <w:color w:val="000000" w:themeColor="text1"/>
                <w:sz w:val="26"/>
                <w:szCs w:val="26"/>
              </w:rPr>
              <w:t>cầu</w:t>
            </w:r>
            <w:proofErr w:type="spellEnd"/>
            <w:r w:rsidRPr="008A5CFF">
              <w:rPr>
                <w:b/>
                <w:color w:val="000000" w:themeColor="text1"/>
                <w:sz w:val="26"/>
                <w:szCs w:val="26"/>
              </w:rPr>
              <w:t xml:space="preserve"> </w:t>
            </w:r>
            <w:proofErr w:type="spellStart"/>
            <w:r w:rsidRPr="008A5CFF">
              <w:rPr>
                <w:b/>
                <w:color w:val="000000" w:themeColor="text1"/>
                <w:sz w:val="26"/>
                <w:szCs w:val="26"/>
              </w:rPr>
              <w:t>kỹ</w:t>
            </w:r>
            <w:proofErr w:type="spellEnd"/>
            <w:r w:rsidRPr="008A5CFF">
              <w:rPr>
                <w:b/>
                <w:color w:val="000000" w:themeColor="text1"/>
                <w:sz w:val="26"/>
                <w:szCs w:val="26"/>
              </w:rPr>
              <w:t xml:space="preserve"> </w:t>
            </w:r>
            <w:proofErr w:type="spellStart"/>
            <w:r w:rsidRPr="008A5CFF">
              <w:rPr>
                <w:b/>
                <w:color w:val="000000" w:themeColor="text1"/>
                <w:sz w:val="26"/>
                <w:szCs w:val="26"/>
              </w:rPr>
              <w:t>thuật</w:t>
            </w:r>
            <w:proofErr w:type="spellEnd"/>
            <w:r w:rsidRPr="008A5CFF">
              <w:rPr>
                <w:b/>
                <w:color w:val="000000" w:themeColor="text1"/>
                <w:sz w:val="26"/>
                <w:szCs w:val="26"/>
              </w:rPr>
              <w:t>/</w:t>
            </w:r>
            <w:proofErr w:type="spellStart"/>
            <w:r w:rsidRPr="008A5CFF">
              <w:rPr>
                <w:b/>
                <w:color w:val="000000" w:themeColor="text1"/>
                <w:sz w:val="26"/>
                <w:szCs w:val="26"/>
              </w:rPr>
              <w:t>tiêu</w:t>
            </w:r>
            <w:proofErr w:type="spellEnd"/>
            <w:r w:rsidRPr="008A5CFF">
              <w:rPr>
                <w:b/>
                <w:color w:val="000000" w:themeColor="text1"/>
                <w:sz w:val="26"/>
                <w:szCs w:val="26"/>
              </w:rPr>
              <w:t xml:space="preserve"> </w:t>
            </w:r>
            <w:proofErr w:type="spellStart"/>
            <w:r w:rsidRPr="008A5CFF">
              <w:rPr>
                <w:b/>
                <w:color w:val="000000" w:themeColor="text1"/>
                <w:sz w:val="26"/>
                <w:szCs w:val="26"/>
              </w:rPr>
              <w:t>chuẩn</w:t>
            </w:r>
            <w:proofErr w:type="spellEnd"/>
            <w:r w:rsidRPr="008A5CFF">
              <w:rPr>
                <w:b/>
                <w:color w:val="000000" w:themeColor="text1"/>
                <w:sz w:val="26"/>
                <w:szCs w:val="26"/>
              </w:rPr>
              <w:t xml:space="preserve"> </w:t>
            </w:r>
            <w:proofErr w:type="spellStart"/>
            <w:r w:rsidRPr="008A5CFF">
              <w:rPr>
                <w:b/>
                <w:color w:val="000000" w:themeColor="text1"/>
                <w:sz w:val="26"/>
                <w:szCs w:val="26"/>
              </w:rPr>
              <w:t>áp</w:t>
            </w:r>
            <w:proofErr w:type="spellEnd"/>
            <w:r w:rsidRPr="008A5CFF">
              <w:rPr>
                <w:b/>
                <w:color w:val="000000" w:themeColor="text1"/>
                <w:sz w:val="26"/>
                <w:szCs w:val="26"/>
              </w:rPr>
              <w:t xml:space="preserve"> </w:t>
            </w:r>
            <w:proofErr w:type="spellStart"/>
            <w:r w:rsidRPr="008A5CFF">
              <w:rPr>
                <w:b/>
                <w:color w:val="000000" w:themeColor="text1"/>
                <w:sz w:val="26"/>
                <w:szCs w:val="26"/>
              </w:rPr>
              <w:t>dụng</w:t>
            </w:r>
            <w:proofErr w:type="spellEnd"/>
          </w:p>
        </w:tc>
        <w:tc>
          <w:tcPr>
            <w:tcW w:w="1956" w:type="dxa"/>
            <w:vAlign w:val="center"/>
          </w:tcPr>
          <w:p w14:paraId="6278102A" w14:textId="77777777" w:rsidR="008A5CFF" w:rsidRPr="008A5CFF" w:rsidRDefault="008A5CFF" w:rsidP="003717D9">
            <w:pPr>
              <w:jc w:val="center"/>
              <w:rPr>
                <w:b/>
                <w:iCs/>
                <w:color w:val="000000" w:themeColor="text1"/>
                <w:sz w:val="26"/>
                <w:szCs w:val="26"/>
              </w:rPr>
            </w:pPr>
            <w:proofErr w:type="spellStart"/>
            <w:r w:rsidRPr="008A5CFF">
              <w:rPr>
                <w:b/>
                <w:color w:val="000000" w:themeColor="text1"/>
                <w:sz w:val="26"/>
                <w:szCs w:val="26"/>
              </w:rPr>
              <w:t>Nhà</w:t>
            </w:r>
            <w:proofErr w:type="spellEnd"/>
            <w:r w:rsidRPr="008A5CFF">
              <w:rPr>
                <w:b/>
                <w:color w:val="000000" w:themeColor="text1"/>
                <w:sz w:val="26"/>
                <w:szCs w:val="26"/>
              </w:rPr>
              <w:t xml:space="preserve"> </w:t>
            </w:r>
            <w:proofErr w:type="spellStart"/>
            <w:r w:rsidRPr="008A5CFF">
              <w:rPr>
                <w:b/>
                <w:color w:val="000000" w:themeColor="text1"/>
                <w:sz w:val="26"/>
                <w:szCs w:val="26"/>
              </w:rPr>
              <w:t>thầu</w:t>
            </w:r>
            <w:proofErr w:type="spellEnd"/>
            <w:r w:rsidRPr="008A5CFF">
              <w:rPr>
                <w:b/>
                <w:color w:val="000000" w:themeColor="text1"/>
                <w:sz w:val="26"/>
                <w:szCs w:val="26"/>
              </w:rPr>
              <w:t xml:space="preserve"> </w:t>
            </w:r>
            <w:proofErr w:type="spellStart"/>
            <w:r w:rsidRPr="008A5CFF">
              <w:rPr>
                <w:b/>
                <w:color w:val="000000" w:themeColor="text1"/>
                <w:sz w:val="26"/>
                <w:szCs w:val="26"/>
              </w:rPr>
              <w:t>đề</w:t>
            </w:r>
            <w:proofErr w:type="spellEnd"/>
            <w:r w:rsidRPr="008A5CFF">
              <w:rPr>
                <w:b/>
                <w:color w:val="000000" w:themeColor="text1"/>
                <w:sz w:val="26"/>
                <w:szCs w:val="26"/>
              </w:rPr>
              <w:t xml:space="preserve"> </w:t>
            </w:r>
            <w:proofErr w:type="spellStart"/>
            <w:r w:rsidRPr="008A5CFF">
              <w:rPr>
                <w:b/>
                <w:color w:val="000000" w:themeColor="text1"/>
                <w:sz w:val="26"/>
                <w:szCs w:val="26"/>
              </w:rPr>
              <w:t>xuất</w:t>
            </w:r>
            <w:proofErr w:type="spellEnd"/>
            <w:r w:rsidRPr="008A5CFF">
              <w:rPr>
                <w:b/>
                <w:color w:val="000000" w:themeColor="text1"/>
                <w:sz w:val="26"/>
                <w:szCs w:val="26"/>
              </w:rPr>
              <w:t xml:space="preserve"> </w:t>
            </w:r>
            <w:proofErr w:type="spellStart"/>
            <w:r w:rsidRPr="008A5CFF">
              <w:rPr>
                <w:b/>
                <w:color w:val="000000" w:themeColor="text1"/>
                <w:sz w:val="26"/>
                <w:szCs w:val="26"/>
              </w:rPr>
              <w:t>thương</w:t>
            </w:r>
            <w:proofErr w:type="spellEnd"/>
            <w:r w:rsidRPr="008A5CFF">
              <w:rPr>
                <w:b/>
                <w:color w:val="000000" w:themeColor="text1"/>
                <w:sz w:val="26"/>
                <w:szCs w:val="26"/>
              </w:rPr>
              <w:t xml:space="preserve"> </w:t>
            </w:r>
            <w:proofErr w:type="spellStart"/>
            <w:r w:rsidRPr="008A5CFF">
              <w:rPr>
                <w:b/>
                <w:color w:val="000000" w:themeColor="text1"/>
                <w:sz w:val="26"/>
                <w:szCs w:val="26"/>
              </w:rPr>
              <w:t>hiệu</w:t>
            </w:r>
            <w:proofErr w:type="spellEnd"/>
            <w:r w:rsidRPr="008A5CFF">
              <w:rPr>
                <w:b/>
                <w:color w:val="000000" w:themeColor="text1"/>
                <w:sz w:val="26"/>
                <w:szCs w:val="26"/>
              </w:rPr>
              <w:t>/</w:t>
            </w:r>
            <w:proofErr w:type="spellStart"/>
            <w:r w:rsidRPr="008A5CFF">
              <w:rPr>
                <w:b/>
                <w:color w:val="000000" w:themeColor="text1"/>
                <w:sz w:val="26"/>
                <w:szCs w:val="26"/>
              </w:rPr>
              <w:t>chủng</w:t>
            </w:r>
            <w:proofErr w:type="spellEnd"/>
            <w:r w:rsidRPr="008A5CFF">
              <w:rPr>
                <w:b/>
                <w:color w:val="000000" w:themeColor="text1"/>
                <w:sz w:val="26"/>
                <w:szCs w:val="26"/>
              </w:rPr>
              <w:t xml:space="preserve"> </w:t>
            </w:r>
            <w:proofErr w:type="spellStart"/>
            <w:r w:rsidRPr="008A5CFF">
              <w:rPr>
                <w:b/>
                <w:color w:val="000000" w:themeColor="text1"/>
                <w:sz w:val="26"/>
                <w:szCs w:val="26"/>
              </w:rPr>
              <w:t>loại</w:t>
            </w:r>
            <w:proofErr w:type="spellEnd"/>
            <w:r w:rsidRPr="008A5CFF">
              <w:rPr>
                <w:b/>
                <w:color w:val="000000" w:themeColor="text1"/>
                <w:sz w:val="26"/>
                <w:szCs w:val="26"/>
              </w:rPr>
              <w:t>/</w:t>
            </w:r>
            <w:proofErr w:type="spellStart"/>
            <w:r w:rsidRPr="008A5CFF">
              <w:rPr>
                <w:b/>
                <w:color w:val="000000" w:themeColor="text1"/>
                <w:sz w:val="26"/>
                <w:szCs w:val="26"/>
              </w:rPr>
              <w:t>xuất</w:t>
            </w:r>
            <w:proofErr w:type="spellEnd"/>
            <w:r w:rsidRPr="008A5CFF">
              <w:rPr>
                <w:b/>
                <w:color w:val="000000" w:themeColor="text1"/>
                <w:sz w:val="26"/>
                <w:szCs w:val="26"/>
              </w:rPr>
              <w:t xml:space="preserve"> </w:t>
            </w:r>
            <w:proofErr w:type="spellStart"/>
            <w:r w:rsidRPr="008A5CFF">
              <w:rPr>
                <w:b/>
                <w:color w:val="000000" w:themeColor="text1"/>
                <w:sz w:val="26"/>
                <w:szCs w:val="26"/>
              </w:rPr>
              <w:t>xứ</w:t>
            </w:r>
            <w:proofErr w:type="spellEnd"/>
            <w:r w:rsidRPr="008A5CFF">
              <w:rPr>
                <w:b/>
                <w:color w:val="000000" w:themeColor="text1"/>
                <w:sz w:val="26"/>
                <w:szCs w:val="26"/>
              </w:rPr>
              <w:t>....</w:t>
            </w:r>
          </w:p>
        </w:tc>
      </w:tr>
      <w:tr w:rsidR="008A5CFF" w:rsidRPr="008A5CFF" w14:paraId="73CA0F2C" w14:textId="77777777" w:rsidTr="003717D9">
        <w:tc>
          <w:tcPr>
            <w:tcW w:w="817" w:type="dxa"/>
            <w:vAlign w:val="center"/>
          </w:tcPr>
          <w:p w14:paraId="31DE94F9" w14:textId="77777777" w:rsidR="008A5CFF" w:rsidRPr="008A5CFF" w:rsidRDefault="008A5CFF" w:rsidP="003717D9">
            <w:pPr>
              <w:jc w:val="center"/>
              <w:rPr>
                <w:color w:val="000000" w:themeColor="text1"/>
                <w:sz w:val="26"/>
                <w:szCs w:val="26"/>
              </w:rPr>
            </w:pPr>
            <w:r w:rsidRPr="008A5CFF">
              <w:rPr>
                <w:color w:val="000000" w:themeColor="text1"/>
                <w:sz w:val="26"/>
                <w:szCs w:val="26"/>
              </w:rPr>
              <w:t>1</w:t>
            </w:r>
          </w:p>
        </w:tc>
        <w:tc>
          <w:tcPr>
            <w:tcW w:w="2297" w:type="dxa"/>
            <w:vAlign w:val="center"/>
          </w:tcPr>
          <w:p w14:paraId="4305DB1D" w14:textId="77777777" w:rsidR="008A5CFF" w:rsidRPr="008A5CFF" w:rsidRDefault="008A5CFF" w:rsidP="003717D9">
            <w:pPr>
              <w:rPr>
                <w:iCs/>
                <w:color w:val="000000" w:themeColor="text1"/>
                <w:sz w:val="26"/>
                <w:szCs w:val="26"/>
              </w:rPr>
            </w:pPr>
            <w:proofErr w:type="spellStart"/>
            <w:r w:rsidRPr="008A5CFF">
              <w:rPr>
                <w:color w:val="000000" w:themeColor="text1"/>
                <w:sz w:val="26"/>
                <w:szCs w:val="26"/>
              </w:rPr>
              <w:t>Cát</w:t>
            </w:r>
            <w:proofErr w:type="spellEnd"/>
            <w:r w:rsidRPr="008A5CFF">
              <w:rPr>
                <w:color w:val="000000" w:themeColor="text1"/>
                <w:sz w:val="26"/>
                <w:szCs w:val="26"/>
              </w:rPr>
              <w:t xml:space="preserve"> </w:t>
            </w:r>
            <w:proofErr w:type="spellStart"/>
            <w:r w:rsidRPr="008A5CFF">
              <w:rPr>
                <w:color w:val="000000" w:themeColor="text1"/>
                <w:sz w:val="26"/>
                <w:szCs w:val="26"/>
              </w:rPr>
              <w:t>xây</w:t>
            </w:r>
            <w:proofErr w:type="spellEnd"/>
            <w:r w:rsidRPr="008A5CFF">
              <w:rPr>
                <w:color w:val="000000" w:themeColor="text1"/>
                <w:sz w:val="26"/>
                <w:szCs w:val="26"/>
              </w:rPr>
              <w:t xml:space="preserve"> </w:t>
            </w:r>
            <w:proofErr w:type="spellStart"/>
            <w:r w:rsidRPr="008A5CFF">
              <w:rPr>
                <w:color w:val="000000" w:themeColor="text1"/>
                <w:sz w:val="26"/>
                <w:szCs w:val="26"/>
              </w:rPr>
              <w:t>dựng</w:t>
            </w:r>
            <w:proofErr w:type="spellEnd"/>
          </w:p>
        </w:tc>
        <w:tc>
          <w:tcPr>
            <w:tcW w:w="4111" w:type="dxa"/>
          </w:tcPr>
          <w:p w14:paraId="52B3CC63"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56B4DE89"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Bến</w:t>
            </w:r>
            <w:proofErr w:type="spellEnd"/>
            <w:r w:rsidRPr="008A5CFF">
              <w:rPr>
                <w:color w:val="000000" w:themeColor="text1"/>
                <w:sz w:val="26"/>
                <w:szCs w:val="26"/>
              </w:rPr>
              <w:t xml:space="preserve"> </w:t>
            </w:r>
            <w:proofErr w:type="spellStart"/>
            <w:r w:rsidRPr="008A5CFF">
              <w:rPr>
                <w:color w:val="000000" w:themeColor="text1"/>
                <w:sz w:val="26"/>
                <w:szCs w:val="26"/>
              </w:rPr>
              <w:t>Phà</w:t>
            </w:r>
            <w:proofErr w:type="spellEnd"/>
            <w:r w:rsidRPr="008A5CFF">
              <w:rPr>
                <w:color w:val="000000" w:themeColor="text1"/>
                <w:sz w:val="26"/>
                <w:szCs w:val="26"/>
              </w:rPr>
              <w:t xml:space="preserve">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r w:rsidR="008A5CFF" w:rsidRPr="008A5CFF" w14:paraId="48A8462E" w14:textId="77777777" w:rsidTr="003717D9">
        <w:trPr>
          <w:trHeight w:val="641"/>
        </w:trPr>
        <w:tc>
          <w:tcPr>
            <w:tcW w:w="817" w:type="dxa"/>
            <w:vAlign w:val="center"/>
          </w:tcPr>
          <w:p w14:paraId="29B51049" w14:textId="77777777" w:rsidR="008A5CFF" w:rsidRPr="008A5CFF" w:rsidRDefault="008A5CFF" w:rsidP="003717D9">
            <w:pPr>
              <w:jc w:val="center"/>
              <w:rPr>
                <w:color w:val="000000" w:themeColor="text1"/>
                <w:sz w:val="26"/>
                <w:szCs w:val="26"/>
              </w:rPr>
            </w:pPr>
            <w:r w:rsidRPr="008A5CFF">
              <w:rPr>
                <w:color w:val="000000" w:themeColor="text1"/>
                <w:sz w:val="26"/>
                <w:szCs w:val="26"/>
              </w:rPr>
              <w:t>2</w:t>
            </w:r>
          </w:p>
        </w:tc>
        <w:tc>
          <w:tcPr>
            <w:tcW w:w="2297" w:type="dxa"/>
            <w:vAlign w:val="center"/>
          </w:tcPr>
          <w:p w14:paraId="223E7964" w14:textId="77777777" w:rsidR="008A5CFF" w:rsidRPr="008A5CFF" w:rsidRDefault="008A5CFF" w:rsidP="003717D9">
            <w:pPr>
              <w:rPr>
                <w:iCs/>
                <w:color w:val="000000" w:themeColor="text1"/>
                <w:sz w:val="26"/>
                <w:szCs w:val="26"/>
              </w:rPr>
            </w:pPr>
            <w:proofErr w:type="spellStart"/>
            <w:r w:rsidRPr="008A5CFF">
              <w:rPr>
                <w:iCs/>
                <w:color w:val="000000" w:themeColor="text1"/>
                <w:sz w:val="26"/>
                <w:szCs w:val="26"/>
              </w:rPr>
              <w:t>Đá</w:t>
            </w:r>
            <w:proofErr w:type="spellEnd"/>
            <w:r w:rsidRPr="008A5CFF">
              <w:rPr>
                <w:iCs/>
                <w:color w:val="000000" w:themeColor="text1"/>
                <w:sz w:val="26"/>
                <w:szCs w:val="26"/>
              </w:rPr>
              <w:t xml:space="preserve"> </w:t>
            </w:r>
            <w:proofErr w:type="spellStart"/>
            <w:r w:rsidRPr="008A5CFF">
              <w:rPr>
                <w:iCs/>
                <w:color w:val="000000" w:themeColor="text1"/>
                <w:sz w:val="26"/>
                <w:szCs w:val="26"/>
              </w:rPr>
              <w:t>xây</w:t>
            </w:r>
            <w:proofErr w:type="spellEnd"/>
            <w:r w:rsidRPr="008A5CFF">
              <w:rPr>
                <w:iCs/>
                <w:color w:val="000000" w:themeColor="text1"/>
                <w:sz w:val="26"/>
                <w:szCs w:val="26"/>
              </w:rPr>
              <w:t xml:space="preserve"> </w:t>
            </w:r>
            <w:proofErr w:type="spellStart"/>
            <w:r w:rsidRPr="008A5CFF">
              <w:rPr>
                <w:iCs/>
                <w:color w:val="000000" w:themeColor="text1"/>
                <w:sz w:val="26"/>
                <w:szCs w:val="26"/>
              </w:rPr>
              <w:t>dựng</w:t>
            </w:r>
            <w:proofErr w:type="spellEnd"/>
            <w:r w:rsidRPr="008A5CFF">
              <w:rPr>
                <w:iCs/>
                <w:color w:val="000000" w:themeColor="text1"/>
                <w:sz w:val="26"/>
                <w:szCs w:val="26"/>
              </w:rPr>
              <w:t xml:space="preserve"> </w:t>
            </w:r>
            <w:proofErr w:type="spellStart"/>
            <w:r w:rsidRPr="008A5CFF">
              <w:rPr>
                <w:iCs/>
                <w:color w:val="000000" w:themeColor="text1"/>
                <w:sz w:val="26"/>
                <w:szCs w:val="26"/>
              </w:rPr>
              <w:t>các</w:t>
            </w:r>
            <w:proofErr w:type="spellEnd"/>
            <w:r w:rsidRPr="008A5CFF">
              <w:rPr>
                <w:iCs/>
                <w:color w:val="000000" w:themeColor="text1"/>
                <w:sz w:val="26"/>
                <w:szCs w:val="26"/>
              </w:rPr>
              <w:t xml:space="preserve"> </w:t>
            </w:r>
            <w:proofErr w:type="spellStart"/>
            <w:r w:rsidRPr="008A5CFF">
              <w:rPr>
                <w:iCs/>
                <w:color w:val="000000" w:themeColor="text1"/>
                <w:sz w:val="26"/>
                <w:szCs w:val="26"/>
              </w:rPr>
              <w:t>loại</w:t>
            </w:r>
            <w:proofErr w:type="spellEnd"/>
          </w:p>
        </w:tc>
        <w:tc>
          <w:tcPr>
            <w:tcW w:w="4111" w:type="dxa"/>
          </w:tcPr>
          <w:p w14:paraId="51C3C5FF"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5E8FAB37"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đá</w:t>
            </w:r>
            <w:proofErr w:type="spellEnd"/>
            <w:r w:rsidRPr="008A5CFF">
              <w:rPr>
                <w:color w:val="000000" w:themeColor="text1"/>
                <w:sz w:val="26"/>
                <w:szCs w:val="26"/>
              </w:rPr>
              <w:t xml:space="preserve"> Duy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r w:rsidR="008A5CFF" w:rsidRPr="008A5CFF" w14:paraId="14855506" w14:textId="77777777" w:rsidTr="003717D9">
        <w:trPr>
          <w:trHeight w:val="641"/>
        </w:trPr>
        <w:tc>
          <w:tcPr>
            <w:tcW w:w="817" w:type="dxa"/>
            <w:vAlign w:val="center"/>
          </w:tcPr>
          <w:p w14:paraId="7A992D72" w14:textId="77777777" w:rsidR="008A5CFF" w:rsidRPr="008A5CFF" w:rsidRDefault="008A5CFF" w:rsidP="003717D9">
            <w:pPr>
              <w:jc w:val="center"/>
              <w:rPr>
                <w:color w:val="000000" w:themeColor="text1"/>
                <w:sz w:val="26"/>
                <w:szCs w:val="26"/>
              </w:rPr>
            </w:pPr>
            <w:r w:rsidRPr="008A5CFF">
              <w:rPr>
                <w:color w:val="000000" w:themeColor="text1"/>
                <w:sz w:val="26"/>
                <w:szCs w:val="26"/>
              </w:rPr>
              <w:t>3</w:t>
            </w:r>
          </w:p>
        </w:tc>
        <w:tc>
          <w:tcPr>
            <w:tcW w:w="2297" w:type="dxa"/>
            <w:vAlign w:val="center"/>
          </w:tcPr>
          <w:p w14:paraId="61716D57" w14:textId="77777777" w:rsidR="008A5CFF" w:rsidRPr="008A5CFF" w:rsidRDefault="008A5CFF" w:rsidP="003717D9">
            <w:pPr>
              <w:rPr>
                <w:iCs/>
                <w:color w:val="000000" w:themeColor="text1"/>
                <w:sz w:val="26"/>
                <w:szCs w:val="26"/>
              </w:rPr>
            </w:pPr>
            <w:r w:rsidRPr="008A5CFF">
              <w:rPr>
                <w:color w:val="000000" w:themeColor="text1"/>
                <w:sz w:val="26"/>
                <w:szCs w:val="26"/>
              </w:rPr>
              <w:t xml:space="preserve">Xi </w:t>
            </w:r>
            <w:proofErr w:type="spellStart"/>
            <w:r w:rsidRPr="008A5CFF">
              <w:rPr>
                <w:color w:val="000000" w:themeColor="text1"/>
                <w:sz w:val="26"/>
                <w:szCs w:val="26"/>
              </w:rPr>
              <w:t>măng</w:t>
            </w:r>
            <w:proofErr w:type="spellEnd"/>
          </w:p>
        </w:tc>
        <w:tc>
          <w:tcPr>
            <w:tcW w:w="4111" w:type="dxa"/>
          </w:tcPr>
          <w:p w14:paraId="577C976B"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61C9C487"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Sông</w:t>
            </w:r>
            <w:proofErr w:type="spellEnd"/>
            <w:r w:rsidRPr="008A5CFF">
              <w:rPr>
                <w:color w:val="000000" w:themeColor="text1"/>
                <w:sz w:val="26"/>
                <w:szCs w:val="26"/>
              </w:rPr>
              <w:t xml:space="preserve"> </w:t>
            </w:r>
            <w:proofErr w:type="spellStart"/>
            <w:r w:rsidRPr="008A5CFF">
              <w:rPr>
                <w:color w:val="000000" w:themeColor="text1"/>
                <w:sz w:val="26"/>
                <w:szCs w:val="26"/>
              </w:rPr>
              <w:t>Gianh</w:t>
            </w:r>
            <w:proofErr w:type="spellEnd"/>
            <w:r w:rsidRPr="008A5CFF">
              <w:rPr>
                <w:color w:val="000000" w:themeColor="text1"/>
                <w:sz w:val="26"/>
                <w:szCs w:val="26"/>
              </w:rPr>
              <w:t xml:space="preserve">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7A9E7CD0" w14:textId="77777777" w:rsidTr="003717D9">
        <w:trPr>
          <w:trHeight w:val="641"/>
        </w:trPr>
        <w:tc>
          <w:tcPr>
            <w:tcW w:w="817" w:type="dxa"/>
            <w:vAlign w:val="center"/>
          </w:tcPr>
          <w:p w14:paraId="5A1B82D2" w14:textId="77777777" w:rsidR="008A5CFF" w:rsidRPr="008A5CFF" w:rsidRDefault="008A5CFF" w:rsidP="003717D9">
            <w:pPr>
              <w:jc w:val="center"/>
              <w:rPr>
                <w:color w:val="000000" w:themeColor="text1"/>
                <w:sz w:val="26"/>
                <w:szCs w:val="26"/>
              </w:rPr>
            </w:pPr>
            <w:r w:rsidRPr="008A5CFF">
              <w:rPr>
                <w:color w:val="000000" w:themeColor="text1"/>
                <w:sz w:val="26"/>
                <w:szCs w:val="26"/>
              </w:rPr>
              <w:t>4</w:t>
            </w:r>
          </w:p>
        </w:tc>
        <w:tc>
          <w:tcPr>
            <w:tcW w:w="2297" w:type="dxa"/>
            <w:vAlign w:val="center"/>
          </w:tcPr>
          <w:p w14:paraId="6C76A29B"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Thép</w:t>
            </w:r>
            <w:proofErr w:type="spellEnd"/>
            <w:r w:rsidRPr="008A5CFF">
              <w:rPr>
                <w:color w:val="000000" w:themeColor="text1"/>
                <w:sz w:val="26"/>
                <w:szCs w:val="26"/>
              </w:rPr>
              <w:t xml:space="preserve"> </w:t>
            </w:r>
            <w:proofErr w:type="spellStart"/>
            <w:r w:rsidRPr="008A5CFF">
              <w:rPr>
                <w:color w:val="000000" w:themeColor="text1"/>
                <w:sz w:val="26"/>
                <w:szCs w:val="26"/>
              </w:rPr>
              <w:t>xây</w:t>
            </w:r>
            <w:proofErr w:type="spellEnd"/>
            <w:r w:rsidRPr="008A5CFF">
              <w:rPr>
                <w:color w:val="000000" w:themeColor="text1"/>
                <w:sz w:val="26"/>
                <w:szCs w:val="26"/>
              </w:rPr>
              <w:t xml:space="preserve"> </w:t>
            </w:r>
            <w:proofErr w:type="spellStart"/>
            <w:r w:rsidRPr="008A5CFF">
              <w:rPr>
                <w:color w:val="000000" w:themeColor="text1"/>
                <w:sz w:val="26"/>
                <w:szCs w:val="26"/>
              </w:rPr>
              <w:t>dựng</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loại</w:t>
            </w:r>
            <w:proofErr w:type="spellEnd"/>
          </w:p>
        </w:tc>
        <w:tc>
          <w:tcPr>
            <w:tcW w:w="4111" w:type="dxa"/>
          </w:tcPr>
          <w:p w14:paraId="1E48F8DD"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70800721"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Thép</w:t>
            </w:r>
            <w:proofErr w:type="spellEnd"/>
            <w:r w:rsidRPr="008A5CFF">
              <w:rPr>
                <w:color w:val="000000" w:themeColor="text1"/>
                <w:sz w:val="26"/>
                <w:szCs w:val="26"/>
              </w:rPr>
              <w:t xml:space="preserve"> VAS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74E287C6" w14:textId="77777777" w:rsidTr="003717D9">
        <w:trPr>
          <w:trHeight w:val="641"/>
        </w:trPr>
        <w:tc>
          <w:tcPr>
            <w:tcW w:w="817" w:type="dxa"/>
            <w:vAlign w:val="center"/>
          </w:tcPr>
          <w:p w14:paraId="2D273345" w14:textId="77777777" w:rsidR="008A5CFF" w:rsidRPr="008A5CFF" w:rsidRDefault="008A5CFF" w:rsidP="003717D9">
            <w:pPr>
              <w:jc w:val="center"/>
              <w:rPr>
                <w:color w:val="000000" w:themeColor="text1"/>
                <w:sz w:val="26"/>
                <w:szCs w:val="26"/>
              </w:rPr>
            </w:pPr>
            <w:r w:rsidRPr="008A5CFF">
              <w:rPr>
                <w:color w:val="000000" w:themeColor="text1"/>
                <w:sz w:val="26"/>
                <w:szCs w:val="26"/>
              </w:rPr>
              <w:t>5</w:t>
            </w:r>
          </w:p>
        </w:tc>
        <w:tc>
          <w:tcPr>
            <w:tcW w:w="2297" w:type="dxa"/>
            <w:vAlign w:val="center"/>
          </w:tcPr>
          <w:p w14:paraId="53E6B3B5"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Đất</w:t>
            </w:r>
            <w:proofErr w:type="spellEnd"/>
            <w:r w:rsidRPr="008A5CFF">
              <w:rPr>
                <w:color w:val="000000" w:themeColor="text1"/>
                <w:sz w:val="26"/>
                <w:szCs w:val="26"/>
              </w:rPr>
              <w:t xml:space="preserve"> </w:t>
            </w:r>
            <w:proofErr w:type="spellStart"/>
            <w:r w:rsidRPr="008A5CFF">
              <w:rPr>
                <w:color w:val="000000" w:themeColor="text1"/>
                <w:sz w:val="26"/>
                <w:szCs w:val="26"/>
              </w:rPr>
              <w:t>đắp</w:t>
            </w:r>
            <w:proofErr w:type="spellEnd"/>
          </w:p>
        </w:tc>
        <w:tc>
          <w:tcPr>
            <w:tcW w:w="4111" w:type="dxa"/>
          </w:tcPr>
          <w:p w14:paraId="54891832"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2A721028"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đất</w:t>
            </w:r>
            <w:proofErr w:type="spellEnd"/>
            <w:r w:rsidRPr="008A5CFF">
              <w:rPr>
                <w:color w:val="000000" w:themeColor="text1"/>
                <w:sz w:val="26"/>
                <w:szCs w:val="26"/>
              </w:rPr>
              <w:t xml:space="preserve"> </w:t>
            </w: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Diều</w:t>
            </w:r>
            <w:proofErr w:type="spellEnd"/>
            <w:r w:rsidRPr="008A5CFF">
              <w:rPr>
                <w:color w:val="000000" w:themeColor="text1"/>
              </w:rPr>
              <w:t xml:space="preserve">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mỏ</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
        </w:tc>
      </w:tr>
      <w:tr w:rsidR="008A5CFF" w:rsidRPr="008A5CFF" w14:paraId="13F238DC" w14:textId="77777777" w:rsidTr="003717D9">
        <w:trPr>
          <w:trHeight w:val="641"/>
        </w:trPr>
        <w:tc>
          <w:tcPr>
            <w:tcW w:w="817" w:type="dxa"/>
            <w:vAlign w:val="center"/>
          </w:tcPr>
          <w:p w14:paraId="317FAE71" w14:textId="77777777" w:rsidR="008A5CFF" w:rsidRPr="008A5CFF" w:rsidRDefault="008A5CFF" w:rsidP="003717D9">
            <w:pPr>
              <w:jc w:val="center"/>
              <w:rPr>
                <w:color w:val="000000" w:themeColor="text1"/>
                <w:sz w:val="26"/>
                <w:szCs w:val="26"/>
              </w:rPr>
            </w:pPr>
            <w:r w:rsidRPr="008A5CFF">
              <w:rPr>
                <w:color w:val="000000" w:themeColor="text1"/>
                <w:sz w:val="26"/>
                <w:szCs w:val="26"/>
              </w:rPr>
              <w:lastRenderedPageBreak/>
              <w:t>6</w:t>
            </w:r>
          </w:p>
        </w:tc>
        <w:tc>
          <w:tcPr>
            <w:tcW w:w="2297" w:type="dxa"/>
            <w:vAlign w:val="center"/>
          </w:tcPr>
          <w:p w14:paraId="0A53F41B" w14:textId="77777777" w:rsidR="008A5CFF" w:rsidRPr="008A5CFF" w:rsidRDefault="008A5CFF" w:rsidP="003717D9">
            <w:pPr>
              <w:rPr>
                <w:color w:val="000000" w:themeColor="text1"/>
                <w:sz w:val="26"/>
                <w:szCs w:val="26"/>
              </w:rPr>
            </w:pPr>
            <w:r w:rsidRPr="008A5CFF">
              <w:rPr>
                <w:color w:val="000000" w:themeColor="text1"/>
                <w:sz w:val="26"/>
                <w:szCs w:val="26"/>
              </w:rPr>
              <w:t>BTN C16</w:t>
            </w:r>
          </w:p>
        </w:tc>
        <w:tc>
          <w:tcPr>
            <w:tcW w:w="4111" w:type="dxa"/>
          </w:tcPr>
          <w:p w14:paraId="51C8551F"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0D7671A3"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Trạm</w:t>
            </w:r>
            <w:proofErr w:type="spellEnd"/>
            <w:r w:rsidRPr="008A5CFF">
              <w:rPr>
                <w:color w:val="000000" w:themeColor="text1"/>
                <w:sz w:val="26"/>
                <w:szCs w:val="26"/>
              </w:rPr>
              <w:t xml:space="preserve"> </w:t>
            </w:r>
            <w:proofErr w:type="spellStart"/>
            <w:r w:rsidRPr="008A5CFF">
              <w:rPr>
                <w:color w:val="000000" w:themeColor="text1"/>
                <w:sz w:val="26"/>
                <w:szCs w:val="26"/>
              </w:rPr>
              <w:t>trộn</w:t>
            </w:r>
            <w:proofErr w:type="spellEnd"/>
            <w:r w:rsidRPr="008A5CFF">
              <w:rPr>
                <w:color w:val="000000" w:themeColor="text1"/>
                <w:sz w:val="26"/>
                <w:szCs w:val="26"/>
              </w:rPr>
              <w:t xml:space="preserve"> Duy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trạm</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r w:rsidR="008A5CFF" w:rsidRPr="008A5CFF" w14:paraId="50F12EED" w14:textId="77777777" w:rsidTr="003717D9">
        <w:trPr>
          <w:trHeight w:val="641"/>
        </w:trPr>
        <w:tc>
          <w:tcPr>
            <w:tcW w:w="817" w:type="dxa"/>
            <w:vAlign w:val="center"/>
          </w:tcPr>
          <w:p w14:paraId="4E7BFDB4" w14:textId="77777777" w:rsidR="008A5CFF" w:rsidRPr="008A5CFF" w:rsidRDefault="008A5CFF" w:rsidP="003717D9">
            <w:pPr>
              <w:jc w:val="center"/>
              <w:rPr>
                <w:color w:val="000000" w:themeColor="text1"/>
                <w:sz w:val="26"/>
                <w:szCs w:val="26"/>
              </w:rPr>
            </w:pPr>
            <w:r w:rsidRPr="008A5CFF">
              <w:rPr>
                <w:color w:val="000000" w:themeColor="text1"/>
                <w:sz w:val="26"/>
                <w:szCs w:val="26"/>
              </w:rPr>
              <w:t>7</w:t>
            </w:r>
          </w:p>
        </w:tc>
        <w:tc>
          <w:tcPr>
            <w:tcW w:w="2297" w:type="dxa"/>
            <w:vAlign w:val="center"/>
          </w:tcPr>
          <w:p w14:paraId="05C0BB8F" w14:textId="77777777" w:rsidR="008A5CFF" w:rsidRPr="008A5CFF" w:rsidRDefault="008A5CFF" w:rsidP="003717D9">
            <w:pPr>
              <w:rPr>
                <w:color w:val="000000" w:themeColor="text1"/>
                <w:sz w:val="26"/>
                <w:szCs w:val="26"/>
              </w:rPr>
            </w:pPr>
            <w:r w:rsidRPr="008A5CFF">
              <w:rPr>
                <w:color w:val="000000" w:themeColor="text1"/>
                <w:sz w:val="26"/>
                <w:szCs w:val="26"/>
              </w:rPr>
              <w:t>BTN C19</w:t>
            </w:r>
          </w:p>
        </w:tc>
        <w:tc>
          <w:tcPr>
            <w:tcW w:w="4111" w:type="dxa"/>
          </w:tcPr>
          <w:p w14:paraId="4DE81645"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5BAB2D2E"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Trạm</w:t>
            </w:r>
            <w:proofErr w:type="spellEnd"/>
            <w:r w:rsidRPr="008A5CFF">
              <w:rPr>
                <w:color w:val="000000" w:themeColor="text1"/>
                <w:sz w:val="26"/>
                <w:szCs w:val="26"/>
              </w:rPr>
              <w:t xml:space="preserve"> </w:t>
            </w:r>
            <w:proofErr w:type="spellStart"/>
            <w:r w:rsidRPr="008A5CFF">
              <w:rPr>
                <w:color w:val="000000" w:themeColor="text1"/>
                <w:sz w:val="26"/>
                <w:szCs w:val="26"/>
              </w:rPr>
              <w:t>trộn</w:t>
            </w:r>
            <w:proofErr w:type="spellEnd"/>
            <w:r w:rsidRPr="008A5CFF">
              <w:rPr>
                <w:color w:val="000000" w:themeColor="text1"/>
                <w:sz w:val="26"/>
                <w:szCs w:val="26"/>
              </w:rPr>
              <w:t xml:space="preserve"> Duy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các</w:t>
            </w:r>
            <w:proofErr w:type="spellEnd"/>
            <w:r w:rsidRPr="008A5CFF">
              <w:rPr>
                <w:color w:val="000000" w:themeColor="text1"/>
                <w:sz w:val="26"/>
                <w:szCs w:val="26"/>
              </w:rPr>
              <w:t xml:space="preserve"> </w:t>
            </w:r>
            <w:proofErr w:type="spellStart"/>
            <w:r w:rsidRPr="008A5CFF">
              <w:rPr>
                <w:color w:val="000000" w:themeColor="text1"/>
                <w:sz w:val="26"/>
                <w:szCs w:val="26"/>
              </w:rPr>
              <w:t>trạm</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r w:rsidR="008A5CFF" w:rsidRPr="008A5CFF" w14:paraId="6551D959" w14:textId="77777777" w:rsidTr="003717D9">
        <w:trPr>
          <w:trHeight w:val="641"/>
        </w:trPr>
        <w:tc>
          <w:tcPr>
            <w:tcW w:w="817" w:type="dxa"/>
            <w:vAlign w:val="center"/>
          </w:tcPr>
          <w:p w14:paraId="4FA2258B" w14:textId="77777777" w:rsidR="008A5CFF" w:rsidRPr="008A5CFF" w:rsidRDefault="008A5CFF" w:rsidP="003717D9">
            <w:pPr>
              <w:jc w:val="center"/>
              <w:rPr>
                <w:color w:val="000000" w:themeColor="text1"/>
                <w:sz w:val="26"/>
                <w:szCs w:val="26"/>
              </w:rPr>
            </w:pPr>
            <w:r w:rsidRPr="008A5CFF">
              <w:rPr>
                <w:color w:val="000000" w:themeColor="text1"/>
                <w:sz w:val="26"/>
                <w:szCs w:val="26"/>
              </w:rPr>
              <w:t>8</w:t>
            </w:r>
          </w:p>
        </w:tc>
        <w:tc>
          <w:tcPr>
            <w:tcW w:w="2297" w:type="dxa"/>
            <w:vAlign w:val="center"/>
          </w:tcPr>
          <w:p w14:paraId="1A873178" w14:textId="77777777" w:rsidR="008A5CFF" w:rsidRPr="008A5CFF" w:rsidRDefault="008A5CFF" w:rsidP="003717D9">
            <w:pPr>
              <w:rPr>
                <w:color w:val="000000" w:themeColor="text1"/>
                <w:sz w:val="26"/>
                <w:szCs w:val="26"/>
              </w:rPr>
            </w:pPr>
            <w:r w:rsidRPr="008A5CFF">
              <w:rPr>
                <w:color w:val="000000" w:themeColor="text1"/>
                <w:sz w:val="26"/>
                <w:szCs w:val="26"/>
              </w:rPr>
              <w:t xml:space="preserve">Sơn </w:t>
            </w:r>
            <w:proofErr w:type="spellStart"/>
            <w:r w:rsidRPr="008A5CFF">
              <w:rPr>
                <w:color w:val="000000" w:themeColor="text1"/>
                <w:sz w:val="26"/>
                <w:szCs w:val="26"/>
              </w:rPr>
              <w:t>dẻo</w:t>
            </w:r>
            <w:proofErr w:type="spellEnd"/>
            <w:r w:rsidRPr="008A5CFF">
              <w:rPr>
                <w:color w:val="000000" w:themeColor="text1"/>
                <w:sz w:val="26"/>
                <w:szCs w:val="26"/>
              </w:rPr>
              <w:t xml:space="preserve"> </w:t>
            </w:r>
            <w:proofErr w:type="spellStart"/>
            <w:r w:rsidRPr="008A5CFF">
              <w:rPr>
                <w:color w:val="000000" w:themeColor="text1"/>
                <w:sz w:val="26"/>
                <w:szCs w:val="26"/>
              </w:rPr>
              <w:t>nhiệt</w:t>
            </w:r>
            <w:proofErr w:type="spellEnd"/>
          </w:p>
        </w:tc>
        <w:tc>
          <w:tcPr>
            <w:tcW w:w="4111" w:type="dxa"/>
          </w:tcPr>
          <w:p w14:paraId="4F81989E" w14:textId="77777777" w:rsidR="008A5CFF" w:rsidRPr="008A5CFF" w:rsidRDefault="008A5CFF" w:rsidP="003717D9">
            <w:pPr>
              <w:jc w:val="center"/>
              <w:rPr>
                <w:bCs/>
                <w:iCs/>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39C8BEF0"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Nhà</w:t>
            </w:r>
            <w:proofErr w:type="spellEnd"/>
            <w:r w:rsidRPr="008A5CFF">
              <w:rPr>
                <w:color w:val="000000" w:themeColor="text1"/>
                <w:sz w:val="26"/>
                <w:szCs w:val="26"/>
              </w:rPr>
              <w:t xml:space="preserve"> </w:t>
            </w:r>
            <w:proofErr w:type="spellStart"/>
            <w:r w:rsidRPr="008A5CFF">
              <w:rPr>
                <w:color w:val="000000" w:themeColor="text1"/>
                <w:sz w:val="26"/>
                <w:szCs w:val="26"/>
              </w:rPr>
              <w:t>thầu</w:t>
            </w:r>
            <w:proofErr w:type="spellEnd"/>
            <w:r w:rsidRPr="008A5CFF">
              <w:rPr>
                <w:color w:val="000000" w:themeColor="text1"/>
                <w:sz w:val="26"/>
                <w:szCs w:val="26"/>
              </w:rPr>
              <w:t xml:space="preserve"> </w:t>
            </w:r>
            <w:proofErr w:type="spellStart"/>
            <w:r w:rsidRPr="008A5CFF">
              <w:rPr>
                <w:color w:val="000000" w:themeColor="text1"/>
                <w:sz w:val="26"/>
                <w:szCs w:val="26"/>
              </w:rPr>
              <w:t>tự</w:t>
            </w:r>
            <w:proofErr w:type="spellEnd"/>
            <w:r w:rsidRPr="008A5CFF">
              <w:rPr>
                <w:color w:val="000000" w:themeColor="text1"/>
                <w:sz w:val="26"/>
                <w:szCs w:val="26"/>
              </w:rPr>
              <w:t xml:space="preserve"> </w:t>
            </w:r>
            <w:proofErr w:type="spellStart"/>
            <w:r w:rsidRPr="008A5CFF">
              <w:rPr>
                <w:color w:val="000000" w:themeColor="text1"/>
                <w:sz w:val="26"/>
                <w:szCs w:val="26"/>
              </w:rPr>
              <w:t>đề</w:t>
            </w:r>
            <w:proofErr w:type="spellEnd"/>
            <w:r w:rsidRPr="008A5CFF">
              <w:rPr>
                <w:color w:val="000000" w:themeColor="text1"/>
                <w:sz w:val="26"/>
                <w:szCs w:val="26"/>
              </w:rPr>
              <w:t xml:space="preserve"> </w:t>
            </w:r>
            <w:proofErr w:type="spellStart"/>
            <w:r w:rsidRPr="008A5CFF">
              <w:rPr>
                <w:color w:val="000000" w:themeColor="text1"/>
                <w:sz w:val="26"/>
                <w:szCs w:val="26"/>
              </w:rPr>
              <w:t>xuất</w:t>
            </w:r>
            <w:proofErr w:type="spellEnd"/>
            <w:r w:rsidRPr="008A5CFF">
              <w:rPr>
                <w:color w:val="000000" w:themeColor="text1"/>
                <w:sz w:val="26"/>
                <w:szCs w:val="26"/>
              </w:rPr>
              <w:t xml:space="preserve"> </w:t>
            </w:r>
            <w:proofErr w:type="spellStart"/>
            <w:r w:rsidRPr="008A5CFF">
              <w:rPr>
                <w:color w:val="000000" w:themeColor="text1"/>
                <w:sz w:val="26"/>
                <w:szCs w:val="26"/>
              </w:rPr>
              <w:t>thương</w:t>
            </w:r>
            <w:proofErr w:type="spellEnd"/>
            <w:r w:rsidRPr="008A5CFF">
              <w:rPr>
                <w:color w:val="000000" w:themeColor="text1"/>
                <w:sz w:val="26"/>
                <w:szCs w:val="26"/>
              </w:rPr>
              <w:t xml:space="preserve"> </w:t>
            </w:r>
            <w:proofErr w:type="spellStart"/>
            <w:r w:rsidRPr="008A5CFF">
              <w:rPr>
                <w:color w:val="000000" w:themeColor="text1"/>
                <w:sz w:val="26"/>
                <w:szCs w:val="26"/>
              </w:rPr>
              <w:t>hiệu</w:t>
            </w:r>
            <w:proofErr w:type="spellEnd"/>
            <w:r w:rsidRPr="008A5CFF">
              <w:rPr>
                <w:color w:val="000000" w:themeColor="text1"/>
                <w:sz w:val="26"/>
                <w:szCs w:val="26"/>
              </w:rPr>
              <w:t>/</w:t>
            </w:r>
            <w:proofErr w:type="spellStart"/>
            <w:r w:rsidRPr="008A5CFF">
              <w:rPr>
                <w:color w:val="000000" w:themeColor="text1"/>
                <w:sz w:val="26"/>
                <w:szCs w:val="26"/>
              </w:rPr>
              <w:t>chủng</w:t>
            </w:r>
            <w:proofErr w:type="spellEnd"/>
            <w:r w:rsidRPr="008A5CFF">
              <w:rPr>
                <w:color w:val="000000" w:themeColor="text1"/>
                <w:sz w:val="26"/>
                <w:szCs w:val="26"/>
              </w:rPr>
              <w:t xml:space="preserve"> </w:t>
            </w:r>
            <w:proofErr w:type="spellStart"/>
            <w:r w:rsidRPr="008A5CFF">
              <w:rPr>
                <w:color w:val="000000" w:themeColor="text1"/>
                <w:sz w:val="26"/>
                <w:szCs w:val="26"/>
              </w:rPr>
              <w:t>loại</w:t>
            </w:r>
            <w:proofErr w:type="spellEnd"/>
            <w:r w:rsidRPr="008A5CFF">
              <w:rPr>
                <w:color w:val="000000" w:themeColor="text1"/>
                <w:sz w:val="26"/>
                <w:szCs w:val="26"/>
              </w:rPr>
              <w:t>/</w:t>
            </w:r>
            <w:proofErr w:type="spellStart"/>
            <w:r w:rsidRPr="008A5CFF">
              <w:rPr>
                <w:color w:val="000000" w:themeColor="text1"/>
                <w:sz w:val="26"/>
                <w:szCs w:val="26"/>
              </w:rPr>
              <w:t>xuất</w:t>
            </w:r>
            <w:proofErr w:type="spellEnd"/>
            <w:r w:rsidRPr="008A5CFF">
              <w:rPr>
                <w:color w:val="000000" w:themeColor="text1"/>
                <w:sz w:val="26"/>
                <w:szCs w:val="26"/>
              </w:rPr>
              <w:t xml:space="preserve"> </w:t>
            </w:r>
            <w:proofErr w:type="spellStart"/>
            <w:r w:rsidRPr="008A5CFF">
              <w:rPr>
                <w:color w:val="000000" w:themeColor="text1"/>
                <w:sz w:val="26"/>
                <w:szCs w:val="26"/>
              </w:rPr>
              <w:t>xứ</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r w:rsidR="008A5CFF" w:rsidRPr="008A5CFF" w14:paraId="762D4495" w14:textId="77777777" w:rsidTr="003717D9">
        <w:trPr>
          <w:trHeight w:val="641"/>
        </w:trPr>
        <w:tc>
          <w:tcPr>
            <w:tcW w:w="817" w:type="dxa"/>
            <w:vAlign w:val="center"/>
          </w:tcPr>
          <w:p w14:paraId="100C1535" w14:textId="77777777" w:rsidR="008A5CFF" w:rsidRPr="008A5CFF" w:rsidRDefault="008A5CFF" w:rsidP="003717D9">
            <w:pPr>
              <w:jc w:val="center"/>
              <w:rPr>
                <w:color w:val="000000" w:themeColor="text1"/>
                <w:sz w:val="26"/>
                <w:szCs w:val="26"/>
              </w:rPr>
            </w:pPr>
            <w:r w:rsidRPr="008A5CFF">
              <w:rPr>
                <w:color w:val="000000" w:themeColor="text1"/>
                <w:sz w:val="26"/>
                <w:szCs w:val="26"/>
              </w:rPr>
              <w:t>9</w:t>
            </w:r>
          </w:p>
        </w:tc>
        <w:tc>
          <w:tcPr>
            <w:tcW w:w="2297" w:type="dxa"/>
            <w:vAlign w:val="center"/>
          </w:tcPr>
          <w:p w14:paraId="3A965EFB"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Nhựa</w:t>
            </w:r>
            <w:proofErr w:type="spellEnd"/>
            <w:r w:rsidRPr="008A5CFF">
              <w:rPr>
                <w:color w:val="000000" w:themeColor="text1"/>
                <w:sz w:val="26"/>
                <w:szCs w:val="26"/>
              </w:rPr>
              <w:t xml:space="preserve"> </w:t>
            </w:r>
            <w:proofErr w:type="spellStart"/>
            <w:r w:rsidRPr="008A5CFF">
              <w:rPr>
                <w:color w:val="000000" w:themeColor="text1"/>
                <w:sz w:val="26"/>
                <w:szCs w:val="26"/>
              </w:rPr>
              <w:t>Bitum</w:t>
            </w:r>
            <w:proofErr w:type="spellEnd"/>
          </w:p>
        </w:tc>
        <w:tc>
          <w:tcPr>
            <w:tcW w:w="4111" w:type="dxa"/>
          </w:tcPr>
          <w:p w14:paraId="35C69D06"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1F82C0DB"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Petrolimex</w:t>
            </w:r>
            <w:proofErr w:type="spellEnd"/>
            <w:r w:rsidRPr="008A5CFF">
              <w:rPr>
                <w:color w:val="000000" w:themeColor="text1"/>
                <w:sz w:val="26"/>
                <w:szCs w:val="26"/>
              </w:rPr>
              <w:t xml:space="preserve">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06AFE8E7" w14:textId="77777777" w:rsidTr="003717D9">
        <w:trPr>
          <w:trHeight w:val="641"/>
        </w:trPr>
        <w:tc>
          <w:tcPr>
            <w:tcW w:w="817" w:type="dxa"/>
            <w:vAlign w:val="center"/>
          </w:tcPr>
          <w:p w14:paraId="41ACFCB8" w14:textId="77777777" w:rsidR="008A5CFF" w:rsidRPr="008A5CFF" w:rsidRDefault="008A5CFF" w:rsidP="003717D9">
            <w:pPr>
              <w:jc w:val="center"/>
              <w:rPr>
                <w:color w:val="000000" w:themeColor="text1"/>
                <w:sz w:val="26"/>
                <w:szCs w:val="26"/>
              </w:rPr>
            </w:pPr>
            <w:r w:rsidRPr="008A5CFF">
              <w:rPr>
                <w:color w:val="000000" w:themeColor="text1"/>
                <w:sz w:val="26"/>
                <w:szCs w:val="26"/>
              </w:rPr>
              <w:t>10</w:t>
            </w:r>
          </w:p>
        </w:tc>
        <w:tc>
          <w:tcPr>
            <w:tcW w:w="2297" w:type="dxa"/>
            <w:vAlign w:val="center"/>
          </w:tcPr>
          <w:p w14:paraId="2467EA99"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Nhựa</w:t>
            </w:r>
            <w:proofErr w:type="spellEnd"/>
            <w:r w:rsidRPr="008A5CFF">
              <w:rPr>
                <w:color w:val="000000" w:themeColor="text1"/>
                <w:sz w:val="26"/>
                <w:szCs w:val="26"/>
              </w:rPr>
              <w:t xml:space="preserve"> </w:t>
            </w:r>
            <w:proofErr w:type="spellStart"/>
            <w:r w:rsidRPr="008A5CFF">
              <w:rPr>
                <w:color w:val="000000" w:themeColor="text1"/>
                <w:sz w:val="26"/>
                <w:szCs w:val="26"/>
              </w:rPr>
              <w:t>đường</w:t>
            </w:r>
            <w:proofErr w:type="spellEnd"/>
          </w:p>
        </w:tc>
        <w:tc>
          <w:tcPr>
            <w:tcW w:w="4111" w:type="dxa"/>
          </w:tcPr>
          <w:p w14:paraId="419FBB8F"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27EB3DD5"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Petrolimex</w:t>
            </w:r>
            <w:proofErr w:type="spellEnd"/>
            <w:r w:rsidRPr="008A5CFF">
              <w:rPr>
                <w:color w:val="000000" w:themeColor="text1"/>
                <w:sz w:val="26"/>
                <w:szCs w:val="26"/>
              </w:rPr>
              <w:t xml:space="preserve">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4EE0107E" w14:textId="77777777" w:rsidTr="003717D9">
        <w:trPr>
          <w:trHeight w:val="641"/>
        </w:trPr>
        <w:tc>
          <w:tcPr>
            <w:tcW w:w="817" w:type="dxa"/>
            <w:vAlign w:val="center"/>
          </w:tcPr>
          <w:p w14:paraId="25869533" w14:textId="77777777" w:rsidR="008A5CFF" w:rsidRPr="008A5CFF" w:rsidRDefault="008A5CFF" w:rsidP="003717D9">
            <w:pPr>
              <w:jc w:val="center"/>
              <w:rPr>
                <w:color w:val="000000" w:themeColor="text1"/>
                <w:sz w:val="26"/>
                <w:szCs w:val="26"/>
              </w:rPr>
            </w:pPr>
            <w:r w:rsidRPr="008A5CFF">
              <w:rPr>
                <w:color w:val="000000" w:themeColor="text1"/>
                <w:sz w:val="26"/>
                <w:szCs w:val="26"/>
              </w:rPr>
              <w:t>11</w:t>
            </w:r>
          </w:p>
        </w:tc>
        <w:tc>
          <w:tcPr>
            <w:tcW w:w="2297" w:type="dxa"/>
            <w:vAlign w:val="center"/>
          </w:tcPr>
          <w:p w14:paraId="3716909B"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Gạch</w:t>
            </w:r>
            <w:proofErr w:type="spellEnd"/>
            <w:r w:rsidRPr="008A5CFF">
              <w:rPr>
                <w:color w:val="000000" w:themeColor="text1"/>
                <w:sz w:val="26"/>
                <w:szCs w:val="26"/>
              </w:rPr>
              <w:t xml:space="preserve"> BTTNC Granite </w:t>
            </w:r>
            <w:proofErr w:type="spellStart"/>
            <w:r w:rsidRPr="008A5CFF">
              <w:rPr>
                <w:color w:val="000000" w:themeColor="text1"/>
                <w:sz w:val="26"/>
                <w:szCs w:val="26"/>
              </w:rPr>
              <w:t>nhân</w:t>
            </w:r>
            <w:proofErr w:type="spellEnd"/>
            <w:r w:rsidRPr="008A5CFF">
              <w:rPr>
                <w:color w:val="000000" w:themeColor="text1"/>
                <w:sz w:val="26"/>
                <w:szCs w:val="26"/>
              </w:rPr>
              <w:t xml:space="preserve"> </w:t>
            </w:r>
            <w:proofErr w:type="spellStart"/>
            <w:r w:rsidRPr="008A5CFF">
              <w:rPr>
                <w:color w:val="000000" w:themeColor="text1"/>
                <w:sz w:val="26"/>
                <w:szCs w:val="26"/>
              </w:rPr>
              <w:t>tạo</w:t>
            </w:r>
            <w:proofErr w:type="spellEnd"/>
            <w:r w:rsidRPr="008A5CFF">
              <w:rPr>
                <w:color w:val="000000" w:themeColor="text1"/>
                <w:sz w:val="26"/>
                <w:szCs w:val="26"/>
              </w:rPr>
              <w:t xml:space="preserve"> </w:t>
            </w:r>
            <w:proofErr w:type="spellStart"/>
            <w:r w:rsidRPr="008A5CFF">
              <w:rPr>
                <w:color w:val="000000" w:themeColor="text1"/>
                <w:sz w:val="26"/>
                <w:szCs w:val="26"/>
              </w:rPr>
              <w:t>giả</w:t>
            </w:r>
            <w:proofErr w:type="spellEnd"/>
            <w:r w:rsidRPr="008A5CFF">
              <w:rPr>
                <w:color w:val="000000" w:themeColor="text1"/>
                <w:sz w:val="26"/>
                <w:szCs w:val="26"/>
              </w:rPr>
              <w:t xml:space="preserve"> </w:t>
            </w:r>
            <w:proofErr w:type="spellStart"/>
            <w:r w:rsidRPr="008A5CFF">
              <w:rPr>
                <w:color w:val="000000" w:themeColor="text1"/>
                <w:sz w:val="26"/>
                <w:szCs w:val="26"/>
              </w:rPr>
              <w:t>đá</w:t>
            </w:r>
            <w:proofErr w:type="spellEnd"/>
            <w:r w:rsidRPr="008A5CFF">
              <w:rPr>
                <w:color w:val="000000" w:themeColor="text1"/>
                <w:sz w:val="26"/>
                <w:szCs w:val="26"/>
              </w:rPr>
              <w:t xml:space="preserve"> </w:t>
            </w:r>
            <w:proofErr w:type="gramStart"/>
            <w:r w:rsidRPr="008A5CFF">
              <w:rPr>
                <w:color w:val="000000" w:themeColor="text1"/>
                <w:sz w:val="26"/>
                <w:szCs w:val="26"/>
              </w:rPr>
              <w:t>KT(</w:t>
            </w:r>
            <w:proofErr w:type="gramEnd"/>
            <w:r w:rsidRPr="008A5CFF">
              <w:rPr>
                <w:color w:val="000000" w:themeColor="text1"/>
                <w:sz w:val="26"/>
                <w:szCs w:val="26"/>
              </w:rPr>
              <w:t>30x30x3)</w:t>
            </w:r>
          </w:p>
        </w:tc>
        <w:tc>
          <w:tcPr>
            <w:tcW w:w="4111" w:type="dxa"/>
          </w:tcPr>
          <w:p w14:paraId="77B6644B"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2B329738" w14:textId="77777777" w:rsidR="008A5CFF" w:rsidRPr="008A5CFF" w:rsidRDefault="008A5CFF" w:rsidP="003717D9">
            <w:pPr>
              <w:jc w:val="center"/>
              <w:rPr>
                <w:color w:val="000000" w:themeColor="text1"/>
                <w:sz w:val="26"/>
                <w:szCs w:val="26"/>
              </w:rPr>
            </w:pPr>
            <w:r w:rsidRPr="008A5CFF">
              <w:rPr>
                <w:color w:val="000000" w:themeColor="text1"/>
                <w:sz w:val="26"/>
                <w:szCs w:val="26"/>
              </w:rPr>
              <w:t xml:space="preserve">Công ty Thịnh </w:t>
            </w:r>
            <w:proofErr w:type="spellStart"/>
            <w:r w:rsidRPr="008A5CFF">
              <w:rPr>
                <w:color w:val="000000" w:themeColor="text1"/>
                <w:sz w:val="26"/>
                <w:szCs w:val="26"/>
              </w:rPr>
              <w:t>Miền</w:t>
            </w:r>
            <w:proofErr w:type="spellEnd"/>
            <w:r w:rsidRPr="008A5CFF">
              <w:rPr>
                <w:color w:val="000000" w:themeColor="text1"/>
                <w:sz w:val="26"/>
                <w:szCs w:val="26"/>
              </w:rPr>
              <w:t xml:space="preserve">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33ED7872" w14:textId="77777777" w:rsidTr="003717D9">
        <w:trPr>
          <w:trHeight w:val="641"/>
        </w:trPr>
        <w:tc>
          <w:tcPr>
            <w:tcW w:w="817" w:type="dxa"/>
            <w:vAlign w:val="center"/>
          </w:tcPr>
          <w:p w14:paraId="04E580C0" w14:textId="77777777" w:rsidR="008A5CFF" w:rsidRPr="008A5CFF" w:rsidRDefault="008A5CFF" w:rsidP="003717D9">
            <w:pPr>
              <w:jc w:val="center"/>
              <w:rPr>
                <w:color w:val="000000" w:themeColor="text1"/>
                <w:sz w:val="26"/>
                <w:szCs w:val="26"/>
              </w:rPr>
            </w:pPr>
            <w:r w:rsidRPr="008A5CFF">
              <w:rPr>
                <w:color w:val="000000" w:themeColor="text1"/>
                <w:sz w:val="26"/>
                <w:szCs w:val="26"/>
              </w:rPr>
              <w:t>12</w:t>
            </w:r>
          </w:p>
        </w:tc>
        <w:tc>
          <w:tcPr>
            <w:tcW w:w="2297" w:type="dxa"/>
            <w:vAlign w:val="center"/>
          </w:tcPr>
          <w:p w14:paraId="73890A75" w14:textId="77777777" w:rsidR="008A5CFF" w:rsidRPr="008A5CFF" w:rsidRDefault="008A5CFF" w:rsidP="003717D9">
            <w:pPr>
              <w:rPr>
                <w:color w:val="000000" w:themeColor="text1"/>
                <w:sz w:val="26"/>
                <w:szCs w:val="26"/>
              </w:rPr>
            </w:pPr>
            <w:r w:rsidRPr="008A5CFF">
              <w:rPr>
                <w:color w:val="000000" w:themeColor="text1"/>
                <w:sz w:val="26"/>
                <w:szCs w:val="26"/>
              </w:rPr>
              <w:t xml:space="preserve">Bó </w:t>
            </w:r>
            <w:proofErr w:type="spellStart"/>
            <w:r w:rsidRPr="008A5CFF">
              <w:rPr>
                <w:color w:val="000000" w:themeColor="text1"/>
                <w:sz w:val="26"/>
                <w:szCs w:val="26"/>
              </w:rPr>
              <w:t>vỉa</w:t>
            </w:r>
            <w:proofErr w:type="spellEnd"/>
            <w:r w:rsidRPr="008A5CFF">
              <w:rPr>
                <w:color w:val="000000" w:themeColor="text1"/>
                <w:sz w:val="26"/>
                <w:szCs w:val="26"/>
              </w:rPr>
              <w:t xml:space="preserve"> BTTNC </w:t>
            </w:r>
            <w:proofErr w:type="spellStart"/>
            <w:r w:rsidRPr="008A5CFF">
              <w:rPr>
                <w:color w:val="000000" w:themeColor="text1"/>
                <w:sz w:val="26"/>
                <w:szCs w:val="26"/>
              </w:rPr>
              <w:t>chống</w:t>
            </w:r>
            <w:proofErr w:type="spellEnd"/>
            <w:r w:rsidRPr="008A5CFF">
              <w:rPr>
                <w:color w:val="000000" w:themeColor="text1"/>
                <w:sz w:val="26"/>
                <w:szCs w:val="26"/>
              </w:rPr>
              <w:t xml:space="preserve"> </w:t>
            </w:r>
            <w:proofErr w:type="spellStart"/>
            <w:r w:rsidRPr="008A5CFF">
              <w:rPr>
                <w:color w:val="000000" w:themeColor="text1"/>
                <w:sz w:val="26"/>
                <w:szCs w:val="26"/>
              </w:rPr>
              <w:t>trượt</w:t>
            </w:r>
            <w:proofErr w:type="spellEnd"/>
            <w:r w:rsidRPr="008A5CFF">
              <w:rPr>
                <w:color w:val="000000" w:themeColor="text1"/>
                <w:sz w:val="26"/>
                <w:szCs w:val="26"/>
              </w:rPr>
              <w:t xml:space="preserve"> </w:t>
            </w:r>
            <w:proofErr w:type="spellStart"/>
            <w:r w:rsidRPr="008A5CFF">
              <w:rPr>
                <w:color w:val="000000" w:themeColor="text1"/>
                <w:sz w:val="26"/>
                <w:szCs w:val="26"/>
              </w:rPr>
              <w:t>hoa</w:t>
            </w:r>
            <w:proofErr w:type="spellEnd"/>
            <w:r w:rsidRPr="008A5CFF">
              <w:rPr>
                <w:color w:val="000000" w:themeColor="text1"/>
                <w:sz w:val="26"/>
                <w:szCs w:val="26"/>
              </w:rPr>
              <w:t xml:space="preserve"> </w:t>
            </w:r>
            <w:proofErr w:type="spellStart"/>
            <w:r w:rsidRPr="008A5CFF">
              <w:rPr>
                <w:color w:val="000000" w:themeColor="text1"/>
                <w:sz w:val="26"/>
                <w:szCs w:val="26"/>
              </w:rPr>
              <w:t>văn</w:t>
            </w:r>
            <w:proofErr w:type="spellEnd"/>
            <w:r w:rsidRPr="008A5CFF">
              <w:rPr>
                <w:color w:val="000000" w:themeColor="text1"/>
                <w:sz w:val="26"/>
                <w:szCs w:val="26"/>
              </w:rPr>
              <w:t xml:space="preserve"> 3d KT (</w:t>
            </w:r>
            <w:proofErr w:type="gramStart"/>
            <w:r w:rsidRPr="008A5CFF">
              <w:rPr>
                <w:color w:val="000000" w:themeColor="text1"/>
                <w:sz w:val="26"/>
                <w:szCs w:val="26"/>
              </w:rPr>
              <w:t>12.5x30x100)cm</w:t>
            </w:r>
            <w:proofErr w:type="gramEnd"/>
          </w:p>
        </w:tc>
        <w:tc>
          <w:tcPr>
            <w:tcW w:w="4111" w:type="dxa"/>
          </w:tcPr>
          <w:p w14:paraId="6B6319FF"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53E93044" w14:textId="77777777" w:rsidR="008A5CFF" w:rsidRPr="008A5CFF" w:rsidRDefault="008A5CFF" w:rsidP="003717D9">
            <w:pPr>
              <w:jc w:val="center"/>
              <w:rPr>
                <w:color w:val="000000" w:themeColor="text1"/>
                <w:sz w:val="26"/>
                <w:szCs w:val="26"/>
              </w:rPr>
            </w:pPr>
            <w:r w:rsidRPr="008A5CFF">
              <w:rPr>
                <w:color w:val="000000" w:themeColor="text1"/>
                <w:sz w:val="26"/>
                <w:szCs w:val="26"/>
              </w:rPr>
              <w:t xml:space="preserve">Công ty Thịnh </w:t>
            </w:r>
            <w:proofErr w:type="spellStart"/>
            <w:r w:rsidRPr="008A5CFF">
              <w:rPr>
                <w:color w:val="000000" w:themeColor="text1"/>
                <w:sz w:val="26"/>
                <w:szCs w:val="26"/>
              </w:rPr>
              <w:t>Miền</w:t>
            </w:r>
            <w:proofErr w:type="spellEnd"/>
            <w:r w:rsidRPr="008A5CFF">
              <w:rPr>
                <w:color w:val="000000" w:themeColor="text1"/>
                <w:sz w:val="26"/>
                <w:szCs w:val="26"/>
              </w:rPr>
              <w:t xml:space="preserve">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007F2A50" w14:textId="77777777" w:rsidTr="003717D9">
        <w:trPr>
          <w:trHeight w:val="641"/>
        </w:trPr>
        <w:tc>
          <w:tcPr>
            <w:tcW w:w="817" w:type="dxa"/>
            <w:vAlign w:val="center"/>
          </w:tcPr>
          <w:p w14:paraId="38327BCA" w14:textId="77777777" w:rsidR="008A5CFF" w:rsidRPr="008A5CFF" w:rsidRDefault="008A5CFF" w:rsidP="003717D9">
            <w:pPr>
              <w:jc w:val="center"/>
              <w:rPr>
                <w:color w:val="000000" w:themeColor="text1"/>
                <w:sz w:val="26"/>
                <w:szCs w:val="26"/>
              </w:rPr>
            </w:pPr>
            <w:r w:rsidRPr="008A5CFF">
              <w:rPr>
                <w:color w:val="000000" w:themeColor="text1"/>
                <w:sz w:val="26"/>
                <w:szCs w:val="26"/>
              </w:rPr>
              <w:t>13</w:t>
            </w:r>
          </w:p>
        </w:tc>
        <w:tc>
          <w:tcPr>
            <w:tcW w:w="2297" w:type="dxa"/>
            <w:vAlign w:val="center"/>
          </w:tcPr>
          <w:p w14:paraId="03C3CE13"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Tấm</w:t>
            </w:r>
            <w:proofErr w:type="spellEnd"/>
            <w:r w:rsidRPr="008A5CFF">
              <w:rPr>
                <w:color w:val="000000" w:themeColor="text1"/>
                <w:sz w:val="26"/>
                <w:szCs w:val="26"/>
              </w:rPr>
              <w:t xml:space="preserve"> </w:t>
            </w:r>
            <w:proofErr w:type="spellStart"/>
            <w:r w:rsidRPr="008A5CFF">
              <w:rPr>
                <w:color w:val="000000" w:themeColor="text1"/>
                <w:sz w:val="26"/>
                <w:szCs w:val="26"/>
              </w:rPr>
              <w:t>chắn</w:t>
            </w:r>
            <w:proofErr w:type="spellEnd"/>
            <w:r w:rsidRPr="008A5CFF">
              <w:rPr>
                <w:color w:val="000000" w:themeColor="text1"/>
                <w:sz w:val="26"/>
                <w:szCs w:val="26"/>
              </w:rPr>
              <w:t xml:space="preserve"> </w:t>
            </w:r>
            <w:proofErr w:type="spellStart"/>
            <w:r w:rsidRPr="008A5CFF">
              <w:rPr>
                <w:color w:val="000000" w:themeColor="text1"/>
                <w:sz w:val="26"/>
                <w:szCs w:val="26"/>
              </w:rPr>
              <w:t>rác</w:t>
            </w:r>
            <w:proofErr w:type="spellEnd"/>
            <w:r w:rsidRPr="008A5CFF">
              <w:rPr>
                <w:color w:val="000000" w:themeColor="text1"/>
                <w:sz w:val="26"/>
                <w:szCs w:val="26"/>
              </w:rPr>
              <w:t xml:space="preserve"> BTTNC (90x30x</w:t>
            </w:r>
            <w:proofErr w:type="gramStart"/>
            <w:r w:rsidRPr="008A5CFF">
              <w:rPr>
                <w:color w:val="000000" w:themeColor="text1"/>
                <w:sz w:val="26"/>
                <w:szCs w:val="26"/>
              </w:rPr>
              <w:t>8)cm</w:t>
            </w:r>
            <w:proofErr w:type="gramEnd"/>
          </w:p>
        </w:tc>
        <w:tc>
          <w:tcPr>
            <w:tcW w:w="4111" w:type="dxa"/>
          </w:tcPr>
          <w:p w14:paraId="09C572A4"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76CBB8D8" w14:textId="77777777" w:rsidR="008A5CFF" w:rsidRPr="008A5CFF" w:rsidRDefault="008A5CFF" w:rsidP="003717D9">
            <w:pPr>
              <w:jc w:val="center"/>
              <w:rPr>
                <w:color w:val="000000" w:themeColor="text1"/>
                <w:sz w:val="26"/>
                <w:szCs w:val="26"/>
              </w:rPr>
            </w:pPr>
            <w:r w:rsidRPr="008A5CFF">
              <w:rPr>
                <w:color w:val="000000" w:themeColor="text1"/>
                <w:sz w:val="26"/>
                <w:szCs w:val="26"/>
              </w:rPr>
              <w:t xml:space="preserve">Công ty Thịnh </w:t>
            </w:r>
            <w:proofErr w:type="spellStart"/>
            <w:r w:rsidRPr="008A5CFF">
              <w:rPr>
                <w:color w:val="000000" w:themeColor="text1"/>
                <w:sz w:val="26"/>
                <w:szCs w:val="26"/>
              </w:rPr>
              <w:t>Miền</w:t>
            </w:r>
            <w:proofErr w:type="spellEnd"/>
            <w:r w:rsidRPr="008A5CFF">
              <w:rPr>
                <w:color w:val="000000" w:themeColor="text1"/>
                <w:sz w:val="26"/>
                <w:szCs w:val="26"/>
              </w:rPr>
              <w:t xml:space="preserve"> Trung </w:t>
            </w:r>
            <w:proofErr w:type="spellStart"/>
            <w:r w:rsidRPr="008A5CFF">
              <w:rPr>
                <w:color w:val="000000" w:themeColor="text1"/>
                <w:sz w:val="26"/>
                <w:szCs w:val="26"/>
              </w:rPr>
              <w:t>hoặc</w:t>
            </w:r>
            <w:proofErr w:type="spellEnd"/>
            <w:r w:rsidRPr="008A5CFF">
              <w:rPr>
                <w:color w:val="000000" w:themeColor="text1"/>
                <w:sz w:val="26"/>
                <w:szCs w:val="26"/>
              </w:rPr>
              <w:t xml:space="preserve"> </w:t>
            </w:r>
            <w:proofErr w:type="spellStart"/>
            <w:r w:rsidRPr="008A5CFF">
              <w:rPr>
                <w:color w:val="000000" w:themeColor="text1"/>
                <w:sz w:val="26"/>
                <w:szCs w:val="26"/>
              </w:rPr>
              <w:t>tương</w:t>
            </w:r>
            <w:proofErr w:type="spellEnd"/>
            <w:r w:rsidRPr="008A5CFF">
              <w:rPr>
                <w:color w:val="000000" w:themeColor="text1"/>
                <w:sz w:val="26"/>
                <w:szCs w:val="26"/>
              </w:rPr>
              <w:t xml:space="preserve"> </w:t>
            </w:r>
            <w:proofErr w:type="spellStart"/>
            <w:r w:rsidRPr="008A5CFF">
              <w:rPr>
                <w:color w:val="000000" w:themeColor="text1"/>
                <w:sz w:val="26"/>
                <w:szCs w:val="26"/>
              </w:rPr>
              <w:t>đương</w:t>
            </w:r>
            <w:proofErr w:type="spellEnd"/>
          </w:p>
        </w:tc>
      </w:tr>
      <w:tr w:rsidR="008A5CFF" w:rsidRPr="008A5CFF" w14:paraId="16C25F92" w14:textId="77777777" w:rsidTr="003717D9">
        <w:trPr>
          <w:trHeight w:val="641"/>
        </w:trPr>
        <w:tc>
          <w:tcPr>
            <w:tcW w:w="817" w:type="dxa"/>
            <w:vAlign w:val="center"/>
          </w:tcPr>
          <w:p w14:paraId="2986EBA6" w14:textId="77777777" w:rsidR="008A5CFF" w:rsidRPr="008A5CFF" w:rsidRDefault="008A5CFF" w:rsidP="003717D9">
            <w:pPr>
              <w:jc w:val="center"/>
              <w:rPr>
                <w:color w:val="000000" w:themeColor="text1"/>
                <w:sz w:val="26"/>
                <w:szCs w:val="26"/>
              </w:rPr>
            </w:pPr>
            <w:r w:rsidRPr="008A5CFF">
              <w:rPr>
                <w:color w:val="000000" w:themeColor="text1"/>
                <w:sz w:val="26"/>
                <w:szCs w:val="26"/>
              </w:rPr>
              <w:t>14</w:t>
            </w:r>
          </w:p>
        </w:tc>
        <w:tc>
          <w:tcPr>
            <w:tcW w:w="2297" w:type="dxa"/>
            <w:vAlign w:val="center"/>
          </w:tcPr>
          <w:p w14:paraId="380AF5B4" w14:textId="77777777" w:rsidR="008A5CFF" w:rsidRPr="008A5CFF" w:rsidRDefault="008A5CFF" w:rsidP="003717D9">
            <w:pPr>
              <w:rPr>
                <w:color w:val="000000" w:themeColor="text1"/>
                <w:sz w:val="26"/>
                <w:szCs w:val="26"/>
              </w:rPr>
            </w:pPr>
            <w:proofErr w:type="spellStart"/>
            <w:r w:rsidRPr="008A5CFF">
              <w:rPr>
                <w:color w:val="000000" w:themeColor="text1"/>
                <w:sz w:val="26"/>
                <w:szCs w:val="26"/>
              </w:rPr>
              <w:t>Vật</w:t>
            </w:r>
            <w:proofErr w:type="spellEnd"/>
            <w:r w:rsidRPr="008A5CFF">
              <w:rPr>
                <w:color w:val="000000" w:themeColor="text1"/>
                <w:sz w:val="26"/>
                <w:szCs w:val="26"/>
              </w:rPr>
              <w:t xml:space="preserve"> </w:t>
            </w:r>
            <w:proofErr w:type="spellStart"/>
            <w:r w:rsidRPr="008A5CFF">
              <w:rPr>
                <w:color w:val="000000" w:themeColor="text1"/>
                <w:sz w:val="26"/>
                <w:szCs w:val="26"/>
              </w:rPr>
              <w:t>tư</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bị</w:t>
            </w:r>
            <w:proofErr w:type="spellEnd"/>
            <w:r w:rsidRPr="008A5CFF">
              <w:rPr>
                <w:color w:val="000000" w:themeColor="text1"/>
                <w:sz w:val="26"/>
                <w:szCs w:val="26"/>
              </w:rPr>
              <w:t xml:space="preserve"> </w:t>
            </w:r>
            <w:proofErr w:type="spellStart"/>
            <w:r w:rsidRPr="008A5CFF">
              <w:rPr>
                <w:color w:val="000000" w:themeColor="text1"/>
                <w:sz w:val="26"/>
                <w:szCs w:val="26"/>
              </w:rPr>
              <w:t>khác</w:t>
            </w:r>
            <w:proofErr w:type="spellEnd"/>
          </w:p>
        </w:tc>
        <w:tc>
          <w:tcPr>
            <w:tcW w:w="4111" w:type="dxa"/>
          </w:tcPr>
          <w:p w14:paraId="1780DACA"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hồ</w:t>
            </w:r>
            <w:proofErr w:type="spellEnd"/>
            <w:r w:rsidRPr="008A5CFF">
              <w:rPr>
                <w:color w:val="000000" w:themeColor="text1"/>
                <w:sz w:val="26"/>
                <w:szCs w:val="26"/>
              </w:rPr>
              <w:t xml:space="preserve"> </w:t>
            </w:r>
            <w:proofErr w:type="spellStart"/>
            <w:r w:rsidRPr="008A5CFF">
              <w:rPr>
                <w:color w:val="000000" w:themeColor="text1"/>
                <w:sz w:val="26"/>
                <w:szCs w:val="26"/>
              </w:rPr>
              <w:t>sơ</w:t>
            </w:r>
            <w:proofErr w:type="spellEnd"/>
            <w:r w:rsidRPr="008A5CFF">
              <w:rPr>
                <w:color w:val="000000" w:themeColor="text1"/>
                <w:sz w:val="26"/>
                <w:szCs w:val="26"/>
              </w:rPr>
              <w:t xml:space="preserve"> </w:t>
            </w:r>
            <w:proofErr w:type="spellStart"/>
            <w:r w:rsidRPr="008A5CFF">
              <w:rPr>
                <w:color w:val="000000" w:themeColor="text1"/>
                <w:sz w:val="26"/>
                <w:szCs w:val="26"/>
              </w:rPr>
              <w:t>thiết</w:t>
            </w:r>
            <w:proofErr w:type="spellEnd"/>
            <w:r w:rsidRPr="008A5CFF">
              <w:rPr>
                <w:color w:val="000000" w:themeColor="text1"/>
                <w:sz w:val="26"/>
                <w:szCs w:val="26"/>
              </w:rPr>
              <w:t xml:space="preserve"> </w:t>
            </w:r>
            <w:proofErr w:type="spellStart"/>
            <w:r w:rsidRPr="008A5CFF">
              <w:rPr>
                <w:color w:val="000000" w:themeColor="text1"/>
                <w:sz w:val="26"/>
                <w:szCs w:val="26"/>
              </w:rPr>
              <w:t>kế</w:t>
            </w:r>
            <w:proofErr w:type="spellEnd"/>
            <w:r w:rsidRPr="008A5CFF">
              <w:rPr>
                <w:color w:val="000000" w:themeColor="text1"/>
                <w:sz w:val="26"/>
                <w:szCs w:val="26"/>
              </w:rPr>
              <w:t xml:space="preserve">, </w:t>
            </w:r>
            <w:proofErr w:type="spellStart"/>
            <w:r w:rsidRPr="008A5CFF">
              <w:rPr>
                <w:color w:val="000000" w:themeColor="text1"/>
                <w:sz w:val="26"/>
                <w:szCs w:val="26"/>
              </w:rPr>
              <w:t>chỉ</w:t>
            </w:r>
            <w:proofErr w:type="spellEnd"/>
            <w:r w:rsidRPr="008A5CFF">
              <w:rPr>
                <w:color w:val="000000" w:themeColor="text1"/>
                <w:sz w:val="26"/>
                <w:szCs w:val="26"/>
              </w:rPr>
              <w:t xml:space="preserve"> </w:t>
            </w:r>
            <w:proofErr w:type="spellStart"/>
            <w:r w:rsidRPr="008A5CFF">
              <w:rPr>
                <w:color w:val="000000" w:themeColor="text1"/>
                <w:sz w:val="26"/>
                <w:szCs w:val="26"/>
              </w:rPr>
              <w:t>dẫn</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r w:rsidRPr="008A5CFF">
              <w:rPr>
                <w:color w:val="000000" w:themeColor="text1"/>
                <w:sz w:val="26"/>
                <w:szCs w:val="26"/>
              </w:rPr>
              <w:t xml:space="preserve">, </w:t>
            </w:r>
            <w:proofErr w:type="spellStart"/>
            <w:r w:rsidRPr="008A5CFF">
              <w:rPr>
                <w:color w:val="000000" w:themeColor="text1"/>
                <w:sz w:val="26"/>
                <w:szCs w:val="26"/>
              </w:rPr>
              <w:t>tiêu</w:t>
            </w:r>
            <w:proofErr w:type="spellEnd"/>
            <w:r w:rsidRPr="008A5CFF">
              <w:rPr>
                <w:color w:val="000000" w:themeColor="text1"/>
                <w:sz w:val="26"/>
                <w:szCs w:val="26"/>
              </w:rPr>
              <w:t xml:space="preserve"> </w:t>
            </w:r>
            <w:proofErr w:type="spellStart"/>
            <w:r w:rsidRPr="008A5CFF">
              <w:rPr>
                <w:color w:val="000000" w:themeColor="text1"/>
                <w:sz w:val="26"/>
                <w:szCs w:val="26"/>
              </w:rPr>
              <w:t>chuẩn</w:t>
            </w:r>
            <w:proofErr w:type="spellEnd"/>
            <w:r w:rsidRPr="008A5CFF">
              <w:rPr>
                <w:color w:val="000000" w:themeColor="text1"/>
                <w:sz w:val="26"/>
                <w:szCs w:val="26"/>
              </w:rPr>
              <w:t xml:space="preserve"> </w:t>
            </w:r>
            <w:proofErr w:type="spellStart"/>
            <w:r w:rsidRPr="008A5CFF">
              <w:rPr>
                <w:color w:val="000000" w:themeColor="text1"/>
                <w:sz w:val="26"/>
                <w:szCs w:val="26"/>
              </w:rPr>
              <w:t>hiện</w:t>
            </w:r>
            <w:proofErr w:type="spellEnd"/>
            <w:r w:rsidRPr="008A5CFF">
              <w:rPr>
                <w:color w:val="000000" w:themeColor="text1"/>
                <w:sz w:val="26"/>
                <w:szCs w:val="26"/>
              </w:rPr>
              <w:t xml:space="preserve"> </w:t>
            </w:r>
            <w:proofErr w:type="spellStart"/>
            <w:r w:rsidRPr="008A5CFF">
              <w:rPr>
                <w:color w:val="000000" w:themeColor="text1"/>
                <w:sz w:val="26"/>
                <w:szCs w:val="26"/>
              </w:rPr>
              <w:t>hành</w:t>
            </w:r>
            <w:proofErr w:type="spellEnd"/>
          </w:p>
        </w:tc>
        <w:tc>
          <w:tcPr>
            <w:tcW w:w="1956" w:type="dxa"/>
            <w:vAlign w:val="center"/>
          </w:tcPr>
          <w:p w14:paraId="455631D4" w14:textId="77777777" w:rsidR="008A5CFF" w:rsidRPr="008A5CFF" w:rsidRDefault="008A5CFF" w:rsidP="003717D9">
            <w:pPr>
              <w:jc w:val="center"/>
              <w:rPr>
                <w:color w:val="000000" w:themeColor="text1"/>
                <w:sz w:val="26"/>
                <w:szCs w:val="26"/>
              </w:rPr>
            </w:pPr>
            <w:proofErr w:type="spellStart"/>
            <w:r w:rsidRPr="008A5CFF">
              <w:rPr>
                <w:color w:val="000000" w:themeColor="text1"/>
                <w:sz w:val="26"/>
                <w:szCs w:val="26"/>
              </w:rPr>
              <w:t>Nhà</w:t>
            </w:r>
            <w:proofErr w:type="spellEnd"/>
            <w:r w:rsidRPr="008A5CFF">
              <w:rPr>
                <w:color w:val="000000" w:themeColor="text1"/>
                <w:sz w:val="26"/>
                <w:szCs w:val="26"/>
              </w:rPr>
              <w:t xml:space="preserve"> </w:t>
            </w:r>
            <w:proofErr w:type="spellStart"/>
            <w:r w:rsidRPr="008A5CFF">
              <w:rPr>
                <w:color w:val="000000" w:themeColor="text1"/>
                <w:sz w:val="26"/>
                <w:szCs w:val="26"/>
              </w:rPr>
              <w:t>thầu</w:t>
            </w:r>
            <w:proofErr w:type="spellEnd"/>
            <w:r w:rsidRPr="008A5CFF">
              <w:rPr>
                <w:color w:val="000000" w:themeColor="text1"/>
                <w:sz w:val="26"/>
                <w:szCs w:val="26"/>
              </w:rPr>
              <w:t xml:space="preserve"> </w:t>
            </w:r>
            <w:proofErr w:type="spellStart"/>
            <w:r w:rsidRPr="008A5CFF">
              <w:rPr>
                <w:color w:val="000000" w:themeColor="text1"/>
                <w:sz w:val="26"/>
                <w:szCs w:val="26"/>
              </w:rPr>
              <w:t>tự</w:t>
            </w:r>
            <w:proofErr w:type="spellEnd"/>
            <w:r w:rsidRPr="008A5CFF">
              <w:rPr>
                <w:color w:val="000000" w:themeColor="text1"/>
                <w:sz w:val="26"/>
                <w:szCs w:val="26"/>
              </w:rPr>
              <w:t xml:space="preserve"> </w:t>
            </w:r>
            <w:proofErr w:type="spellStart"/>
            <w:r w:rsidRPr="008A5CFF">
              <w:rPr>
                <w:color w:val="000000" w:themeColor="text1"/>
                <w:sz w:val="26"/>
                <w:szCs w:val="26"/>
              </w:rPr>
              <w:t>đề</w:t>
            </w:r>
            <w:proofErr w:type="spellEnd"/>
            <w:r w:rsidRPr="008A5CFF">
              <w:rPr>
                <w:color w:val="000000" w:themeColor="text1"/>
                <w:sz w:val="26"/>
                <w:szCs w:val="26"/>
              </w:rPr>
              <w:t xml:space="preserve"> </w:t>
            </w:r>
            <w:proofErr w:type="spellStart"/>
            <w:r w:rsidRPr="008A5CFF">
              <w:rPr>
                <w:color w:val="000000" w:themeColor="text1"/>
                <w:sz w:val="26"/>
                <w:szCs w:val="26"/>
              </w:rPr>
              <w:t>xuất</w:t>
            </w:r>
            <w:proofErr w:type="spellEnd"/>
            <w:r w:rsidRPr="008A5CFF">
              <w:rPr>
                <w:color w:val="000000" w:themeColor="text1"/>
                <w:sz w:val="26"/>
                <w:szCs w:val="26"/>
              </w:rPr>
              <w:t xml:space="preserve"> </w:t>
            </w:r>
            <w:proofErr w:type="spellStart"/>
            <w:r w:rsidRPr="008A5CFF">
              <w:rPr>
                <w:color w:val="000000" w:themeColor="text1"/>
                <w:sz w:val="26"/>
                <w:szCs w:val="26"/>
              </w:rPr>
              <w:t>thương</w:t>
            </w:r>
            <w:proofErr w:type="spellEnd"/>
            <w:r w:rsidRPr="008A5CFF">
              <w:rPr>
                <w:color w:val="000000" w:themeColor="text1"/>
                <w:sz w:val="26"/>
                <w:szCs w:val="26"/>
              </w:rPr>
              <w:t xml:space="preserve"> </w:t>
            </w:r>
            <w:proofErr w:type="spellStart"/>
            <w:r w:rsidRPr="008A5CFF">
              <w:rPr>
                <w:color w:val="000000" w:themeColor="text1"/>
                <w:sz w:val="26"/>
                <w:szCs w:val="26"/>
              </w:rPr>
              <w:t>hiệu</w:t>
            </w:r>
            <w:proofErr w:type="spellEnd"/>
            <w:r w:rsidRPr="008A5CFF">
              <w:rPr>
                <w:color w:val="000000" w:themeColor="text1"/>
                <w:sz w:val="26"/>
                <w:szCs w:val="26"/>
              </w:rPr>
              <w:t>/</w:t>
            </w:r>
            <w:proofErr w:type="spellStart"/>
            <w:r w:rsidRPr="008A5CFF">
              <w:rPr>
                <w:color w:val="000000" w:themeColor="text1"/>
                <w:sz w:val="26"/>
                <w:szCs w:val="26"/>
              </w:rPr>
              <w:t>chủng</w:t>
            </w:r>
            <w:proofErr w:type="spellEnd"/>
            <w:r w:rsidRPr="008A5CFF">
              <w:rPr>
                <w:color w:val="000000" w:themeColor="text1"/>
                <w:sz w:val="26"/>
                <w:szCs w:val="26"/>
              </w:rPr>
              <w:t xml:space="preserve"> </w:t>
            </w:r>
            <w:proofErr w:type="spellStart"/>
            <w:r w:rsidRPr="008A5CFF">
              <w:rPr>
                <w:color w:val="000000" w:themeColor="text1"/>
                <w:sz w:val="26"/>
                <w:szCs w:val="26"/>
              </w:rPr>
              <w:t>loại</w:t>
            </w:r>
            <w:proofErr w:type="spellEnd"/>
            <w:r w:rsidRPr="008A5CFF">
              <w:rPr>
                <w:color w:val="000000" w:themeColor="text1"/>
                <w:sz w:val="26"/>
                <w:szCs w:val="26"/>
              </w:rPr>
              <w:t>/</w:t>
            </w:r>
            <w:proofErr w:type="spellStart"/>
            <w:r w:rsidRPr="008A5CFF">
              <w:rPr>
                <w:color w:val="000000" w:themeColor="text1"/>
                <w:sz w:val="26"/>
                <w:szCs w:val="26"/>
              </w:rPr>
              <w:t>xuất</w:t>
            </w:r>
            <w:proofErr w:type="spellEnd"/>
            <w:r w:rsidRPr="008A5CFF">
              <w:rPr>
                <w:color w:val="000000" w:themeColor="text1"/>
                <w:sz w:val="26"/>
                <w:szCs w:val="26"/>
              </w:rPr>
              <w:t xml:space="preserve"> </w:t>
            </w:r>
            <w:proofErr w:type="spellStart"/>
            <w:r w:rsidRPr="008A5CFF">
              <w:rPr>
                <w:color w:val="000000" w:themeColor="text1"/>
                <w:sz w:val="26"/>
                <w:szCs w:val="26"/>
              </w:rPr>
              <w:t>xứ</w:t>
            </w:r>
            <w:proofErr w:type="spellEnd"/>
            <w:r w:rsidRPr="008A5CFF">
              <w:rPr>
                <w:color w:val="000000" w:themeColor="text1"/>
                <w:sz w:val="26"/>
                <w:szCs w:val="26"/>
              </w:rPr>
              <w:t xml:space="preserve"> </w:t>
            </w:r>
            <w:proofErr w:type="spellStart"/>
            <w:r w:rsidRPr="008A5CFF">
              <w:rPr>
                <w:color w:val="000000" w:themeColor="text1"/>
                <w:sz w:val="26"/>
                <w:szCs w:val="26"/>
              </w:rPr>
              <w:t>đáp</w:t>
            </w:r>
            <w:proofErr w:type="spellEnd"/>
            <w:r w:rsidRPr="008A5CFF">
              <w:rPr>
                <w:color w:val="000000" w:themeColor="text1"/>
                <w:sz w:val="26"/>
                <w:szCs w:val="26"/>
              </w:rPr>
              <w:t xml:space="preserve"> </w:t>
            </w:r>
            <w:proofErr w:type="spellStart"/>
            <w:r w:rsidRPr="008A5CFF">
              <w:rPr>
                <w:color w:val="000000" w:themeColor="text1"/>
                <w:sz w:val="26"/>
                <w:szCs w:val="26"/>
              </w:rPr>
              <w:t>ứng</w:t>
            </w:r>
            <w:proofErr w:type="spellEnd"/>
            <w:r w:rsidRPr="008A5CFF">
              <w:rPr>
                <w:color w:val="000000" w:themeColor="text1"/>
                <w:sz w:val="26"/>
                <w:szCs w:val="26"/>
              </w:rPr>
              <w:t xml:space="preserve"> </w:t>
            </w:r>
            <w:proofErr w:type="spellStart"/>
            <w:r w:rsidRPr="008A5CFF">
              <w:rPr>
                <w:color w:val="000000" w:themeColor="text1"/>
                <w:sz w:val="26"/>
                <w:szCs w:val="26"/>
              </w:rPr>
              <w:t>yêu</w:t>
            </w:r>
            <w:proofErr w:type="spellEnd"/>
            <w:r w:rsidRPr="008A5CFF">
              <w:rPr>
                <w:color w:val="000000" w:themeColor="text1"/>
                <w:sz w:val="26"/>
                <w:szCs w:val="26"/>
              </w:rPr>
              <w:t xml:space="preserve"> </w:t>
            </w:r>
            <w:proofErr w:type="spellStart"/>
            <w:r w:rsidRPr="008A5CFF">
              <w:rPr>
                <w:color w:val="000000" w:themeColor="text1"/>
                <w:sz w:val="26"/>
                <w:szCs w:val="26"/>
              </w:rPr>
              <w:t>cầu</w:t>
            </w:r>
            <w:proofErr w:type="spellEnd"/>
            <w:r w:rsidRPr="008A5CFF">
              <w:rPr>
                <w:color w:val="000000" w:themeColor="text1"/>
                <w:sz w:val="26"/>
                <w:szCs w:val="26"/>
              </w:rPr>
              <w:t xml:space="preserve"> </w:t>
            </w:r>
            <w:proofErr w:type="spellStart"/>
            <w:r w:rsidRPr="008A5CFF">
              <w:rPr>
                <w:color w:val="000000" w:themeColor="text1"/>
                <w:sz w:val="26"/>
                <w:szCs w:val="26"/>
              </w:rPr>
              <w:t>kỹ</w:t>
            </w:r>
            <w:proofErr w:type="spellEnd"/>
            <w:r w:rsidRPr="008A5CFF">
              <w:rPr>
                <w:color w:val="000000" w:themeColor="text1"/>
                <w:sz w:val="26"/>
                <w:szCs w:val="26"/>
              </w:rPr>
              <w:t xml:space="preserve"> </w:t>
            </w:r>
            <w:proofErr w:type="spellStart"/>
            <w:r w:rsidRPr="008A5CFF">
              <w:rPr>
                <w:color w:val="000000" w:themeColor="text1"/>
                <w:sz w:val="26"/>
                <w:szCs w:val="26"/>
              </w:rPr>
              <w:t>thuật</w:t>
            </w:r>
            <w:proofErr w:type="spellEnd"/>
          </w:p>
        </w:tc>
      </w:tr>
    </w:tbl>
    <w:p w14:paraId="39D91771" w14:textId="77777777" w:rsidR="008A5CFF" w:rsidRPr="008A5CFF" w:rsidRDefault="008A5CFF" w:rsidP="008A5CFF">
      <w:pPr>
        <w:widowControl w:val="0"/>
        <w:tabs>
          <w:tab w:val="left" w:pos="851"/>
        </w:tabs>
        <w:autoSpaceDN w:val="0"/>
        <w:spacing w:before="80" w:after="80"/>
        <w:ind w:firstLine="567"/>
        <w:textAlignment w:val="baseline"/>
        <w:rPr>
          <w:rFonts w:eastAsia="Calibri"/>
          <w:bCs/>
          <w:color w:val="000000" w:themeColor="text1"/>
          <w:sz w:val="26"/>
          <w:szCs w:val="26"/>
        </w:rPr>
      </w:pPr>
      <w:proofErr w:type="spellStart"/>
      <w:r w:rsidRPr="008A5CFF">
        <w:rPr>
          <w:rFonts w:eastAsia="Calibri"/>
          <w:color w:val="000000" w:themeColor="text1"/>
          <w:sz w:val="26"/>
          <w:szCs w:val="26"/>
          <w:u w:val="single"/>
        </w:rPr>
        <w:t>Chú</w:t>
      </w:r>
      <w:proofErr w:type="spellEnd"/>
      <w:r w:rsidRPr="008A5CFF">
        <w:rPr>
          <w:rFonts w:eastAsia="Calibri"/>
          <w:color w:val="000000" w:themeColor="text1"/>
          <w:sz w:val="26"/>
          <w:szCs w:val="26"/>
          <w:u w:val="single"/>
        </w:rPr>
        <w:t xml:space="preserve"> ý:</w:t>
      </w:r>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Cụm</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từ</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hoặc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có</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nghĩa</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là</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có</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đặc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tính</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kỹ</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thuật</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chất</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lượng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sản</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phẩm</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tự</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có</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tính</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năng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sử</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dụng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là</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với</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các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vật</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tư</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đã</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nêu</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Nhà</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thầu</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chào</w:t>
      </w:r>
      <w:proofErr w:type="spellEnd"/>
      <w:r w:rsidRPr="008A5CFF">
        <w:rPr>
          <w:rFonts w:eastAsia="Calibri"/>
          <w:bCs/>
          <w:color w:val="000000" w:themeColor="text1"/>
          <w:sz w:val="26"/>
          <w:szCs w:val="26"/>
        </w:rPr>
        <w:t xml:space="preserve"> </w:t>
      </w:r>
      <w:r w:rsidRPr="008A5CFF">
        <w:rPr>
          <w:rFonts w:eastAsia="Calibri"/>
          <w:bCs/>
          <w:color w:val="000000" w:themeColor="text1"/>
          <w:sz w:val="26"/>
          <w:szCs w:val="26"/>
        </w:rPr>
        <w:lastRenderedPageBreak/>
        <w:t xml:space="preserve">1 </w:t>
      </w:r>
      <w:proofErr w:type="spellStart"/>
      <w:r w:rsidRPr="008A5CFF">
        <w:rPr>
          <w:rFonts w:eastAsia="Calibri"/>
          <w:bCs/>
          <w:color w:val="000000" w:themeColor="text1"/>
          <w:sz w:val="26"/>
          <w:szCs w:val="26"/>
        </w:rPr>
        <w:t>nhãn</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hiệu</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cụ</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thể</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Không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được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chào</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nhiều</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loại</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hoặc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ghi</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cụm</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từ</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hoặc</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tương</w:t>
      </w:r>
      <w:proofErr w:type="spellEnd"/>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đương</w:t>
      </w:r>
      <w:proofErr w:type="spellEnd"/>
      <w:r w:rsidRPr="008A5CFF">
        <w:rPr>
          <w:rFonts w:eastAsia="Calibri"/>
          <w:bCs/>
          <w:color w:val="000000" w:themeColor="text1"/>
          <w:sz w:val="26"/>
          <w:szCs w:val="26"/>
        </w:rPr>
        <w:t>”</w:t>
      </w:r>
    </w:p>
    <w:p w14:paraId="586514C1" w14:textId="77777777" w:rsidR="008A5CFF" w:rsidRPr="008A5CFF" w:rsidRDefault="008A5CFF" w:rsidP="008A5CFF">
      <w:pPr>
        <w:widowControl w:val="0"/>
        <w:tabs>
          <w:tab w:val="left" w:pos="851"/>
        </w:tabs>
        <w:autoSpaceDN w:val="0"/>
        <w:spacing w:before="80" w:after="80"/>
        <w:ind w:firstLine="567"/>
        <w:textAlignment w:val="baseline"/>
        <w:rPr>
          <w:rFonts w:eastAsia="Calibri"/>
          <w:bCs/>
          <w:color w:val="000000" w:themeColor="text1"/>
          <w:sz w:val="26"/>
          <w:szCs w:val="26"/>
        </w:rPr>
      </w:pPr>
      <w:r w:rsidRPr="008A5CFF">
        <w:rPr>
          <w:rFonts w:eastAsia="Calibri"/>
          <w:bCs/>
          <w:color w:val="000000" w:themeColor="text1"/>
          <w:sz w:val="26"/>
          <w:szCs w:val="26"/>
        </w:rPr>
        <w:t xml:space="preserve">- </w:t>
      </w:r>
      <w:r w:rsidRPr="008A5CFF">
        <w:rPr>
          <w:rFonts w:eastAsia="Calibri"/>
          <w:bCs/>
          <w:color w:val="000000" w:themeColor="text1"/>
          <w:sz w:val="26"/>
          <w:szCs w:val="26"/>
          <w:lang w:val="vi-VN"/>
        </w:rPr>
        <w:t>Nhà thầu phải lập bảng kê vật liệu chính dự thầu đạt yêu cầu mẫu trên, lưu ý phải ghi rõ, tên thương hiệu cụ thể của 1 loại vật liệu, thông số kỹ thuật của vật liệu đó</w:t>
      </w:r>
      <w:r w:rsidRPr="008A5CFF">
        <w:rPr>
          <w:rFonts w:eastAsia="Calibri"/>
          <w:bCs/>
          <w:color w:val="000000" w:themeColor="text1"/>
          <w:sz w:val="26"/>
          <w:szCs w:val="26"/>
        </w:rPr>
        <w:t xml:space="preserve"> </w:t>
      </w:r>
      <w:proofErr w:type="spellStart"/>
      <w:r w:rsidRPr="008A5CFF">
        <w:rPr>
          <w:rFonts w:eastAsia="Calibri"/>
          <w:bCs/>
          <w:color w:val="000000" w:themeColor="text1"/>
          <w:sz w:val="26"/>
          <w:szCs w:val="26"/>
        </w:rPr>
        <w:t>và</w:t>
      </w:r>
      <w:proofErr w:type="spellEnd"/>
      <w:r w:rsidRPr="008A5CFF">
        <w:rPr>
          <w:rFonts w:eastAsia="Calibri"/>
          <w:bCs/>
          <w:color w:val="000000" w:themeColor="text1"/>
          <w:sz w:val="26"/>
          <w:szCs w:val="26"/>
        </w:rPr>
        <w:t xml:space="preserve"> </w:t>
      </w:r>
      <w:r w:rsidRPr="008A5CFF">
        <w:rPr>
          <w:rFonts w:eastAsia="Calibri"/>
          <w:color w:val="000000" w:themeColor="text1"/>
          <w:sz w:val="26"/>
          <w:szCs w:val="26"/>
          <w:lang w:val="vi-VN"/>
        </w:rPr>
        <w:t>Tiêu chuẩn thí nghiệm, kiểm tra</w:t>
      </w:r>
      <w:r w:rsidRPr="008A5CFF">
        <w:rPr>
          <w:rFonts w:eastAsia="Calibri"/>
          <w:color w:val="000000" w:themeColor="text1"/>
          <w:sz w:val="26"/>
          <w:szCs w:val="26"/>
        </w:rPr>
        <w:t xml:space="preserve"> </w:t>
      </w:r>
      <w:proofErr w:type="spellStart"/>
      <w:r w:rsidRPr="008A5CFF">
        <w:rPr>
          <w:rFonts w:eastAsia="Calibri"/>
          <w:color w:val="000000" w:themeColor="text1"/>
          <w:sz w:val="26"/>
          <w:szCs w:val="26"/>
        </w:rPr>
        <w:t>theo</w:t>
      </w:r>
      <w:proofErr w:type="spellEnd"/>
      <w:r w:rsidRPr="008A5CFF">
        <w:rPr>
          <w:rFonts w:eastAsia="Calibri"/>
          <w:color w:val="000000" w:themeColor="text1"/>
          <w:sz w:val="26"/>
          <w:szCs w:val="26"/>
        </w:rPr>
        <w:t xml:space="preserve"> TCVN </w:t>
      </w:r>
      <w:proofErr w:type="spellStart"/>
      <w:r w:rsidRPr="008A5CFF">
        <w:rPr>
          <w:rFonts w:eastAsia="Calibri"/>
          <w:color w:val="000000" w:themeColor="text1"/>
          <w:sz w:val="26"/>
          <w:szCs w:val="26"/>
        </w:rPr>
        <w:t>hiện</w:t>
      </w:r>
      <w:proofErr w:type="spellEnd"/>
      <w:r w:rsidRPr="008A5CFF">
        <w:rPr>
          <w:rFonts w:eastAsia="Calibri"/>
          <w:color w:val="000000" w:themeColor="text1"/>
          <w:sz w:val="26"/>
          <w:szCs w:val="26"/>
        </w:rPr>
        <w:t xml:space="preserve"> </w:t>
      </w:r>
      <w:proofErr w:type="spellStart"/>
      <w:r w:rsidRPr="008A5CFF">
        <w:rPr>
          <w:rFonts w:eastAsia="Calibri"/>
          <w:color w:val="000000" w:themeColor="text1"/>
          <w:sz w:val="26"/>
          <w:szCs w:val="26"/>
        </w:rPr>
        <w:t>hành</w:t>
      </w:r>
      <w:proofErr w:type="spellEnd"/>
      <w:r w:rsidRPr="008A5CFF">
        <w:rPr>
          <w:rFonts w:eastAsia="Calibri"/>
          <w:bCs/>
          <w:color w:val="000000" w:themeColor="text1"/>
          <w:sz w:val="26"/>
          <w:szCs w:val="26"/>
        </w:rPr>
        <w:t>.</w:t>
      </w:r>
    </w:p>
    <w:p w14:paraId="38DA0DA0" w14:textId="77777777" w:rsidR="008A5CFF" w:rsidRPr="008A5CFF" w:rsidRDefault="008A5CFF" w:rsidP="008A5CFF">
      <w:pPr>
        <w:spacing w:before="80" w:after="80"/>
        <w:ind w:firstLine="567"/>
        <w:rPr>
          <w:color w:val="000000" w:themeColor="text1"/>
          <w:spacing w:val="-2"/>
          <w:sz w:val="26"/>
          <w:szCs w:val="26"/>
          <w:lang w:val="es-ES"/>
        </w:rPr>
      </w:pPr>
      <w:r w:rsidRPr="008A5CFF">
        <w:rPr>
          <w:color w:val="000000" w:themeColor="text1"/>
          <w:spacing w:val="-2"/>
          <w:sz w:val="26"/>
          <w:szCs w:val="26"/>
          <w:lang w:val="vi-VN"/>
        </w:rPr>
        <w:t xml:space="preserve">- </w:t>
      </w:r>
      <w:r w:rsidRPr="008A5CFF">
        <w:rPr>
          <w:color w:val="000000" w:themeColor="text1"/>
          <w:spacing w:val="-2"/>
          <w:sz w:val="26"/>
          <w:szCs w:val="26"/>
          <w:lang w:val="es-ES"/>
        </w:rPr>
        <w:t xml:space="preserve">Trong </w:t>
      </w:r>
      <w:proofErr w:type="spellStart"/>
      <w:r w:rsidRPr="008A5CFF">
        <w:rPr>
          <w:color w:val="000000" w:themeColor="text1"/>
          <w:spacing w:val="-2"/>
          <w:sz w:val="26"/>
          <w:szCs w:val="26"/>
          <w:lang w:val="es-ES"/>
        </w:rPr>
        <w:t>quá</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trình</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thi</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công</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nhà</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thầu</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không</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được</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tùy</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tiện</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đưa</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các</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loại</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vật</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tư</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thiết</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bị</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không</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đúng</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quy</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định</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hồ</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sơ</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thiết</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kế</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được</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duyệt</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hồ</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sơ</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mời</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thầu</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hồ</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sơ</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dự</w:t>
      </w:r>
      <w:proofErr w:type="spellEnd"/>
      <w:r w:rsidRPr="008A5CFF">
        <w:rPr>
          <w:color w:val="000000" w:themeColor="text1"/>
          <w:spacing w:val="-2"/>
          <w:sz w:val="26"/>
          <w:szCs w:val="26"/>
          <w:lang w:val="es-ES"/>
        </w:rPr>
        <w:t xml:space="preserve"> </w:t>
      </w:r>
      <w:proofErr w:type="spellStart"/>
      <w:r w:rsidRPr="008A5CFF">
        <w:rPr>
          <w:color w:val="000000" w:themeColor="text1"/>
          <w:spacing w:val="-2"/>
          <w:sz w:val="26"/>
          <w:szCs w:val="26"/>
          <w:lang w:val="es-ES"/>
        </w:rPr>
        <w:t>thầu</w:t>
      </w:r>
      <w:proofErr w:type="spellEnd"/>
      <w:r w:rsidRPr="008A5CFF">
        <w:rPr>
          <w:color w:val="000000" w:themeColor="text1"/>
          <w:spacing w:val="-2"/>
          <w:sz w:val="26"/>
          <w:szCs w:val="26"/>
          <w:lang w:val="es-ES"/>
        </w:rPr>
        <w:t>,…</w:t>
      </w:r>
    </w:p>
    <w:p w14:paraId="204980FA" w14:textId="77777777" w:rsidR="008A5CFF" w:rsidRPr="008A5CFF" w:rsidRDefault="008A5CFF" w:rsidP="008A5CFF">
      <w:pPr>
        <w:spacing w:before="80" w:after="80"/>
        <w:ind w:firstLine="567"/>
        <w:rPr>
          <w:color w:val="000000" w:themeColor="text1"/>
          <w:spacing w:val="-2"/>
          <w:sz w:val="26"/>
          <w:szCs w:val="26"/>
          <w:lang w:val="vi-VN"/>
        </w:rPr>
      </w:pPr>
      <w:r w:rsidRPr="008A5CFF">
        <w:rPr>
          <w:color w:val="000000" w:themeColor="text1"/>
          <w:spacing w:val="-2"/>
          <w:sz w:val="26"/>
          <w:szCs w:val="26"/>
          <w:lang w:val="vi-VN"/>
        </w:rPr>
        <w:t>- Vật tư đưa vào công trường phải có hóa đơn, chứng từ chứng nhận nguồn gốc xuất xứ, chứng nhận về chất lượng sản phẩm của nhà sản xuất và kết quả thí nghiệm do các phòng thí nghiệm hợp chuẩn thực hiện.</w:t>
      </w:r>
    </w:p>
    <w:p w14:paraId="3EE5C618" w14:textId="77777777" w:rsidR="008A5CFF" w:rsidRPr="008A5CFF" w:rsidRDefault="008A5CFF" w:rsidP="008A5CFF">
      <w:pPr>
        <w:spacing w:before="80" w:after="80"/>
        <w:ind w:firstLine="567"/>
        <w:rPr>
          <w:color w:val="000000" w:themeColor="text1"/>
          <w:spacing w:val="-2"/>
          <w:sz w:val="26"/>
          <w:szCs w:val="26"/>
          <w:lang w:val="vi-VN"/>
        </w:rPr>
      </w:pPr>
      <w:r w:rsidRPr="008A5CFF">
        <w:rPr>
          <w:color w:val="000000" w:themeColor="text1"/>
          <w:spacing w:val="-2"/>
          <w:sz w:val="26"/>
          <w:szCs w:val="26"/>
          <w:lang w:val="vi-VN"/>
        </w:rPr>
        <w:t>- Trường hợp có sự thay đổi chủng loại vật tư, thiết bị thì nhà thầu phải xin phép Chủ đầu tư trước khi thực hiện. Sau khi được phép thay đổi thì nhà thầu phải đưa mẫu cho Chủ đầu tư duyệt trước hoặc tùy loại vật tư cần phải thử mẫu (việc thử mẫu phải được thực hiện bởi một đơn vị có tư cách pháp nhân độc lập, có chức năng thực hiện theo quy định và phải được sự chấp thuận của Chủ đầu tư) thì phải đưa kết quả thử mẫu cho chủ đầu tư để chủ đầu tư quyết định, chi phí thử mẫu do nhà thầu chi trả.</w:t>
      </w:r>
    </w:p>
    <w:p w14:paraId="0FED674E"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4. Yêu cầu về trình tự thi công</w:t>
      </w:r>
    </w:p>
    <w:p w14:paraId="21A0D3FC"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xml:space="preserve">- Nhà thầu phải tuân thủ trình tự thi công từng hạng mục công việc của công trình phù hợp với thiết kế Bản vẽ thi công, bảo đảm an toàn trong quá trình Thi công xây dựng </w:t>
      </w:r>
    </w:p>
    <w:p w14:paraId="31F12A5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Trong bảng tiến độ thi công chi tiết do nhà thầu lập, phải bảo đảm trình tự thi công theo quy chuẩn, tiêu chuẩn xây dựng hiện hành.</w:t>
      </w:r>
    </w:p>
    <w:p w14:paraId="0BF108A5"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lập kế hoạch tổ chức thi công, biện pháp kỹ thuật thi công công trình đảm bảo tính hợp lý và khả thi; tuân thủ qui trình, quy phạm; phù hợp với tiến độ thi công do Nhà thầu đề xuất thực hiện.</w:t>
      </w:r>
    </w:p>
    <w:p w14:paraId="38E563A7"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có giải pháp tổ chức thực hiện nhằm đảm bảo tiến độ thi công do Nhà thầu đã đề xuất, trong đó yêu cầu Nhà thầu trình bày các giải pháp thực hiện trong trường hợp gặp vướng mắc về thời tiết, vướng mắc phát sinh tại công trình do các nguyên nhân khác.</w:t>
      </w:r>
    </w:p>
    <w:p w14:paraId="532CE2F8"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lập kế hoạch và biện pháp phối hợp với các đơn vị có liên quan (Ban quản lý công trình, Tư vấn giám sát, Tư vấn thiết kế) kiểm tra các giấy tờ và thủ tục cần thiết cho việc triển khai thi công tại nơi xây dựng công trình, trước khi huy động nhân lực và máy thi công, bảo đảm thoả mãn điều kiện thi công công trình đúng tiến độ và chất lượng.</w:t>
      </w:r>
    </w:p>
    <w:p w14:paraId="7C0C341C"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5. Yêu cầu về phòng, chống cháy, nổ nhà thầu phải có thuyết minh</w:t>
      </w:r>
    </w:p>
    <w:p w14:paraId="7B380536" w14:textId="77777777" w:rsidR="008A5CFF" w:rsidRPr="008A5CFF" w:rsidRDefault="008A5CFF" w:rsidP="008A5CFF">
      <w:pPr>
        <w:autoSpaceDE w:val="0"/>
        <w:autoSpaceDN w:val="0"/>
        <w:adjustRightInd w:val="0"/>
        <w:spacing w:before="60"/>
        <w:ind w:firstLine="567"/>
        <w:rPr>
          <w:bCs/>
          <w:color w:val="000000" w:themeColor="text1"/>
          <w:sz w:val="26"/>
          <w:szCs w:val="26"/>
          <w:lang w:val="vi-VN"/>
        </w:rPr>
      </w:pPr>
      <w:r w:rsidRPr="008A5CFF">
        <w:rPr>
          <w:bCs/>
          <w:color w:val="000000" w:themeColor="text1"/>
          <w:sz w:val="26"/>
          <w:szCs w:val="26"/>
          <w:lang w:val="vi-VN"/>
        </w:rPr>
        <w:t>- Yêu cầu chung: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2F2CF050" w14:textId="77777777" w:rsidR="008A5CFF" w:rsidRPr="008A5CFF" w:rsidRDefault="008A5CFF" w:rsidP="008A5CFF">
      <w:pPr>
        <w:autoSpaceDE w:val="0"/>
        <w:autoSpaceDN w:val="0"/>
        <w:adjustRightInd w:val="0"/>
        <w:spacing w:before="60"/>
        <w:ind w:firstLine="567"/>
        <w:rPr>
          <w:bCs/>
          <w:color w:val="000000" w:themeColor="text1"/>
          <w:sz w:val="26"/>
          <w:szCs w:val="26"/>
          <w:lang w:val="vi-VN"/>
        </w:rPr>
      </w:pPr>
      <w:r w:rsidRPr="008A5CFF">
        <w:rPr>
          <w:bCs/>
          <w:color w:val="000000" w:themeColor="text1"/>
          <w:sz w:val="26"/>
          <w:szCs w:val="26"/>
          <w:lang w:val="vi-VN"/>
        </w:rPr>
        <w:t>- Nhà thầu phải đề xuất những biện pháp về phòng, chống cháy, nổ trong quá trình thi công công trình cụ thể và hợp lý, phù hợp với biện pháp tổ chức thi công đề xuất.</w:t>
      </w:r>
    </w:p>
    <w:p w14:paraId="6A0C051A"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Tổ chức bộ máy quản lý hệ thống phòng chống cháy nổ.</w:t>
      </w:r>
    </w:p>
    <w:p w14:paraId="6A2CA0B1"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lastRenderedPageBreak/>
        <w:t>- Tổ chức huấn luyện an toàn phòng chống cháy nổ cho đội ngũ công nhân, cán bộ quản lý công trình.</w:t>
      </w:r>
    </w:p>
    <w:p w14:paraId="4D1D95DE"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Trang bị các phương tiện thiết bị phục vụ cho công tác phòng chống cháy nổ trên công trình.</w:t>
      </w:r>
    </w:p>
    <w:p w14:paraId="030B5140"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6. Yêu cầu về vệ sinh môi trường nhà thầu phải có thuyết minh</w:t>
      </w:r>
    </w:p>
    <w:p w14:paraId="6438B16E"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xml:space="preserve">- Yêu cầu chung: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Mọi biện pháp thi công và bảo vệ cảnh quan xung quanh do nhà thầu đề xuất đều phải trình qua tư vấn giám sát và Chủ đầu tư xem xét đồng ý mới được triển khai thực hiện. Trong quá trình thi công nhà thầu phải có trách nhiệm kiểm tra, giám sát việc thực hiện bảo vệ môi trường xây dựng, đồng thời chịu sự kiểm tra giám sát của cơ quan quản lý nhà nước về môi trường. </w:t>
      </w:r>
    </w:p>
    <w:p w14:paraId="6DFBB71B"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Người để xảy ra các hành vi làm tổn hại đến môi trường trong quá trình thi công xây dựng phải chịu trách nhiệm trước pháp luật và bồi thường thiệt hại do lỗi của mình gây ra.</w:t>
      </w:r>
    </w:p>
    <w:p w14:paraId="6CAC7819"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Nhà thầu phải đề xuất những biện pháp bảo vệ môi trường trong quá trình thi công, cụ thể:</w:t>
      </w:r>
    </w:p>
    <w:p w14:paraId="2F884980"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Nguồn gây ô nhiễm không khí: khói bụi; khí thải; tiếng ồn, rung.</w:t>
      </w:r>
    </w:p>
    <w:p w14:paraId="1A787511"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Nguồn gây ô nhiễm do nước thải, chất thải rắn: nước thải; chất thải rắn.</w:t>
      </w:r>
    </w:p>
    <w:p w14:paraId="1A2FBE2E"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Thường xuyên tổ chức đo kiểm tra môi trường lao động và bổ sung số liệu đo kiểm tra theo quy định.</w:t>
      </w:r>
    </w:p>
    <w:p w14:paraId="349FBC9C"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Thực hiện các biện pháp cải thiện điều kiện làm việc, bảo đảm các yếu tố vệ sinh lao động như: Nhiệt độ, độ ẩm, ánh sáng, tiếng ồn, bụi, hơi khí độc… đạt tiêu chuẩn cho phép.</w:t>
      </w:r>
    </w:p>
    <w:p w14:paraId="6F13749A"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Đảm bảo vệ sinh nơi làm việc, nơi ăn ở, nguồn nước, vệ sinh thực phẩm, không gây ô nhiễm, không để dịch bệnh xảy ra. Thực hiện việc báo cáo, thống kê công tác y tế, chăm sóc sức khỏe đầy đủ, đúng theo biểu mẫu quy định.</w:t>
      </w:r>
    </w:p>
    <w:p w14:paraId="586D202B"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Trong quá trình thi công, Nhà thầu không được làm ảnh hưởng đến môi trường sinh thái, cảnh quan, mỹ quan trong khu vực. Giữ gìn thảm thực vật xung quanh khu vực thi công, giải toả các chướng ngại, trở ngại không cần thiết, bố trí công trường gọn sạch, hoàn thiện ngay những hạng mục đã kết thúc thi công.</w:t>
      </w:r>
    </w:p>
    <w:p w14:paraId="6D7804EF"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Sử dụng các phương tiện, thiết bị thi công đạt các tiêu chuẩn về khí thải và tiếng ồn của Việt Nam.</w:t>
      </w:r>
    </w:p>
    <w:p w14:paraId="30623392"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Tất cả các loại xe chở vật liệu vào công trường hoặc đất đá phế thải đổ đi đều phải dùng bạt che đậy cẩn thận tránh tình trạng rơi vãi vật liệu gây bụi bẩn ảnh hưởng tới môi trường xung quanh.</w:t>
      </w:r>
    </w:p>
    <w:p w14:paraId="42612D7F"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Các máy đào, ô tô… trong quá trình thi công không được xả dầu thải hoặc đổ dầu mỡ bừa bãi gây ô nhiễm độc hại ảnh hưởng đến môi trường xung quanh.</w:t>
      </w:r>
    </w:p>
    <w:p w14:paraId="251B4997"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t>- Tất cả vật liệu đổ thải ra khỏi công trường sẽ đổ theo đúng vị trí mà đã được sự chấp thuận của Chủ công trình, Kỹ sư TVGS và chính quyền địa phương. Khi thời tiết nắng hanh sẽ phun nước để chống bụi.</w:t>
      </w:r>
    </w:p>
    <w:p w14:paraId="22E2E147" w14:textId="77777777" w:rsidR="008A5CFF" w:rsidRPr="008A5CFF" w:rsidRDefault="008A5CFF" w:rsidP="008A5CFF">
      <w:pPr>
        <w:autoSpaceDE w:val="0"/>
        <w:autoSpaceDN w:val="0"/>
        <w:adjustRightInd w:val="0"/>
        <w:spacing w:before="60" w:after="60"/>
        <w:ind w:firstLine="567"/>
        <w:rPr>
          <w:bCs/>
          <w:color w:val="000000" w:themeColor="text1"/>
          <w:sz w:val="26"/>
          <w:szCs w:val="26"/>
          <w:lang w:val="vi-VN"/>
        </w:rPr>
      </w:pPr>
      <w:r w:rsidRPr="008A5CFF">
        <w:rPr>
          <w:bCs/>
          <w:color w:val="000000" w:themeColor="text1"/>
          <w:sz w:val="26"/>
          <w:szCs w:val="26"/>
          <w:lang w:val="vi-VN"/>
        </w:rPr>
        <w:lastRenderedPageBreak/>
        <w:t>- Tất cả các nguồn nước sạch sẽ được bảo quản tốt, không đổ rác thải thi công và các vật liệu thi công vào các khu vực nước sạch.</w:t>
      </w:r>
    </w:p>
    <w:p w14:paraId="74E915D7"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Khu vực ăn ở trong quá trình thi công được bố trí công trình vệ sinh đầy đủ. Mọi thành viên tham gia thi công được quán triệt ý thức vệ sinh trong quá trình sinh hoạt, ăn ở, thi công.</w:t>
      </w:r>
    </w:p>
    <w:p w14:paraId="2CF7CA06"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7. Yêu cầu về an toàn lao động nhà thầu phải có thuyết minh</w:t>
      </w:r>
    </w:p>
    <w:p w14:paraId="390E17D4"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Yêu cầu chung: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6CB4FD13"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765DB2AB"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039C3233"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có trách nhiệm đào tạo, hướng dẫn, phổ biến các quy định về an toàn lao động. Đối với một số công việc yêu cầu nghiêm ngặt về an toàn lao động thì người</w:t>
      </w:r>
    </w:p>
    <w:p w14:paraId="1A3E8D8B" w14:textId="77777777" w:rsidR="008A5CFF" w:rsidRPr="008A5CFF" w:rsidRDefault="008A5CFF" w:rsidP="008A5CFF">
      <w:pPr>
        <w:widowControl w:val="0"/>
        <w:tabs>
          <w:tab w:val="left" w:pos="851"/>
        </w:tabs>
        <w:spacing w:before="80" w:after="80"/>
        <w:rPr>
          <w:bCs/>
          <w:color w:val="000000" w:themeColor="text1"/>
          <w:sz w:val="26"/>
          <w:szCs w:val="26"/>
          <w:lang w:val="vi-VN"/>
        </w:rPr>
      </w:pPr>
      <w:r w:rsidRPr="008A5CFF">
        <w:rPr>
          <w:bCs/>
          <w:color w:val="000000" w:themeColor="text1"/>
          <w:sz w:val="26"/>
          <w:szCs w:val="26"/>
          <w:lang w:val="vi-VN"/>
        </w:rPr>
        <w:t>lao động phải có giấy chứng nhận đào tạo về an toàn lao động. Nghiêm cấm sử dụng người lao động chưa được đào tạo và chưa được hướng dẫn về an toàn lao động.</w:t>
      </w:r>
    </w:p>
    <w:p w14:paraId="6CC8DE1E"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thi công xây dựng có trách nhiệm cung cấp đầy đủ các trang bị bảo hộ</w:t>
      </w:r>
    </w:p>
    <w:p w14:paraId="70FE0FD2" w14:textId="77777777" w:rsidR="008A5CFF" w:rsidRPr="008A5CFF" w:rsidRDefault="008A5CFF" w:rsidP="008A5CFF">
      <w:pPr>
        <w:widowControl w:val="0"/>
        <w:tabs>
          <w:tab w:val="left" w:pos="851"/>
        </w:tabs>
        <w:spacing w:before="80" w:after="80"/>
        <w:rPr>
          <w:bCs/>
          <w:color w:val="000000" w:themeColor="text1"/>
          <w:sz w:val="26"/>
          <w:szCs w:val="26"/>
          <w:lang w:val="vi-VN"/>
        </w:rPr>
      </w:pPr>
      <w:r w:rsidRPr="008A5CFF">
        <w:rPr>
          <w:bCs/>
          <w:color w:val="000000" w:themeColor="text1"/>
          <w:sz w:val="26"/>
          <w:szCs w:val="26"/>
          <w:lang w:val="vi-VN"/>
        </w:rPr>
        <w:t>lao động, an toàn lao động cho người lao động theo quy định khi sử dụng lao động trêncông trường.</w:t>
      </w:r>
    </w:p>
    <w:p w14:paraId="5DB1CCEB"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Khi có sự cố về an toàn lao động, nhà thầu thi công xây dựng và các bên có liên</w:t>
      </w:r>
    </w:p>
    <w:p w14:paraId="090F474A" w14:textId="77777777" w:rsidR="008A5CFF" w:rsidRPr="008A5CFF" w:rsidRDefault="008A5CFF" w:rsidP="008A5CFF">
      <w:pPr>
        <w:widowControl w:val="0"/>
        <w:tabs>
          <w:tab w:val="left" w:pos="851"/>
        </w:tabs>
        <w:spacing w:before="80" w:after="80"/>
        <w:rPr>
          <w:bCs/>
          <w:color w:val="000000" w:themeColor="text1"/>
          <w:sz w:val="26"/>
          <w:szCs w:val="26"/>
          <w:lang w:val="vi-VN"/>
        </w:rPr>
      </w:pPr>
      <w:r w:rsidRPr="008A5CFF">
        <w:rPr>
          <w:bCs/>
          <w:color w:val="000000" w:themeColor="text1"/>
          <w:sz w:val="26"/>
          <w:szCs w:val="26"/>
          <w:lang w:val="vi-VN"/>
        </w:rPr>
        <w:t>quan có trách nhiệm tổ chức xử lý và báo cáo cơ quan quản lý nhà nước về an toàn lao</w:t>
      </w:r>
    </w:p>
    <w:p w14:paraId="2A2E9549" w14:textId="77777777" w:rsidR="008A5CFF" w:rsidRPr="008A5CFF" w:rsidRDefault="008A5CFF" w:rsidP="008A5CFF">
      <w:pPr>
        <w:widowControl w:val="0"/>
        <w:tabs>
          <w:tab w:val="left" w:pos="851"/>
        </w:tabs>
        <w:spacing w:before="80" w:after="80"/>
        <w:rPr>
          <w:bCs/>
          <w:color w:val="000000" w:themeColor="text1"/>
          <w:sz w:val="26"/>
          <w:szCs w:val="26"/>
          <w:lang w:val="vi-VN"/>
        </w:rPr>
      </w:pPr>
      <w:r w:rsidRPr="008A5CFF">
        <w:rPr>
          <w:bCs/>
          <w:color w:val="000000" w:themeColor="text1"/>
          <w:sz w:val="26"/>
          <w:szCs w:val="26"/>
          <w:lang w:val="vi-VN"/>
        </w:rPr>
        <w:t>động theo quy định của pháp luật đồng thời chịu trách nhiệm khắc phục và bồi thường</w:t>
      </w:r>
    </w:p>
    <w:p w14:paraId="5821DC39" w14:textId="77777777" w:rsidR="008A5CFF" w:rsidRPr="008A5CFF" w:rsidRDefault="008A5CFF" w:rsidP="008A5CFF">
      <w:pPr>
        <w:widowControl w:val="0"/>
        <w:tabs>
          <w:tab w:val="left" w:pos="851"/>
        </w:tabs>
        <w:spacing w:before="80" w:after="80"/>
        <w:rPr>
          <w:bCs/>
          <w:color w:val="000000" w:themeColor="text1"/>
          <w:sz w:val="26"/>
          <w:szCs w:val="26"/>
          <w:lang w:val="vi-VN"/>
        </w:rPr>
      </w:pPr>
      <w:r w:rsidRPr="008A5CFF">
        <w:rPr>
          <w:bCs/>
          <w:color w:val="000000" w:themeColor="text1"/>
          <w:sz w:val="26"/>
          <w:szCs w:val="26"/>
          <w:lang w:val="vi-VN"/>
        </w:rPr>
        <w:t>những thiệt hại do nhà thầu không đảm bảo các biện pháp an toàn lao động, thuộc phạm vi quản lý an toàn của mình gây ra.</w:t>
      </w:r>
    </w:p>
    <w:p w14:paraId="260A5438"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thi công phải chịu trách nhiệm giữ gìn trật tự, an ninh trong khu vực Toàn bộ phần xây dựng công trình, có trách nhiệm bảo vệ các trang thiết bị và tài sản của công trình.</w:t>
      </w:r>
    </w:p>
    <w:p w14:paraId="754DB631"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Trong quá trình thi công phải đảm bảo trật tự an ninh trong khu vực, hạn chế tối đa tiếng ồn; Thời gian thi công cố gắng làm trong giờ hành chính từ 08 giờ sáng đến 17 giờ chiều. Những trường hợp đặc biệt thi công tăng ca cũng không quá 22 giờ đêm; Trong trường hợp thi công ban đêm tới sáng thì các hạng mục thi công đều nằm trong khối lượng công việc không gây tiếng ồn.</w:t>
      </w:r>
    </w:p>
    <w:p w14:paraId="41536B7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đưa những biện pháp an toàn lao động để đảm bảo an toàn tuyệt đối cho người và thiết bị cụ thể và hợp lý phù hợp với biện pháp tổ chức thi công đề xuất.</w:t>
      </w:r>
    </w:p>
    <w:p w14:paraId="384D886C"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Trong suốt quá trình thi công, tuân thủ đúng qui trình an toàn lao động của Ngành và nhà nước đã ban hành.</w:t>
      </w:r>
    </w:p>
    <w:p w14:paraId="11775DD2"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lastRenderedPageBreak/>
        <w:t>- Tổ chức đào tạo, thực hiện và kiểm tra an toàn lao động thường xuyên.</w:t>
      </w:r>
    </w:p>
    <w:p w14:paraId="2B56F8D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Có biện pháp cụ thể đảm bảo an toàn lao động trong quá trình thi công.</w:t>
      </w:r>
    </w:p>
    <w:p w14:paraId="42940DE4"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Có biện pháp đảm bảo an toàn cho các công trình lân cận.</w:t>
      </w:r>
    </w:p>
    <w:p w14:paraId="44E5C4DC"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Trong quá trình thi công không để vật tư ngổn ngang trên hè và đường gây ách tắc giao thông và ảnh hưởng đến vệ sinh chung. Hoàn chỉnh thi công đến đâu, thu dọn vật tư đến đó và những vật tư không còn sử dụng được thì đưa đến nơi quy định.</w:t>
      </w:r>
    </w:p>
    <w:p w14:paraId="3DBE0E61"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Khi sử dụng điện phải có dụng cụ an toàn về điện.</w:t>
      </w:r>
    </w:p>
    <w:p w14:paraId="3F3A6CA4"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Không được thi công trong điều kiện mưa giông, gió bão.</w:t>
      </w:r>
    </w:p>
    <w:p w14:paraId="3F669B68"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Phải tổ chức phổ biến đầy đủ về yêu cầu xây lắp, phương án thi công, biện pháp làm việc an toàn cho cán bộ công nhân viên nắm vững đặc điểm công trình trước khi thi công.</w:t>
      </w:r>
    </w:p>
    <w:p w14:paraId="5E64B7BA"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Tổ chức phân công giao việc của đội cho các tổ, nhóm công tác và công nhân làm việc trên công trình phải được rõ ràng, có sổ ghi chép, theo trình độ yêu cầu kỹ thuật và sức khỏe của công nhân, có biện pháp đảm bảo an toàn, trang bị dụng cụ và phòng hộ cá nhân đầy đủ.</w:t>
      </w:r>
    </w:p>
    <w:p w14:paraId="58E93755"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Trên công trình, những nơi thi công đặc biệt, yêu cầu kỹ thuật phức tạp, phải có phương án thi công cụ thể, cán bộ kỹ thuật phải trực tiếp hướng dẫn cho công nhân làm việc.</w:t>
      </w:r>
    </w:p>
    <w:p w14:paraId="05FC8CC7"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8. Biện pháp huy động nhân lực và thiết bị phục vụ thi công</w:t>
      </w:r>
    </w:p>
    <w:p w14:paraId="44B15A0D"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w:t>
      </w:r>
    </w:p>
    <w:p w14:paraId="62D8818F"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đề xuất danh mục nhân sự và thiết bị thi công cần thiết để phục vụ công trình đáp ứng yêu cẩu của E-HSMT.</w:t>
      </w:r>
    </w:p>
    <w:p w14:paraId="26EF26D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Máy móc thiết bị xây dựng công trình: Máy móc thiết bị thi công chủ yếu phải đáp ứng đủ số lượng, chủng loại, tính năng kỹ thuật của thiết bị theo yêu cầu tổ chức thi công công trình.</w:t>
      </w:r>
    </w:p>
    <w:p w14:paraId="3FB0C790"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9. Yêu cầu về biện pháp tổ chức thi công và kỹ thuật thi công</w:t>
      </w:r>
    </w:p>
    <w:p w14:paraId="7BE4BC85" w14:textId="77777777" w:rsidR="008A5CFF" w:rsidRPr="008A5CFF" w:rsidRDefault="008A5CFF" w:rsidP="008A5CFF">
      <w:pPr>
        <w:widowControl w:val="0"/>
        <w:tabs>
          <w:tab w:val="left" w:pos="851"/>
        </w:tabs>
        <w:autoSpaceDN w:val="0"/>
        <w:spacing w:before="80" w:after="80"/>
        <w:ind w:firstLine="567"/>
        <w:textAlignment w:val="baseline"/>
        <w:rPr>
          <w:bCs/>
          <w:color w:val="000000" w:themeColor="text1"/>
          <w:sz w:val="26"/>
          <w:szCs w:val="26"/>
          <w:lang w:val="vi-VN"/>
        </w:rPr>
      </w:pPr>
      <w:r w:rsidRPr="008A5CFF">
        <w:rPr>
          <w:bCs/>
          <w:color w:val="000000" w:themeColor="text1"/>
          <w:sz w:val="26"/>
          <w:szCs w:val="26"/>
          <w:lang w:val="vi-VN"/>
        </w:rPr>
        <w:t>- Yêu cầu chung: Biện pháp tổ chức thi công từng hạng mục và tổng thể công trình do nhà thầu đề xuất phải phù hợp với tiến độ thi công do nhà thầu đề xuất, bảo đảm không xảy ra chồng chéo; phù hợp với khả năng huy động nhân lực, thiết bị thi công và khả năng cung ứng vật tư do nhà thầu đề xuất.</w:t>
      </w:r>
    </w:p>
    <w:p w14:paraId="11213906" w14:textId="77777777" w:rsidR="008A5CFF" w:rsidRPr="008A5CFF" w:rsidRDefault="008A5CFF" w:rsidP="008A5CFF">
      <w:pPr>
        <w:widowControl w:val="0"/>
        <w:tabs>
          <w:tab w:val="left" w:pos="851"/>
        </w:tabs>
        <w:autoSpaceDN w:val="0"/>
        <w:spacing w:before="80" w:after="80"/>
        <w:ind w:firstLine="567"/>
        <w:textAlignment w:val="baseline"/>
        <w:rPr>
          <w:bCs/>
          <w:color w:val="000000" w:themeColor="text1"/>
          <w:sz w:val="26"/>
          <w:szCs w:val="26"/>
          <w:lang w:val="vi-VN"/>
        </w:rPr>
      </w:pPr>
      <w:r w:rsidRPr="008A5CFF">
        <w:rPr>
          <w:bCs/>
          <w:color w:val="000000" w:themeColor="text1"/>
          <w:sz w:val="26"/>
          <w:szCs w:val="26"/>
          <w:lang w:val="vi-VN"/>
        </w:rPr>
        <w:t>- Hệ thống tổ chức quản lý của nhà thầu tại công trường: Có sơ đồ minh họa và thuyết minh cụ thể chức năng, nhiệm vụ các bộ phận liên quan, trong đó yêu cầu thể hiện mối liên hệ tương hỗ giữa hệ thống tổ chức quản lý của nhà thầu tại công trường và các bộ phận quản lý tại trụ sở chính của Nhà thầu.</w:t>
      </w:r>
    </w:p>
    <w:p w14:paraId="429554A6" w14:textId="77777777" w:rsidR="008A5CFF" w:rsidRPr="008A5CFF" w:rsidRDefault="008A5CFF" w:rsidP="008A5CFF">
      <w:pPr>
        <w:widowControl w:val="0"/>
        <w:tabs>
          <w:tab w:val="left" w:pos="851"/>
        </w:tabs>
        <w:autoSpaceDN w:val="0"/>
        <w:spacing w:before="80" w:after="80"/>
        <w:ind w:firstLine="567"/>
        <w:textAlignment w:val="baseline"/>
        <w:rPr>
          <w:bCs/>
          <w:color w:val="000000" w:themeColor="text1"/>
          <w:sz w:val="26"/>
          <w:szCs w:val="26"/>
          <w:lang w:val="vi-VN"/>
        </w:rPr>
      </w:pPr>
      <w:r w:rsidRPr="008A5CFF">
        <w:rPr>
          <w:bCs/>
          <w:color w:val="000000" w:themeColor="text1"/>
          <w:sz w:val="26"/>
          <w:szCs w:val="26"/>
          <w:lang w:val="vi-VN"/>
        </w:rPr>
        <w:t xml:space="preserve">- Tổng mặt bằng tổ chức thi công: Có bản vẽ minh họa và thuyết minh cụ thể chức năng các hạng mục được bố trí trong Tổng mặt bằng tổ chức thi công phù hợp với điều kiện thực tế tại công trình và khả năng đáp ứng của Nhà thầu. </w:t>
      </w:r>
    </w:p>
    <w:p w14:paraId="75DD4A5B" w14:textId="77777777" w:rsidR="008A5CFF" w:rsidRPr="008A5CFF" w:rsidRDefault="008A5CFF" w:rsidP="008A5CFF">
      <w:pPr>
        <w:widowControl w:val="0"/>
        <w:tabs>
          <w:tab w:val="left" w:pos="851"/>
        </w:tabs>
        <w:autoSpaceDN w:val="0"/>
        <w:spacing w:before="80" w:after="80"/>
        <w:ind w:firstLine="567"/>
        <w:textAlignment w:val="baseline"/>
        <w:rPr>
          <w:bCs/>
          <w:color w:val="000000" w:themeColor="text1"/>
          <w:sz w:val="26"/>
          <w:szCs w:val="26"/>
          <w:lang w:val="vi-VN"/>
        </w:rPr>
      </w:pPr>
      <w:r w:rsidRPr="008A5CFF">
        <w:rPr>
          <w:bCs/>
          <w:color w:val="000000" w:themeColor="text1"/>
          <w:sz w:val="26"/>
          <w:szCs w:val="26"/>
          <w:lang w:val="vi-VN"/>
        </w:rPr>
        <w:t>- Giải pháp cấp điện, cấp nước, thoát nước, vệ sinh phục vụ thi công: Thuyết minh cụ thể giải pháp thực hiện hợp lý và khả thi.</w:t>
      </w:r>
    </w:p>
    <w:p w14:paraId="457A6E08" w14:textId="77777777" w:rsidR="008A5CFF" w:rsidRPr="008A5CFF" w:rsidRDefault="008A5CFF" w:rsidP="008A5CFF">
      <w:pPr>
        <w:widowControl w:val="0"/>
        <w:tabs>
          <w:tab w:val="left" w:pos="851"/>
        </w:tabs>
        <w:autoSpaceDN w:val="0"/>
        <w:spacing w:before="80" w:after="80"/>
        <w:ind w:firstLine="567"/>
        <w:textAlignment w:val="baseline"/>
        <w:rPr>
          <w:bCs/>
          <w:color w:val="000000" w:themeColor="text1"/>
          <w:sz w:val="26"/>
          <w:szCs w:val="26"/>
          <w:lang w:val="vi-VN"/>
        </w:rPr>
      </w:pPr>
      <w:r w:rsidRPr="008A5CFF">
        <w:rPr>
          <w:bCs/>
          <w:color w:val="000000" w:themeColor="text1"/>
          <w:sz w:val="26"/>
          <w:szCs w:val="26"/>
          <w:lang w:val="vi-VN"/>
        </w:rPr>
        <w:lastRenderedPageBreak/>
        <w:t xml:space="preserve">- Biện pháp kỹ thuật thi công, lắp đặt đối với từng công tác: Có Thuyết minh kèm theo bản vẽ, yêu cầu trình bày cụ thể các công đoạn mà Nhà thầu đề xuất thực hiện, các yêu cầu cần thực hiện để đảm bảo chất lượng, công tác lấy mẫu để thử nghiệm, sai số cho phép,… đảm bảo yêu cầu về tính hợp lý và khả thi, tuân thủ các qui định về quản lý chất lượng công trình xây dựng. </w:t>
      </w:r>
    </w:p>
    <w:p w14:paraId="04DC152E" w14:textId="77777777" w:rsidR="008A5CFF" w:rsidRPr="008A5CFF" w:rsidRDefault="008A5CFF" w:rsidP="008A5CFF">
      <w:pPr>
        <w:widowControl w:val="0"/>
        <w:tabs>
          <w:tab w:val="left" w:pos="851"/>
        </w:tabs>
        <w:autoSpaceDN w:val="0"/>
        <w:spacing w:before="80" w:after="80"/>
        <w:ind w:firstLine="567"/>
        <w:textAlignment w:val="baseline"/>
        <w:rPr>
          <w:b/>
          <w:bCs/>
          <w:color w:val="000000" w:themeColor="text1"/>
          <w:sz w:val="26"/>
          <w:szCs w:val="26"/>
          <w:lang w:val="vi-VN"/>
        </w:rPr>
      </w:pPr>
      <w:r w:rsidRPr="008A5CFF">
        <w:rPr>
          <w:b/>
          <w:bCs/>
          <w:color w:val="000000" w:themeColor="text1"/>
          <w:sz w:val="26"/>
          <w:szCs w:val="26"/>
          <w:lang w:val="vi-VN"/>
        </w:rPr>
        <w:t>10. Yêu cầu thuyết minh về hệ thống kiểm tra, giám sát chất lượng của nhà thầu</w:t>
      </w:r>
    </w:p>
    <w:p w14:paraId="0A254B3F"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thi công phải có bản thuyết minh các biện pháp bảo đảm chất lượng thi công và phương pháp kiểm tra chất lượng thi công cụ thể, rõ ràng.</w:t>
      </w:r>
    </w:p>
    <w:p w14:paraId="53C478F1"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Quản lý chất lượng vật tư: Tiếp nhận, lưu kho, bảo quản.</w:t>
      </w:r>
    </w:p>
    <w:p w14:paraId="33609336"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Quản lý chất lượng cho từng loại công tác thi công.</w:t>
      </w:r>
    </w:p>
    <w:p w14:paraId="1AFC5A68"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Công tác cung cấp mẫu vật tư, kết quả kiểm nghiệm, bảo dưỡng, nghiệm thu.</w:t>
      </w:r>
    </w:p>
    <w:p w14:paraId="5E250ED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Bảo đảm công tác sửa chữa hư hỏng và bảo hành công trình khi hoàn thành.</w:t>
      </w:r>
    </w:p>
    <w:p w14:paraId="4EB622E5" w14:textId="77777777" w:rsidR="008A5CFF" w:rsidRPr="008A5CFF" w:rsidRDefault="008A5CFF" w:rsidP="008A5CFF">
      <w:pPr>
        <w:widowControl w:val="0"/>
        <w:tabs>
          <w:tab w:val="left" w:pos="851"/>
        </w:tabs>
        <w:spacing w:before="80" w:after="80"/>
        <w:ind w:firstLine="567"/>
        <w:rPr>
          <w:b/>
          <w:bCs/>
          <w:color w:val="000000" w:themeColor="text1"/>
          <w:sz w:val="26"/>
          <w:szCs w:val="26"/>
          <w:lang w:val="vi-VN"/>
        </w:rPr>
      </w:pPr>
      <w:r w:rsidRPr="008A5CFF">
        <w:rPr>
          <w:b/>
          <w:bCs/>
          <w:color w:val="000000" w:themeColor="text1"/>
          <w:sz w:val="26"/>
          <w:szCs w:val="26"/>
          <w:lang w:val="vi-VN"/>
        </w:rPr>
        <w:t>11. Yêu cầu khác: Yêu cầu về bảo hành</w:t>
      </w:r>
    </w:p>
    <w:p w14:paraId="3C658328"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Nhà thầu phải bảo hành chức năng đối với các thiết bị lắp đặt cho công trình theo đúng quy định của nhà sản xuất (nếu có).</w:t>
      </w:r>
    </w:p>
    <w:p w14:paraId="1D6578D0" w14:textId="77777777" w:rsidR="008A5CFF" w:rsidRPr="008A5CFF" w:rsidRDefault="008A5CFF" w:rsidP="008A5CFF">
      <w:pPr>
        <w:widowControl w:val="0"/>
        <w:tabs>
          <w:tab w:val="left" w:pos="851"/>
        </w:tabs>
        <w:spacing w:before="80" w:after="80"/>
        <w:ind w:firstLine="567"/>
        <w:rPr>
          <w:bCs/>
          <w:color w:val="000000" w:themeColor="text1"/>
          <w:sz w:val="26"/>
          <w:szCs w:val="26"/>
          <w:lang w:val="vi-VN"/>
        </w:rPr>
      </w:pPr>
      <w:r w:rsidRPr="008A5CFF">
        <w:rPr>
          <w:bCs/>
          <w:color w:val="000000" w:themeColor="text1"/>
          <w:sz w:val="26"/>
          <w:szCs w:val="26"/>
          <w:lang w:val="vi-VN"/>
        </w:rPr>
        <w:t>- Phương thức bảo hành: Khi Chủ đầu tư có yêu cầu về bảo hành (bằng văn bản, điện thoại, fax, email…), Nhà thầu phải cử chuyên gia (nhân sự có chuyên môn phù hợp) liên hệ để thực hiện công tác bảo hành trong thời gian không chậm quá 24 giờ kể từ khi nhận được yêu cầu của Chủ đầu tư.</w:t>
      </w:r>
    </w:p>
    <w:p w14:paraId="58D890E3" w14:textId="77777777" w:rsidR="008A5CFF" w:rsidRPr="008A5CFF" w:rsidRDefault="008A5CFF" w:rsidP="008A5CFF">
      <w:pPr>
        <w:widowControl w:val="0"/>
        <w:tabs>
          <w:tab w:val="left" w:pos="1418"/>
        </w:tabs>
        <w:spacing w:before="120" w:after="120" w:line="264" w:lineRule="auto"/>
        <w:rPr>
          <w:b/>
          <w:color w:val="000000" w:themeColor="text1"/>
          <w:sz w:val="26"/>
          <w:szCs w:val="26"/>
          <w:lang w:val="vi-VN"/>
        </w:rPr>
      </w:pPr>
      <w:r w:rsidRPr="008A5CFF">
        <w:rPr>
          <w:b/>
          <w:color w:val="000000" w:themeColor="text1"/>
          <w:sz w:val="26"/>
          <w:szCs w:val="26"/>
          <w:lang w:val="vi-VN"/>
        </w:rPr>
        <w:t xml:space="preserve">         IV. Các bản vẽ</w:t>
      </w:r>
    </w:p>
    <w:p w14:paraId="5C0F3101" w14:textId="6BE41B86" w:rsidR="001961BE" w:rsidRPr="008A5CFF" w:rsidRDefault="008A5CFF" w:rsidP="008A5CFF">
      <w:pPr>
        <w:widowControl w:val="0"/>
        <w:tabs>
          <w:tab w:val="left" w:pos="1418"/>
        </w:tabs>
        <w:spacing w:before="120" w:after="120" w:line="264" w:lineRule="auto"/>
        <w:ind w:firstLine="709"/>
        <w:rPr>
          <w:color w:val="000000" w:themeColor="text1"/>
        </w:rPr>
      </w:pPr>
      <w:r w:rsidRPr="008A5CFF">
        <w:rPr>
          <w:color w:val="000000" w:themeColor="text1"/>
          <w:spacing w:val="-4"/>
          <w:sz w:val="26"/>
          <w:szCs w:val="26"/>
          <w:lang w:val="vi-VN"/>
        </w:rPr>
        <w:t>E-HSMT này gồm có các bản vẽ trong danh mục sau đây:</w:t>
      </w:r>
      <w:r w:rsidRPr="008A5CFF">
        <w:rPr>
          <w:color w:val="000000" w:themeColor="text1"/>
          <w:sz w:val="26"/>
          <w:szCs w:val="26"/>
          <w:lang w:val="vi-VN"/>
        </w:rPr>
        <w:t xml:space="preserve"> </w:t>
      </w:r>
      <w:r w:rsidRPr="008A5CFF">
        <w:rPr>
          <w:bCs/>
          <w:color w:val="000000" w:themeColor="text1"/>
          <w:sz w:val="26"/>
          <w:szCs w:val="26"/>
          <w:lang w:val="vi-VN"/>
        </w:rPr>
        <w:t>Bản vẽ đính kèm</w:t>
      </w:r>
    </w:p>
    <w:sectPr w:rsidR="001961BE" w:rsidRPr="008A5CFF"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84F5E"/>
    <w:multiLevelType w:val="hybridMultilevel"/>
    <w:tmpl w:val="D0BA23AA"/>
    <w:lvl w:ilvl="0" w:tplc="8D963F24">
      <w:start w:val="1"/>
      <w:numFmt w:val="decimal"/>
      <w:lvlText w:val="%1."/>
      <w:lvlJc w:val="left"/>
      <w:pPr>
        <w:tabs>
          <w:tab w:val="num" w:pos="927"/>
        </w:tabs>
        <w:ind w:left="927" w:hanging="360"/>
      </w:pPr>
      <w:rPr>
        <w:b/>
        <w:bCs w:val="0"/>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num w:numId="1" w16cid:durableId="261181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FF"/>
    <w:rsid w:val="00136FDD"/>
    <w:rsid w:val="001961BE"/>
    <w:rsid w:val="008A5CFF"/>
    <w:rsid w:val="00BA2AFF"/>
    <w:rsid w:val="00F5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B858"/>
  <w15:chartTrackingRefBased/>
  <w15:docId w15:val="{587A627C-262B-433C-9634-BF203E89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FF"/>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A5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C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C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5C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A5C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5C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5C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5C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C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C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C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5C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5C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5C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5C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5C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5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C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C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5CFF"/>
    <w:pPr>
      <w:spacing w:before="160"/>
      <w:jc w:val="center"/>
    </w:pPr>
    <w:rPr>
      <w:i/>
      <w:iCs/>
      <w:color w:val="404040" w:themeColor="text1" w:themeTint="BF"/>
    </w:rPr>
  </w:style>
  <w:style w:type="character" w:customStyle="1" w:styleId="QuoteChar">
    <w:name w:val="Quote Char"/>
    <w:basedOn w:val="DefaultParagraphFont"/>
    <w:link w:val="Quote"/>
    <w:uiPriority w:val="29"/>
    <w:rsid w:val="008A5CFF"/>
    <w:rPr>
      <w:i/>
      <w:iCs/>
      <w:color w:val="404040" w:themeColor="text1" w:themeTint="BF"/>
    </w:rPr>
  </w:style>
  <w:style w:type="paragraph" w:styleId="ListParagraph">
    <w:name w:val="List Paragraph"/>
    <w:basedOn w:val="Normal"/>
    <w:uiPriority w:val="34"/>
    <w:qFormat/>
    <w:rsid w:val="008A5CFF"/>
    <w:pPr>
      <w:ind w:left="720"/>
      <w:contextualSpacing/>
    </w:pPr>
  </w:style>
  <w:style w:type="character" w:styleId="IntenseEmphasis">
    <w:name w:val="Intense Emphasis"/>
    <w:basedOn w:val="DefaultParagraphFont"/>
    <w:uiPriority w:val="21"/>
    <w:qFormat/>
    <w:rsid w:val="008A5CFF"/>
    <w:rPr>
      <w:i/>
      <w:iCs/>
      <w:color w:val="2F5496" w:themeColor="accent1" w:themeShade="BF"/>
    </w:rPr>
  </w:style>
  <w:style w:type="paragraph" w:styleId="IntenseQuote">
    <w:name w:val="Intense Quote"/>
    <w:basedOn w:val="Normal"/>
    <w:next w:val="Normal"/>
    <w:link w:val="IntenseQuoteChar"/>
    <w:uiPriority w:val="30"/>
    <w:qFormat/>
    <w:rsid w:val="008A5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CFF"/>
    <w:rPr>
      <w:i/>
      <w:iCs/>
      <w:color w:val="2F5496" w:themeColor="accent1" w:themeShade="BF"/>
    </w:rPr>
  </w:style>
  <w:style w:type="character" w:styleId="IntenseReference">
    <w:name w:val="Intense Reference"/>
    <w:basedOn w:val="DefaultParagraphFont"/>
    <w:uiPriority w:val="32"/>
    <w:qFormat/>
    <w:rsid w:val="008A5CFF"/>
    <w:rPr>
      <w:b/>
      <w:bCs/>
      <w:smallCaps/>
      <w:color w:val="2F5496" w:themeColor="accent1" w:themeShade="BF"/>
      <w:spacing w:val="5"/>
    </w:rPr>
  </w:style>
  <w:style w:type="paragraph" w:customStyle="1" w:styleId="Style11">
    <w:name w:val="Style 11"/>
    <w:basedOn w:val="Normal"/>
    <w:rsid w:val="008A5CF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3756</Words>
  <Characters>21410</Characters>
  <Application>Microsoft Office Word</Application>
  <DocSecurity>0</DocSecurity>
  <Lines>178</Lines>
  <Paragraphs>50</Paragraphs>
  <ScaleCrop>false</ScaleCrop>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2026-06-27T14:32:00Z</dcterms:created>
  <dcterms:modified xsi:type="dcterms:W3CDTF">2026-06-27T14:33:00Z</dcterms:modified>
</cp:coreProperties>
</file>